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3455" w14:textId="77777777" w:rsidR="00D42956" w:rsidRPr="00F57763" w:rsidRDefault="00D42956" w:rsidP="0087510B">
      <w:pPr>
        <w:spacing w:line="360" w:lineRule="auto"/>
        <w:jc w:val="both"/>
        <w:rPr>
          <w:rFonts w:ascii="Times New Roman" w:hAnsi="Times New Roman" w:cs="Times New Roman"/>
          <w:b/>
          <w:sz w:val="24"/>
          <w:szCs w:val="24"/>
        </w:rPr>
      </w:pPr>
      <w:r w:rsidRPr="00F57763">
        <w:rPr>
          <w:rFonts w:ascii="Times New Roman" w:hAnsi="Times New Roman" w:cs="Times New Roman"/>
          <w:noProof/>
          <w:sz w:val="24"/>
          <w:szCs w:val="24"/>
        </w:rPr>
        <w:drawing>
          <wp:inline distT="0" distB="0" distL="0" distR="0" wp14:anchorId="430A46AA" wp14:editId="7C45B515">
            <wp:extent cx="5803501" cy="5465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03501" cy="546544"/>
                    </a:xfrm>
                    <a:prstGeom prst="rect">
                      <a:avLst/>
                    </a:prstGeom>
                  </pic:spPr>
                </pic:pic>
              </a:graphicData>
            </a:graphic>
          </wp:inline>
        </w:drawing>
      </w:r>
    </w:p>
    <w:p w14:paraId="5D617E63" w14:textId="77777777" w:rsidR="00D42956" w:rsidRPr="00F57763" w:rsidRDefault="00D42956" w:rsidP="0087510B">
      <w:pPr>
        <w:spacing w:line="360" w:lineRule="auto"/>
        <w:jc w:val="both"/>
        <w:rPr>
          <w:rFonts w:ascii="Times New Roman" w:hAnsi="Times New Roman" w:cs="Times New Roman"/>
          <w:b/>
          <w:sz w:val="24"/>
          <w:szCs w:val="24"/>
        </w:rPr>
      </w:pPr>
    </w:p>
    <w:p w14:paraId="09C7A148" w14:textId="77777777" w:rsidR="0087510B" w:rsidRDefault="0087510B" w:rsidP="0087510B">
      <w:pPr>
        <w:spacing w:line="360" w:lineRule="auto"/>
        <w:jc w:val="both"/>
        <w:rPr>
          <w:rFonts w:ascii="Times New Roman" w:hAnsi="Times New Roman" w:cs="Times New Roman"/>
          <w:b/>
          <w:sz w:val="24"/>
          <w:szCs w:val="24"/>
        </w:rPr>
      </w:pPr>
    </w:p>
    <w:p w14:paraId="200C310C" w14:textId="77777777" w:rsidR="0087510B" w:rsidRDefault="0087510B" w:rsidP="0087510B">
      <w:pPr>
        <w:spacing w:line="360" w:lineRule="auto"/>
        <w:jc w:val="both"/>
        <w:rPr>
          <w:rFonts w:ascii="Times New Roman" w:hAnsi="Times New Roman" w:cs="Times New Roman"/>
          <w:b/>
          <w:sz w:val="24"/>
          <w:szCs w:val="24"/>
        </w:rPr>
      </w:pPr>
    </w:p>
    <w:p w14:paraId="003A902F" w14:textId="4A830964" w:rsidR="00D42956" w:rsidRPr="00F57763" w:rsidRDefault="00D42956" w:rsidP="0087510B">
      <w:pPr>
        <w:spacing w:line="360" w:lineRule="auto"/>
        <w:jc w:val="both"/>
        <w:rPr>
          <w:rFonts w:ascii="Times New Roman" w:hAnsi="Times New Roman" w:cs="Times New Roman"/>
          <w:b/>
          <w:sz w:val="24"/>
          <w:szCs w:val="24"/>
        </w:rPr>
      </w:pPr>
      <w:r w:rsidRPr="00F57763">
        <w:rPr>
          <w:rFonts w:ascii="Times New Roman" w:hAnsi="Times New Roman" w:cs="Times New Roman"/>
          <w:b/>
          <w:sz w:val="24"/>
          <w:szCs w:val="24"/>
        </w:rPr>
        <w:t>SOCIAL CHANGE INITIATIVES IMPLEMENTATIONS</w:t>
      </w:r>
    </w:p>
    <w:p w14:paraId="53CA68B5" w14:textId="77777777" w:rsidR="0087510B" w:rsidRDefault="0087510B" w:rsidP="0087510B">
      <w:pPr>
        <w:spacing w:line="360" w:lineRule="auto"/>
        <w:jc w:val="both"/>
        <w:rPr>
          <w:rFonts w:ascii="Times New Roman" w:hAnsi="Times New Roman" w:cs="Times New Roman"/>
          <w:b/>
          <w:sz w:val="24"/>
          <w:szCs w:val="24"/>
        </w:rPr>
      </w:pPr>
    </w:p>
    <w:p w14:paraId="61BA03FC" w14:textId="0EC26C88" w:rsidR="00D42956" w:rsidRPr="00F57763" w:rsidRDefault="00D42956" w:rsidP="0087510B">
      <w:pPr>
        <w:spacing w:line="360" w:lineRule="auto"/>
        <w:jc w:val="both"/>
        <w:rPr>
          <w:rFonts w:ascii="Times New Roman" w:hAnsi="Times New Roman" w:cs="Times New Roman"/>
          <w:b/>
          <w:sz w:val="24"/>
          <w:szCs w:val="24"/>
        </w:rPr>
      </w:pPr>
      <w:r w:rsidRPr="00F57763">
        <w:rPr>
          <w:rFonts w:ascii="Times New Roman" w:hAnsi="Times New Roman" w:cs="Times New Roman"/>
          <w:b/>
          <w:sz w:val="24"/>
          <w:szCs w:val="24"/>
        </w:rPr>
        <w:t>ROTARY PEACE FELLOW</w:t>
      </w:r>
    </w:p>
    <w:p w14:paraId="3B7A718D" w14:textId="77777777" w:rsidR="0087510B" w:rsidRDefault="0087510B" w:rsidP="0087510B">
      <w:pPr>
        <w:spacing w:line="360" w:lineRule="auto"/>
        <w:jc w:val="both"/>
        <w:rPr>
          <w:rFonts w:ascii="Times New Roman" w:hAnsi="Times New Roman" w:cs="Times New Roman"/>
          <w:b/>
          <w:sz w:val="24"/>
          <w:szCs w:val="24"/>
        </w:rPr>
      </w:pPr>
    </w:p>
    <w:p w14:paraId="6816CC8B" w14:textId="77777777" w:rsidR="0087510B" w:rsidRDefault="0087510B" w:rsidP="0087510B">
      <w:pPr>
        <w:spacing w:line="360" w:lineRule="auto"/>
        <w:jc w:val="both"/>
        <w:rPr>
          <w:rFonts w:ascii="Times New Roman" w:hAnsi="Times New Roman" w:cs="Times New Roman"/>
          <w:b/>
          <w:sz w:val="24"/>
          <w:szCs w:val="24"/>
        </w:rPr>
      </w:pPr>
    </w:p>
    <w:p w14:paraId="3837BB22" w14:textId="6363007E" w:rsidR="00D42956" w:rsidRPr="00F57763" w:rsidRDefault="00D42956" w:rsidP="0087510B">
      <w:pPr>
        <w:spacing w:line="360" w:lineRule="auto"/>
        <w:jc w:val="both"/>
        <w:rPr>
          <w:rFonts w:ascii="Times New Roman" w:hAnsi="Times New Roman" w:cs="Times New Roman"/>
          <w:b/>
          <w:bCs/>
          <w:kern w:val="24"/>
          <w:sz w:val="24"/>
          <w:szCs w:val="24"/>
        </w:rPr>
      </w:pPr>
      <w:r w:rsidRPr="00F57763">
        <w:rPr>
          <w:rFonts w:ascii="Times New Roman" w:hAnsi="Times New Roman" w:cs="Times New Roman"/>
          <w:b/>
          <w:sz w:val="24"/>
          <w:szCs w:val="24"/>
        </w:rPr>
        <w:t>Title:</w:t>
      </w:r>
      <w:r w:rsidRPr="00F57763">
        <w:rPr>
          <w:rFonts w:ascii="Times New Roman" w:hAnsi="Times New Roman" w:cs="Times New Roman"/>
          <w:b/>
          <w:bCs/>
          <w:kern w:val="24"/>
          <w:sz w:val="24"/>
          <w:szCs w:val="24"/>
        </w:rPr>
        <w:t xml:space="preserve"> </w:t>
      </w:r>
      <w:r w:rsidRPr="00F57763">
        <w:rPr>
          <w:rFonts w:ascii="Times New Roman" w:hAnsi="Times New Roman" w:cs="Times New Roman"/>
          <w:b/>
          <w:bCs/>
          <w:sz w:val="24"/>
          <w:szCs w:val="24"/>
        </w:rPr>
        <w:t>Peace Building through empowering Marginalized groups and advocating system inclusivity</w:t>
      </w:r>
    </w:p>
    <w:p w14:paraId="3D7D3F6F" w14:textId="77777777" w:rsidR="0087510B" w:rsidRDefault="0087510B" w:rsidP="0087510B">
      <w:pPr>
        <w:spacing w:line="360" w:lineRule="auto"/>
        <w:jc w:val="both"/>
        <w:rPr>
          <w:rFonts w:ascii="Times New Roman" w:hAnsi="Times New Roman" w:cs="Times New Roman"/>
          <w:b/>
          <w:sz w:val="24"/>
          <w:szCs w:val="24"/>
        </w:rPr>
      </w:pPr>
    </w:p>
    <w:p w14:paraId="4D12CE62" w14:textId="4ACDA472" w:rsidR="00D42956" w:rsidRDefault="0087510B" w:rsidP="0087510B">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Project location:</w:t>
      </w:r>
    </w:p>
    <w:p w14:paraId="4E2A7A7C" w14:textId="016A4426" w:rsidR="0087510B" w:rsidRPr="00F57763" w:rsidRDefault="0087510B" w:rsidP="0087510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Bosaso</w:t>
      </w:r>
      <w:proofErr w:type="spellEnd"/>
      <w:r>
        <w:rPr>
          <w:rFonts w:ascii="Times New Roman" w:hAnsi="Times New Roman" w:cs="Times New Roman"/>
          <w:b/>
          <w:sz w:val="24"/>
          <w:szCs w:val="24"/>
        </w:rPr>
        <w:t>, Kismayo Somalia</w:t>
      </w:r>
    </w:p>
    <w:p w14:paraId="147DC645" w14:textId="77777777" w:rsidR="0087510B" w:rsidRDefault="0087510B" w:rsidP="0087510B">
      <w:pPr>
        <w:spacing w:line="360" w:lineRule="auto"/>
        <w:jc w:val="both"/>
        <w:rPr>
          <w:rFonts w:ascii="Times New Roman" w:hAnsi="Times New Roman" w:cs="Times New Roman"/>
          <w:b/>
          <w:sz w:val="24"/>
          <w:szCs w:val="24"/>
        </w:rPr>
      </w:pPr>
    </w:p>
    <w:p w14:paraId="0B5D8D7D" w14:textId="77777777" w:rsidR="0087510B" w:rsidRDefault="0087510B" w:rsidP="0087510B">
      <w:pPr>
        <w:spacing w:line="360" w:lineRule="auto"/>
        <w:jc w:val="both"/>
        <w:rPr>
          <w:rFonts w:ascii="Times New Roman" w:hAnsi="Times New Roman" w:cs="Times New Roman"/>
          <w:b/>
          <w:sz w:val="24"/>
          <w:szCs w:val="24"/>
        </w:rPr>
      </w:pPr>
    </w:p>
    <w:p w14:paraId="658466EE" w14:textId="382C0235" w:rsidR="00D42956" w:rsidRPr="00F57763" w:rsidRDefault="00D42956" w:rsidP="0087510B">
      <w:pPr>
        <w:spacing w:line="360" w:lineRule="auto"/>
        <w:jc w:val="both"/>
        <w:rPr>
          <w:rFonts w:ascii="Times New Roman" w:hAnsi="Times New Roman" w:cs="Times New Roman"/>
          <w:b/>
          <w:sz w:val="24"/>
          <w:szCs w:val="24"/>
        </w:rPr>
      </w:pPr>
      <w:r w:rsidRPr="00F57763">
        <w:rPr>
          <w:rFonts w:ascii="Times New Roman" w:hAnsi="Times New Roman" w:cs="Times New Roman"/>
          <w:b/>
          <w:sz w:val="24"/>
          <w:szCs w:val="24"/>
        </w:rPr>
        <w:t>November 2021 – August 2022</w:t>
      </w:r>
    </w:p>
    <w:p w14:paraId="1BD93DE2" w14:textId="236DB6CB" w:rsidR="00D42956" w:rsidRPr="00F57763" w:rsidRDefault="00D42956" w:rsidP="0087510B">
      <w:pPr>
        <w:spacing w:line="360" w:lineRule="auto"/>
        <w:jc w:val="both"/>
        <w:rPr>
          <w:rFonts w:ascii="Times New Roman" w:hAnsi="Times New Roman" w:cs="Times New Roman"/>
          <w:b/>
          <w:bCs/>
          <w:sz w:val="24"/>
          <w:szCs w:val="24"/>
        </w:rPr>
      </w:pPr>
      <w:r w:rsidRPr="00F57763">
        <w:rPr>
          <w:rFonts w:ascii="Times New Roman" w:hAnsi="Times New Roman" w:cs="Times New Roman"/>
          <w:b/>
          <w:sz w:val="24"/>
          <w:szCs w:val="24"/>
        </w:rPr>
        <w:t>Final report</w:t>
      </w:r>
    </w:p>
    <w:p w14:paraId="4143D0E7" w14:textId="61B1F7B8" w:rsidR="006C6270" w:rsidRPr="00F57763" w:rsidRDefault="006C6270" w:rsidP="0087510B">
      <w:pPr>
        <w:spacing w:line="360" w:lineRule="auto"/>
        <w:jc w:val="both"/>
        <w:rPr>
          <w:rFonts w:ascii="Times New Roman" w:hAnsi="Times New Roman" w:cs="Times New Roman"/>
          <w:sz w:val="24"/>
          <w:szCs w:val="24"/>
        </w:rPr>
      </w:pPr>
    </w:p>
    <w:p w14:paraId="69E0E474" w14:textId="73A93331" w:rsidR="006C6270" w:rsidRPr="00F57763" w:rsidRDefault="006C6270" w:rsidP="0087510B">
      <w:pPr>
        <w:spacing w:line="360" w:lineRule="auto"/>
        <w:jc w:val="both"/>
        <w:rPr>
          <w:rFonts w:ascii="Times New Roman" w:hAnsi="Times New Roman" w:cs="Times New Roman"/>
          <w:sz w:val="24"/>
          <w:szCs w:val="24"/>
        </w:rPr>
      </w:pPr>
    </w:p>
    <w:p w14:paraId="3D1DE513" w14:textId="3EE9D08F" w:rsidR="006C6270" w:rsidRPr="00F57763" w:rsidRDefault="006C6270" w:rsidP="0087510B">
      <w:pPr>
        <w:spacing w:line="360" w:lineRule="auto"/>
        <w:jc w:val="both"/>
        <w:rPr>
          <w:rFonts w:ascii="Times New Roman" w:hAnsi="Times New Roman" w:cs="Times New Roman"/>
          <w:sz w:val="24"/>
          <w:szCs w:val="24"/>
        </w:rPr>
      </w:pPr>
    </w:p>
    <w:p w14:paraId="0AD75217" w14:textId="1FFC9D9A" w:rsidR="00024700" w:rsidRPr="00F57763" w:rsidRDefault="00024700" w:rsidP="0087510B">
      <w:pPr>
        <w:spacing w:line="360" w:lineRule="auto"/>
        <w:jc w:val="both"/>
        <w:rPr>
          <w:rFonts w:ascii="Times New Roman" w:hAnsi="Times New Roman" w:cs="Times New Roman"/>
          <w:sz w:val="24"/>
          <w:szCs w:val="24"/>
        </w:rPr>
      </w:pPr>
    </w:p>
    <w:p w14:paraId="4F4EB4FF" w14:textId="7915BE0D" w:rsidR="00024700" w:rsidRPr="0087510B" w:rsidRDefault="006C6270"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lastRenderedPageBreak/>
        <w:t>Abstract</w:t>
      </w:r>
    </w:p>
    <w:p w14:paraId="6D0F666D" w14:textId="6151BB48" w:rsidR="003F6EDA" w:rsidRPr="00B13435" w:rsidRDefault="003F6EDA" w:rsidP="0087510B">
      <w:pPr>
        <w:spacing w:line="360" w:lineRule="auto"/>
        <w:jc w:val="both"/>
        <w:rPr>
          <w:rFonts w:ascii="Times New Roman" w:hAnsi="Times New Roman" w:cs="Times New Roman"/>
          <w:sz w:val="24"/>
          <w:szCs w:val="24"/>
        </w:rPr>
      </w:pPr>
      <w:r w:rsidRPr="00B13435">
        <w:rPr>
          <w:rFonts w:ascii="Times New Roman" w:hAnsi="Times New Roman" w:cs="Times New Roman"/>
          <w:sz w:val="24"/>
          <w:szCs w:val="24"/>
        </w:rPr>
        <w:t>A Peace Building through empowering Marginalized groups and advocating system inclusivity project has been implemented from Feb</w:t>
      </w:r>
      <w:r w:rsidR="00D81FD1">
        <w:rPr>
          <w:rFonts w:ascii="Times New Roman" w:hAnsi="Times New Roman" w:cs="Times New Roman"/>
          <w:sz w:val="24"/>
          <w:szCs w:val="24"/>
        </w:rPr>
        <w:t>-</w:t>
      </w:r>
      <w:r w:rsidRPr="00B13435">
        <w:rPr>
          <w:rFonts w:ascii="Times New Roman" w:hAnsi="Times New Roman" w:cs="Times New Roman"/>
          <w:sz w:val="24"/>
          <w:szCs w:val="24"/>
        </w:rPr>
        <w:t>Aug. 2022 as requirement to obtain Postgraduate Diploma in Peacebuilding and conflict transformation at Makerere university and successfully complete a yearlong fellowship at Rotary Peace Center</w:t>
      </w:r>
      <w:r w:rsidR="00B72525">
        <w:rPr>
          <w:rFonts w:ascii="Times New Roman" w:hAnsi="Times New Roman" w:cs="Times New Roman"/>
          <w:sz w:val="24"/>
          <w:szCs w:val="24"/>
        </w:rPr>
        <w:t xml:space="preserve"> in </w:t>
      </w:r>
      <w:r w:rsidRPr="00B13435">
        <w:rPr>
          <w:rFonts w:ascii="Times New Roman" w:hAnsi="Times New Roman" w:cs="Times New Roman"/>
          <w:sz w:val="24"/>
          <w:szCs w:val="24"/>
        </w:rPr>
        <w:t xml:space="preserve">Makerere University. </w:t>
      </w:r>
    </w:p>
    <w:p w14:paraId="3F7E5E2E" w14:textId="50195B3E" w:rsidR="00024700" w:rsidRPr="00B13435" w:rsidRDefault="003F6EDA" w:rsidP="0087510B">
      <w:pPr>
        <w:spacing w:line="360" w:lineRule="auto"/>
        <w:jc w:val="both"/>
        <w:rPr>
          <w:rFonts w:ascii="Times New Roman" w:hAnsi="Times New Roman" w:cs="Times New Roman"/>
          <w:sz w:val="24"/>
          <w:szCs w:val="24"/>
        </w:rPr>
      </w:pPr>
      <w:r w:rsidRPr="00B13435">
        <w:rPr>
          <w:rFonts w:ascii="Times New Roman" w:hAnsi="Times New Roman" w:cs="Times New Roman"/>
          <w:sz w:val="24"/>
          <w:szCs w:val="24"/>
        </w:rPr>
        <w:t>The project provided workshop and trainings in the concept of positive peace, state inclusivity, structural violence to traditional elders of the dominant and marginalized groups, state officials, youth and women leaders with aim of building social trust and state inclusivity from bottom-up level.</w:t>
      </w:r>
    </w:p>
    <w:p w14:paraId="16C4092F" w14:textId="76B5EE0E" w:rsidR="003F6EDA" w:rsidRDefault="00B13435" w:rsidP="0087510B">
      <w:pPr>
        <w:spacing w:line="360" w:lineRule="auto"/>
        <w:jc w:val="both"/>
        <w:rPr>
          <w:rStyle w:val="q4iawc"/>
          <w:rFonts w:ascii="Times New Roman" w:hAnsi="Times New Roman" w:cs="Times New Roman"/>
          <w:sz w:val="24"/>
          <w:szCs w:val="24"/>
          <w:lang w:val="en"/>
        </w:rPr>
      </w:pPr>
      <w:r w:rsidRPr="00B13435">
        <w:rPr>
          <w:rStyle w:val="q4iawc"/>
          <w:rFonts w:ascii="Times New Roman" w:hAnsi="Times New Roman" w:cs="Times New Roman"/>
          <w:sz w:val="24"/>
          <w:szCs w:val="24"/>
          <w:lang w:val="en"/>
        </w:rPr>
        <w:t xml:space="preserve">The project was implemented in </w:t>
      </w:r>
      <w:proofErr w:type="spellStart"/>
      <w:r w:rsidRPr="00B13435">
        <w:rPr>
          <w:rStyle w:val="q4iawc"/>
          <w:rFonts w:ascii="Times New Roman" w:hAnsi="Times New Roman" w:cs="Times New Roman"/>
          <w:sz w:val="24"/>
          <w:szCs w:val="24"/>
          <w:lang w:val="en"/>
        </w:rPr>
        <w:t>Bosaso</w:t>
      </w:r>
      <w:proofErr w:type="spellEnd"/>
      <w:r w:rsidRPr="00B13435">
        <w:rPr>
          <w:rStyle w:val="q4iawc"/>
          <w:rFonts w:ascii="Times New Roman" w:hAnsi="Times New Roman" w:cs="Times New Roman"/>
          <w:sz w:val="24"/>
          <w:szCs w:val="24"/>
          <w:lang w:val="en"/>
        </w:rPr>
        <w:t xml:space="preserve"> and Kismayo coastal districts of Somalia with direct beneficiary of 50 community members</w:t>
      </w:r>
      <w:r w:rsidR="009537E3">
        <w:rPr>
          <w:rStyle w:val="q4iawc"/>
          <w:rFonts w:ascii="Times New Roman" w:hAnsi="Times New Roman" w:cs="Times New Roman"/>
          <w:sz w:val="24"/>
          <w:szCs w:val="24"/>
          <w:lang w:val="en"/>
        </w:rPr>
        <w:t xml:space="preserve"> and 1000 indirect </w:t>
      </w:r>
      <w:r w:rsidR="00D81FD1">
        <w:rPr>
          <w:rStyle w:val="q4iawc"/>
          <w:rFonts w:ascii="Times New Roman" w:hAnsi="Times New Roman" w:cs="Times New Roman"/>
          <w:sz w:val="24"/>
          <w:szCs w:val="24"/>
          <w:lang w:val="en"/>
        </w:rPr>
        <w:t>beneficiaries</w:t>
      </w:r>
      <w:r w:rsidRPr="00B13435">
        <w:rPr>
          <w:rStyle w:val="q4iawc"/>
          <w:rFonts w:ascii="Times New Roman" w:hAnsi="Times New Roman" w:cs="Times New Roman"/>
          <w:sz w:val="24"/>
          <w:szCs w:val="24"/>
          <w:lang w:val="en"/>
        </w:rPr>
        <w:t xml:space="preserve">. (20 from </w:t>
      </w:r>
      <w:proofErr w:type="spellStart"/>
      <w:r w:rsidRPr="00B13435">
        <w:rPr>
          <w:rStyle w:val="q4iawc"/>
          <w:rFonts w:ascii="Times New Roman" w:hAnsi="Times New Roman" w:cs="Times New Roman"/>
          <w:sz w:val="24"/>
          <w:szCs w:val="24"/>
          <w:lang w:val="en"/>
        </w:rPr>
        <w:t>Bosaso</w:t>
      </w:r>
      <w:proofErr w:type="spellEnd"/>
      <w:r w:rsidRPr="00B13435">
        <w:rPr>
          <w:rStyle w:val="q4iawc"/>
          <w:rFonts w:ascii="Times New Roman" w:hAnsi="Times New Roman" w:cs="Times New Roman"/>
          <w:sz w:val="24"/>
          <w:szCs w:val="24"/>
          <w:lang w:val="en"/>
        </w:rPr>
        <w:t xml:space="preserve"> and 30 from </w:t>
      </w:r>
      <w:proofErr w:type="spellStart"/>
      <w:r w:rsidRPr="00B13435">
        <w:rPr>
          <w:rStyle w:val="q4iawc"/>
          <w:rFonts w:ascii="Times New Roman" w:hAnsi="Times New Roman" w:cs="Times New Roman"/>
          <w:sz w:val="24"/>
          <w:szCs w:val="24"/>
          <w:lang w:val="en"/>
        </w:rPr>
        <w:t>Kisamyo</w:t>
      </w:r>
      <w:proofErr w:type="spellEnd"/>
      <w:r w:rsidRPr="00B13435">
        <w:rPr>
          <w:rStyle w:val="q4iawc"/>
          <w:rFonts w:ascii="Times New Roman" w:hAnsi="Times New Roman" w:cs="Times New Roman"/>
          <w:sz w:val="24"/>
          <w:szCs w:val="24"/>
          <w:lang w:val="en"/>
        </w:rPr>
        <w:t xml:space="preserve">). </w:t>
      </w:r>
      <w:r w:rsidRPr="00B13435">
        <w:rPr>
          <w:rStyle w:val="viiyi"/>
          <w:rFonts w:ascii="Times New Roman" w:hAnsi="Times New Roman" w:cs="Times New Roman"/>
          <w:sz w:val="24"/>
          <w:szCs w:val="24"/>
          <w:lang w:val="en"/>
        </w:rPr>
        <w:t xml:space="preserve"> </w:t>
      </w:r>
      <w:r w:rsidRPr="00B13435">
        <w:rPr>
          <w:rStyle w:val="q4iawc"/>
          <w:rFonts w:ascii="Times New Roman" w:hAnsi="Times New Roman" w:cs="Times New Roman"/>
          <w:sz w:val="24"/>
          <w:szCs w:val="24"/>
          <w:lang w:val="en"/>
        </w:rPr>
        <w:t xml:space="preserve">A network of volunteers has been established for the project </w:t>
      </w:r>
      <w:r w:rsidR="009537E3">
        <w:rPr>
          <w:rStyle w:val="q4iawc"/>
          <w:rFonts w:ascii="Times New Roman" w:hAnsi="Times New Roman" w:cs="Times New Roman"/>
          <w:sz w:val="24"/>
          <w:szCs w:val="24"/>
          <w:lang w:val="en"/>
        </w:rPr>
        <w:t xml:space="preserve">to maintain the continuation of the project after the end of the trainings and </w:t>
      </w:r>
      <w:r w:rsidR="009537E3" w:rsidRPr="00B13435">
        <w:rPr>
          <w:rStyle w:val="q4iawc"/>
          <w:rFonts w:ascii="Times New Roman" w:hAnsi="Times New Roman" w:cs="Times New Roman"/>
          <w:sz w:val="24"/>
          <w:szCs w:val="24"/>
          <w:lang w:val="en"/>
        </w:rPr>
        <w:t>educate</w:t>
      </w:r>
      <w:r w:rsidRPr="00B13435">
        <w:rPr>
          <w:rStyle w:val="q4iawc"/>
          <w:rFonts w:ascii="Times New Roman" w:hAnsi="Times New Roman" w:cs="Times New Roman"/>
          <w:sz w:val="24"/>
          <w:szCs w:val="24"/>
          <w:lang w:val="en"/>
        </w:rPr>
        <w:t xml:space="preserve"> the community about discrimination, self-hatred and violence against the marginalized community.</w:t>
      </w:r>
      <w:r w:rsidR="009537E3">
        <w:rPr>
          <w:rStyle w:val="q4iawc"/>
          <w:rFonts w:ascii="Times New Roman" w:hAnsi="Times New Roman" w:cs="Times New Roman"/>
          <w:sz w:val="24"/>
          <w:szCs w:val="24"/>
          <w:lang w:val="en"/>
        </w:rPr>
        <w:t xml:space="preserve"> Also, to follow up the ultimate change caused and </w:t>
      </w:r>
      <w:r w:rsidRPr="00B13435">
        <w:rPr>
          <w:rStyle w:val="q4iawc"/>
          <w:rFonts w:ascii="Times New Roman" w:hAnsi="Times New Roman" w:cs="Times New Roman"/>
          <w:sz w:val="24"/>
          <w:szCs w:val="24"/>
          <w:lang w:val="en"/>
        </w:rPr>
        <w:t xml:space="preserve">ensure that representation is given to marginalized communities. </w:t>
      </w:r>
    </w:p>
    <w:p w14:paraId="00DE7A7A" w14:textId="208F98FD" w:rsidR="00554743" w:rsidRPr="00B65AF7" w:rsidRDefault="00A6296B" w:rsidP="0087510B">
      <w:pPr>
        <w:spacing w:line="360" w:lineRule="auto"/>
        <w:jc w:val="both"/>
        <w:rPr>
          <w:rFonts w:ascii="Times New Roman" w:hAnsi="Times New Roman" w:cs="Times New Roman"/>
          <w:sz w:val="24"/>
          <w:szCs w:val="24"/>
          <w:lang w:val="en"/>
        </w:rPr>
      </w:pPr>
      <w:r w:rsidRPr="00A6296B">
        <w:rPr>
          <w:rStyle w:val="q4iawc"/>
          <w:rFonts w:ascii="Times New Roman" w:hAnsi="Times New Roman" w:cs="Times New Roman"/>
          <w:sz w:val="24"/>
          <w:szCs w:val="24"/>
          <w:lang w:val="en"/>
        </w:rPr>
        <w:t xml:space="preserve">The participants of the workshop were selected for their social impact and competence in bringing about real change. Therefore, the </w:t>
      </w:r>
      <w:r w:rsidRPr="00A6296B">
        <w:rPr>
          <w:rStyle w:val="q4iawc"/>
          <w:rFonts w:ascii="Times New Roman" w:hAnsi="Times New Roman" w:cs="Times New Roman"/>
          <w:sz w:val="24"/>
          <w:szCs w:val="24"/>
          <w:lang w:val="en"/>
        </w:rPr>
        <w:t>participants</w:t>
      </w:r>
      <w:r w:rsidRPr="00A6296B">
        <w:rPr>
          <w:rStyle w:val="q4iawc"/>
          <w:rFonts w:ascii="Times New Roman" w:hAnsi="Times New Roman" w:cs="Times New Roman"/>
          <w:sz w:val="24"/>
          <w:szCs w:val="24"/>
          <w:lang w:val="en"/>
        </w:rPr>
        <w:t xml:space="preserve"> were representatives of the civil society and officials of the </w:t>
      </w:r>
      <w:r w:rsidRPr="00A6296B">
        <w:rPr>
          <w:rStyle w:val="q4iawc"/>
          <w:rFonts w:ascii="Times New Roman" w:hAnsi="Times New Roman" w:cs="Times New Roman"/>
          <w:sz w:val="24"/>
          <w:szCs w:val="24"/>
          <w:lang w:val="en"/>
        </w:rPr>
        <w:t>state authority</w:t>
      </w:r>
      <w:r w:rsidRPr="00A6296B">
        <w:rPr>
          <w:rStyle w:val="q4iawc"/>
          <w:rFonts w:ascii="Times New Roman" w:hAnsi="Times New Roman" w:cs="Times New Roman"/>
          <w:sz w:val="24"/>
          <w:szCs w:val="24"/>
          <w:lang w:val="en"/>
        </w:rPr>
        <w:t xml:space="preserve">. There was a member </w:t>
      </w:r>
      <w:r w:rsidRPr="00A6296B">
        <w:rPr>
          <w:rStyle w:val="q4iawc"/>
          <w:rFonts w:ascii="Times New Roman" w:hAnsi="Times New Roman" w:cs="Times New Roman"/>
          <w:sz w:val="24"/>
          <w:szCs w:val="24"/>
          <w:lang w:val="en"/>
        </w:rPr>
        <w:t xml:space="preserve">from </w:t>
      </w:r>
      <w:r w:rsidRPr="00A6296B">
        <w:rPr>
          <w:rStyle w:val="q4iawc"/>
          <w:rFonts w:ascii="Times New Roman" w:hAnsi="Times New Roman" w:cs="Times New Roman"/>
          <w:sz w:val="24"/>
          <w:szCs w:val="24"/>
          <w:lang w:val="en"/>
        </w:rPr>
        <w:t xml:space="preserve">the lower house </w:t>
      </w:r>
      <w:r w:rsidRPr="00A6296B">
        <w:rPr>
          <w:rStyle w:val="q4iawc"/>
          <w:rFonts w:ascii="Times New Roman" w:hAnsi="Times New Roman" w:cs="Times New Roman"/>
          <w:sz w:val="24"/>
          <w:szCs w:val="24"/>
          <w:lang w:val="en"/>
        </w:rPr>
        <w:t xml:space="preserve">of </w:t>
      </w:r>
      <w:proofErr w:type="gramStart"/>
      <w:r w:rsidRPr="00A6296B">
        <w:rPr>
          <w:rStyle w:val="q4iawc"/>
          <w:rFonts w:ascii="Times New Roman" w:hAnsi="Times New Roman" w:cs="Times New Roman"/>
          <w:sz w:val="24"/>
          <w:szCs w:val="24"/>
          <w:lang w:val="en"/>
        </w:rPr>
        <w:t xml:space="preserve">the </w:t>
      </w:r>
      <w:r w:rsidRPr="00A6296B">
        <w:rPr>
          <w:rStyle w:val="q4iawc"/>
          <w:rFonts w:ascii="Times New Roman" w:hAnsi="Times New Roman" w:cs="Times New Roman"/>
          <w:sz w:val="24"/>
          <w:szCs w:val="24"/>
          <w:lang w:val="en"/>
        </w:rPr>
        <w:t xml:space="preserve"> parliament</w:t>
      </w:r>
      <w:proofErr w:type="gramEnd"/>
      <w:r w:rsidRPr="00A6296B">
        <w:rPr>
          <w:rStyle w:val="q4iawc"/>
          <w:rFonts w:ascii="Times New Roman" w:hAnsi="Times New Roman" w:cs="Times New Roman"/>
          <w:sz w:val="24"/>
          <w:szCs w:val="24"/>
          <w:lang w:val="en"/>
        </w:rPr>
        <w:t xml:space="preserve"> of Somalia who was attracted by the project and became part of the </w:t>
      </w:r>
      <w:r w:rsidRPr="00A6296B">
        <w:rPr>
          <w:rStyle w:val="q4iawc"/>
          <w:rFonts w:ascii="Times New Roman" w:hAnsi="Times New Roman" w:cs="Times New Roman"/>
          <w:sz w:val="24"/>
          <w:szCs w:val="24"/>
          <w:lang w:val="en"/>
        </w:rPr>
        <w:t>network</w:t>
      </w:r>
      <w:r w:rsidRPr="00A6296B">
        <w:rPr>
          <w:rStyle w:val="q4iawc"/>
          <w:rFonts w:ascii="Times New Roman" w:hAnsi="Times New Roman" w:cs="Times New Roman"/>
          <w:sz w:val="24"/>
          <w:szCs w:val="24"/>
          <w:lang w:val="en"/>
        </w:rPr>
        <w:t xml:space="preserve"> that was formed after the end of the project.</w:t>
      </w:r>
      <w:r w:rsidR="00B65AF7">
        <w:rPr>
          <w:rStyle w:val="q4iawc"/>
          <w:rFonts w:ascii="Times New Roman" w:hAnsi="Times New Roman" w:cs="Times New Roman"/>
          <w:sz w:val="24"/>
          <w:szCs w:val="24"/>
          <w:lang w:val="en"/>
        </w:rPr>
        <w:t xml:space="preserve"> </w:t>
      </w:r>
      <w:r w:rsidR="00554743" w:rsidRPr="00B65AF7">
        <w:rPr>
          <w:rStyle w:val="q4iawc"/>
          <w:rFonts w:ascii="Times New Roman" w:hAnsi="Times New Roman" w:cs="Times New Roman"/>
          <w:sz w:val="24"/>
          <w:szCs w:val="24"/>
          <w:lang w:val="en"/>
        </w:rPr>
        <w:t>Th</w:t>
      </w:r>
      <w:r w:rsidR="00554743" w:rsidRPr="00B65AF7">
        <w:rPr>
          <w:rStyle w:val="q4iawc"/>
          <w:rFonts w:ascii="Times New Roman" w:hAnsi="Times New Roman" w:cs="Times New Roman"/>
          <w:sz w:val="24"/>
          <w:szCs w:val="24"/>
          <w:lang w:val="en"/>
        </w:rPr>
        <w:t xml:space="preserve">is the report of the implemented project and </w:t>
      </w:r>
      <w:r w:rsidR="00554743" w:rsidRPr="00B65AF7">
        <w:rPr>
          <w:rStyle w:val="q4iawc"/>
          <w:rFonts w:ascii="Times New Roman" w:hAnsi="Times New Roman" w:cs="Times New Roman"/>
          <w:sz w:val="24"/>
          <w:szCs w:val="24"/>
          <w:lang w:val="en"/>
        </w:rPr>
        <w:t>consists of four chapters, namely the introductory chapter which discusses the background of the project</w:t>
      </w:r>
      <w:r w:rsidR="00554743" w:rsidRPr="00B65AF7">
        <w:rPr>
          <w:rStyle w:val="q4iawc"/>
          <w:rFonts w:ascii="Times New Roman" w:hAnsi="Times New Roman" w:cs="Times New Roman"/>
          <w:sz w:val="24"/>
          <w:szCs w:val="24"/>
          <w:lang w:val="en"/>
        </w:rPr>
        <w:t>, problem statements,</w:t>
      </w:r>
      <w:r w:rsidR="00554743" w:rsidRPr="00B65AF7">
        <w:rPr>
          <w:rStyle w:val="q4iawc"/>
          <w:rFonts w:ascii="Times New Roman" w:hAnsi="Times New Roman" w:cs="Times New Roman"/>
          <w:sz w:val="24"/>
          <w:szCs w:val="24"/>
          <w:lang w:val="en"/>
        </w:rPr>
        <w:t xml:space="preserve"> and </w:t>
      </w:r>
      <w:r w:rsidR="00554743" w:rsidRPr="00B65AF7">
        <w:rPr>
          <w:rStyle w:val="q4iawc"/>
          <w:rFonts w:ascii="Times New Roman" w:hAnsi="Times New Roman" w:cs="Times New Roman"/>
          <w:sz w:val="24"/>
          <w:szCs w:val="24"/>
          <w:lang w:val="en"/>
        </w:rPr>
        <w:t xml:space="preserve">its </w:t>
      </w:r>
      <w:r w:rsidR="00554743" w:rsidRPr="00B65AF7">
        <w:rPr>
          <w:rStyle w:val="q4iawc"/>
          <w:rFonts w:ascii="Times New Roman" w:hAnsi="Times New Roman" w:cs="Times New Roman"/>
          <w:sz w:val="24"/>
          <w:szCs w:val="24"/>
          <w:lang w:val="en"/>
        </w:rPr>
        <w:t>objectives, the second chapter which is a literature review of the project which compares the similar studies that have been done before, the third chapter which emphasizes the intervention and the activities carried out.</w:t>
      </w:r>
      <w:r w:rsidR="00554743" w:rsidRPr="00B65AF7">
        <w:rPr>
          <w:rStyle w:val="viiyi"/>
          <w:rFonts w:ascii="Times New Roman" w:hAnsi="Times New Roman" w:cs="Times New Roman"/>
          <w:sz w:val="24"/>
          <w:szCs w:val="24"/>
          <w:lang w:val="en"/>
        </w:rPr>
        <w:t xml:space="preserve"> </w:t>
      </w:r>
      <w:r w:rsidR="00554743" w:rsidRPr="00B65AF7">
        <w:rPr>
          <w:rStyle w:val="q4iawc"/>
          <w:rFonts w:ascii="Times New Roman" w:hAnsi="Times New Roman" w:cs="Times New Roman"/>
          <w:sz w:val="24"/>
          <w:szCs w:val="24"/>
          <w:lang w:val="en"/>
        </w:rPr>
        <w:t>during the project</w:t>
      </w:r>
      <w:r w:rsidR="00554743" w:rsidRPr="00B65AF7">
        <w:rPr>
          <w:rStyle w:val="q4iawc"/>
          <w:rFonts w:ascii="Times New Roman" w:hAnsi="Times New Roman" w:cs="Times New Roman"/>
          <w:sz w:val="24"/>
          <w:szCs w:val="24"/>
          <w:lang w:val="en"/>
        </w:rPr>
        <w:t xml:space="preserve"> and</w:t>
      </w:r>
      <w:r w:rsidR="00554743" w:rsidRPr="00B65AF7">
        <w:rPr>
          <w:rStyle w:val="q4iawc"/>
          <w:rFonts w:ascii="Times New Roman" w:hAnsi="Times New Roman" w:cs="Times New Roman"/>
          <w:sz w:val="24"/>
          <w:szCs w:val="24"/>
          <w:lang w:val="en"/>
        </w:rPr>
        <w:t xml:space="preserve"> </w:t>
      </w:r>
      <w:r w:rsidR="00554743" w:rsidRPr="00B65AF7">
        <w:rPr>
          <w:rStyle w:val="q4iawc"/>
          <w:rFonts w:ascii="Times New Roman" w:hAnsi="Times New Roman" w:cs="Times New Roman"/>
          <w:sz w:val="24"/>
          <w:szCs w:val="24"/>
          <w:lang w:val="en"/>
        </w:rPr>
        <w:t>t</w:t>
      </w:r>
      <w:r w:rsidR="00554743" w:rsidRPr="00B65AF7">
        <w:rPr>
          <w:rStyle w:val="q4iawc"/>
          <w:rFonts w:ascii="Times New Roman" w:hAnsi="Times New Roman" w:cs="Times New Roman"/>
          <w:sz w:val="24"/>
          <w:szCs w:val="24"/>
          <w:lang w:val="en"/>
        </w:rPr>
        <w:t>he last chapter is the conclusion of the report</w:t>
      </w:r>
      <w:r w:rsidR="00554743" w:rsidRPr="00B65AF7">
        <w:rPr>
          <w:rStyle w:val="q4iawc"/>
          <w:rFonts w:ascii="Times New Roman" w:hAnsi="Times New Roman" w:cs="Times New Roman"/>
          <w:sz w:val="24"/>
          <w:szCs w:val="24"/>
          <w:lang w:val="en"/>
        </w:rPr>
        <w:t>.</w:t>
      </w:r>
    </w:p>
    <w:p w14:paraId="249BE3DE" w14:textId="0B81713A" w:rsidR="00024700" w:rsidRPr="00F57763" w:rsidRDefault="00024700" w:rsidP="0087510B">
      <w:pPr>
        <w:spacing w:line="360" w:lineRule="auto"/>
        <w:jc w:val="both"/>
        <w:rPr>
          <w:rFonts w:ascii="Times New Roman" w:hAnsi="Times New Roman" w:cs="Times New Roman"/>
          <w:sz w:val="24"/>
          <w:szCs w:val="24"/>
        </w:rPr>
      </w:pPr>
    </w:p>
    <w:p w14:paraId="7FE16CAC" w14:textId="061301F1" w:rsidR="00024700" w:rsidRPr="00F57763" w:rsidRDefault="00024700" w:rsidP="0087510B">
      <w:pPr>
        <w:spacing w:line="360" w:lineRule="auto"/>
        <w:jc w:val="both"/>
        <w:rPr>
          <w:rFonts w:ascii="Times New Roman" w:hAnsi="Times New Roman" w:cs="Times New Roman"/>
          <w:sz w:val="24"/>
          <w:szCs w:val="24"/>
        </w:rPr>
      </w:pPr>
    </w:p>
    <w:p w14:paraId="7D1BF91D" w14:textId="77777777" w:rsidR="00B65AF7" w:rsidRDefault="00B65AF7" w:rsidP="0087510B">
      <w:pPr>
        <w:spacing w:line="360" w:lineRule="auto"/>
        <w:jc w:val="both"/>
        <w:rPr>
          <w:rFonts w:ascii="Times New Roman" w:hAnsi="Times New Roman" w:cs="Times New Roman"/>
          <w:sz w:val="24"/>
          <w:szCs w:val="24"/>
        </w:rPr>
      </w:pPr>
    </w:p>
    <w:p w14:paraId="12CE3A00" w14:textId="3FECDE61" w:rsidR="00024700" w:rsidRPr="0087510B" w:rsidRDefault="005D2345"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lastRenderedPageBreak/>
        <w:t>CHAPTER ONE</w:t>
      </w:r>
    </w:p>
    <w:p w14:paraId="63994109" w14:textId="3EB537B1" w:rsidR="006C6270" w:rsidRPr="0087510B" w:rsidRDefault="006C6270"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 xml:space="preserve">Background </w:t>
      </w:r>
      <w:r w:rsidR="00024700" w:rsidRPr="0087510B">
        <w:rPr>
          <w:rFonts w:ascii="Times New Roman" w:hAnsi="Times New Roman" w:cs="Times New Roman"/>
          <w:b/>
          <w:bCs/>
          <w:sz w:val="24"/>
          <w:szCs w:val="24"/>
        </w:rPr>
        <w:t>800</w:t>
      </w:r>
    </w:p>
    <w:p w14:paraId="45996FD7" w14:textId="139FD035" w:rsidR="004B178F" w:rsidRPr="00F57763" w:rsidRDefault="00AA3FE6"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Somalia’s peace and state building process become old-age problem to the region and to the continent. The approach was to invite the functional armed groups in fear that they wouldn’t let </w:t>
      </w:r>
      <w:r w:rsidR="00287147">
        <w:rPr>
          <w:rFonts w:ascii="Times New Roman" w:hAnsi="Times New Roman" w:cs="Times New Roman"/>
          <w:sz w:val="24"/>
          <w:szCs w:val="24"/>
        </w:rPr>
        <w:t xml:space="preserve">the reconciliation conferences products </w:t>
      </w:r>
      <w:r w:rsidRPr="00F57763">
        <w:rPr>
          <w:rFonts w:ascii="Times New Roman" w:hAnsi="Times New Roman" w:cs="Times New Roman"/>
          <w:sz w:val="24"/>
          <w:szCs w:val="24"/>
        </w:rPr>
        <w:t>functional if they are</w:t>
      </w:r>
      <w:r w:rsidR="00287147">
        <w:rPr>
          <w:rFonts w:ascii="Times New Roman" w:hAnsi="Times New Roman" w:cs="Times New Roman"/>
          <w:sz w:val="24"/>
          <w:szCs w:val="24"/>
        </w:rPr>
        <w:t>n’t</w:t>
      </w:r>
      <w:r w:rsidRPr="00F57763">
        <w:rPr>
          <w:rFonts w:ascii="Times New Roman" w:hAnsi="Times New Roman" w:cs="Times New Roman"/>
          <w:sz w:val="24"/>
          <w:szCs w:val="24"/>
        </w:rPr>
        <w:t xml:space="preserve"> given priorities at the initial </w:t>
      </w:r>
      <w:r w:rsidR="00287147">
        <w:rPr>
          <w:rFonts w:ascii="Times New Roman" w:hAnsi="Times New Roman" w:cs="Times New Roman"/>
          <w:sz w:val="24"/>
          <w:szCs w:val="24"/>
        </w:rPr>
        <w:t xml:space="preserve">stage </w:t>
      </w:r>
      <w:r w:rsidRPr="00F57763">
        <w:rPr>
          <w:rFonts w:ascii="Times New Roman" w:hAnsi="Times New Roman" w:cs="Times New Roman"/>
          <w:sz w:val="24"/>
          <w:szCs w:val="24"/>
        </w:rPr>
        <w:t xml:space="preserve">of the peace building process. This approach </w:t>
      </w:r>
      <w:r w:rsidR="00F91F51" w:rsidRPr="00F57763">
        <w:rPr>
          <w:rFonts w:ascii="Times New Roman" w:hAnsi="Times New Roman" w:cs="Times New Roman"/>
          <w:sz w:val="24"/>
          <w:szCs w:val="24"/>
        </w:rPr>
        <w:t>made</w:t>
      </w:r>
      <w:r w:rsidRPr="00F57763">
        <w:rPr>
          <w:rFonts w:ascii="Times New Roman" w:hAnsi="Times New Roman" w:cs="Times New Roman"/>
          <w:sz w:val="24"/>
          <w:szCs w:val="24"/>
        </w:rPr>
        <w:t xml:space="preserve"> the armed and powerful groups </w:t>
      </w:r>
      <w:r w:rsidR="00F91F51" w:rsidRPr="00F57763">
        <w:rPr>
          <w:rFonts w:ascii="Times New Roman" w:hAnsi="Times New Roman" w:cs="Times New Roman"/>
          <w:sz w:val="24"/>
          <w:szCs w:val="24"/>
        </w:rPr>
        <w:t>superpowers as</w:t>
      </w:r>
      <w:r w:rsidRPr="00F57763">
        <w:rPr>
          <w:rFonts w:ascii="Times New Roman" w:hAnsi="Times New Roman" w:cs="Times New Roman"/>
          <w:sz w:val="24"/>
          <w:szCs w:val="24"/>
        </w:rPr>
        <w:t xml:space="preserve"> they dominate </w:t>
      </w:r>
      <w:r w:rsidR="00287147">
        <w:rPr>
          <w:rFonts w:ascii="Times New Roman" w:hAnsi="Times New Roman" w:cs="Times New Roman"/>
          <w:sz w:val="24"/>
          <w:szCs w:val="24"/>
        </w:rPr>
        <w:t xml:space="preserve">both political and state building projects and the </w:t>
      </w:r>
      <w:r w:rsidRPr="00F57763">
        <w:rPr>
          <w:rFonts w:ascii="Times New Roman" w:hAnsi="Times New Roman" w:cs="Times New Roman"/>
          <w:sz w:val="24"/>
          <w:szCs w:val="24"/>
        </w:rPr>
        <w:t xml:space="preserve">little humanitarian </w:t>
      </w:r>
      <w:r w:rsidR="00F91F51" w:rsidRPr="00F57763">
        <w:rPr>
          <w:rFonts w:ascii="Times New Roman" w:hAnsi="Times New Roman" w:cs="Times New Roman"/>
          <w:sz w:val="24"/>
          <w:szCs w:val="24"/>
        </w:rPr>
        <w:t xml:space="preserve">and development </w:t>
      </w:r>
      <w:r w:rsidRPr="00F57763">
        <w:rPr>
          <w:rFonts w:ascii="Times New Roman" w:hAnsi="Times New Roman" w:cs="Times New Roman"/>
          <w:sz w:val="24"/>
          <w:szCs w:val="24"/>
        </w:rPr>
        <w:t>resources that some generous countries</w:t>
      </w:r>
      <w:r w:rsidR="00F91F51" w:rsidRPr="00F57763">
        <w:rPr>
          <w:rFonts w:ascii="Times New Roman" w:hAnsi="Times New Roman" w:cs="Times New Roman"/>
          <w:sz w:val="24"/>
          <w:szCs w:val="24"/>
        </w:rPr>
        <w:t xml:space="preserve"> supported in response to the natural and manmade disasters, while marginalized groups story become untold and underneath. The issue of the Somali</w:t>
      </w:r>
      <w:r w:rsidR="004B178F" w:rsidRPr="00F57763">
        <w:rPr>
          <w:rFonts w:ascii="Times New Roman" w:hAnsi="Times New Roman" w:cs="Times New Roman"/>
          <w:sz w:val="24"/>
          <w:szCs w:val="24"/>
        </w:rPr>
        <w:t xml:space="preserve">a’s minorities needs to be considered in the state building process of Somalia. </w:t>
      </w:r>
      <w:r w:rsidR="00E209DC" w:rsidRPr="00F57763">
        <w:rPr>
          <w:rFonts w:ascii="Times New Roman" w:hAnsi="Times New Roman" w:cs="Times New Roman"/>
          <w:sz w:val="24"/>
          <w:szCs w:val="24"/>
        </w:rPr>
        <w:t xml:space="preserve">Identification of the problem will assist getting its permanent </w:t>
      </w:r>
      <w:r w:rsidR="004B178F" w:rsidRPr="00F57763">
        <w:rPr>
          <w:rFonts w:ascii="Times New Roman" w:hAnsi="Times New Roman" w:cs="Times New Roman"/>
          <w:sz w:val="24"/>
          <w:szCs w:val="24"/>
        </w:rPr>
        <w:t>solutions</w:t>
      </w:r>
      <w:r w:rsidR="00287147">
        <w:rPr>
          <w:rFonts w:ascii="Times New Roman" w:hAnsi="Times New Roman" w:cs="Times New Roman"/>
          <w:sz w:val="24"/>
          <w:szCs w:val="24"/>
        </w:rPr>
        <w:t xml:space="preserve">. Other than </w:t>
      </w:r>
      <w:r w:rsidR="00F90133">
        <w:rPr>
          <w:rFonts w:ascii="Times New Roman" w:hAnsi="Times New Roman" w:cs="Times New Roman"/>
          <w:sz w:val="24"/>
          <w:szCs w:val="24"/>
        </w:rPr>
        <w:t>that,</w:t>
      </w:r>
      <w:r w:rsidR="00287147">
        <w:rPr>
          <w:rFonts w:ascii="Times New Roman" w:hAnsi="Times New Roman" w:cs="Times New Roman"/>
          <w:sz w:val="24"/>
          <w:szCs w:val="24"/>
        </w:rPr>
        <w:t xml:space="preserve"> </w:t>
      </w:r>
      <w:r w:rsidR="00F90133">
        <w:rPr>
          <w:rFonts w:ascii="Times New Roman" w:hAnsi="Times New Roman" w:cs="Times New Roman"/>
          <w:sz w:val="24"/>
          <w:szCs w:val="24"/>
        </w:rPr>
        <w:t>will be doing the same thing and expecting different results.</w:t>
      </w:r>
    </w:p>
    <w:p w14:paraId="256EABAF" w14:textId="2195CB06" w:rsidR="00BD61A3" w:rsidRPr="00F57763" w:rsidRDefault="004B178F"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Before</w:t>
      </w:r>
      <w:r w:rsidR="00AF6EBA" w:rsidRPr="00F57763">
        <w:rPr>
          <w:rFonts w:ascii="Times New Roman" w:hAnsi="Times New Roman" w:cs="Times New Roman"/>
          <w:sz w:val="24"/>
          <w:szCs w:val="24"/>
        </w:rPr>
        <w:t xml:space="preserve"> seeking to comprehend the meaning of minorities or identify who we mean minorities in the project areas, its essential to understand the meaning of inclusivity and its importance to the stability, peace and prosperity of the community. </w:t>
      </w:r>
      <w:r w:rsidR="00F90133">
        <w:rPr>
          <w:rFonts w:ascii="Times New Roman" w:hAnsi="Times New Roman" w:cs="Times New Roman"/>
          <w:sz w:val="24"/>
          <w:szCs w:val="24"/>
        </w:rPr>
        <w:t xml:space="preserve">Firstly, it’s important to keep in mind that there </w:t>
      </w:r>
      <w:r w:rsidR="00AF6EBA" w:rsidRPr="00F57763">
        <w:rPr>
          <w:rFonts w:ascii="Times New Roman" w:hAnsi="Times New Roman" w:cs="Times New Roman"/>
          <w:sz w:val="24"/>
          <w:szCs w:val="24"/>
        </w:rPr>
        <w:t xml:space="preserve">are no single </w:t>
      </w:r>
      <w:r w:rsidR="00EA513F" w:rsidRPr="00F57763">
        <w:rPr>
          <w:rFonts w:ascii="Times New Roman" w:hAnsi="Times New Roman" w:cs="Times New Roman"/>
          <w:sz w:val="24"/>
          <w:szCs w:val="24"/>
        </w:rPr>
        <w:t>globally agreed definition for inclusivity</w:t>
      </w:r>
      <w:r w:rsidR="00D60680">
        <w:rPr>
          <w:rFonts w:ascii="Times New Roman" w:hAnsi="Times New Roman" w:cs="Times New Roman"/>
          <w:sz w:val="24"/>
          <w:szCs w:val="24"/>
        </w:rPr>
        <w:t xml:space="preserve"> but we will refer state inclusivity as governments that direct policies address the needs of all, and also respects the voice of all its citizens equally</w:t>
      </w:r>
      <w:sdt>
        <w:sdtPr>
          <w:rPr>
            <w:rFonts w:ascii="Times New Roman" w:hAnsi="Times New Roman" w:cs="Times New Roman"/>
            <w:sz w:val="24"/>
            <w:szCs w:val="24"/>
          </w:rPr>
          <w:id w:val="1264804794"/>
          <w:citation/>
        </w:sdtPr>
        <w:sdtContent>
          <w:r w:rsidR="00D60680">
            <w:rPr>
              <w:rFonts w:ascii="Times New Roman" w:hAnsi="Times New Roman" w:cs="Times New Roman"/>
              <w:sz w:val="24"/>
              <w:szCs w:val="24"/>
            </w:rPr>
            <w:fldChar w:fldCharType="begin"/>
          </w:r>
          <w:r w:rsidR="00D60680">
            <w:rPr>
              <w:rFonts w:ascii="Times New Roman" w:hAnsi="Times New Roman" w:cs="Times New Roman"/>
              <w:sz w:val="24"/>
              <w:szCs w:val="24"/>
            </w:rPr>
            <w:instrText xml:space="preserve"> CITATION Arj08 \l 1033 </w:instrText>
          </w:r>
          <w:r w:rsidR="00D60680">
            <w:rPr>
              <w:rFonts w:ascii="Times New Roman" w:hAnsi="Times New Roman" w:cs="Times New Roman"/>
              <w:sz w:val="24"/>
              <w:szCs w:val="24"/>
            </w:rPr>
            <w:fldChar w:fldCharType="separate"/>
          </w:r>
          <w:r w:rsidR="00D60680">
            <w:rPr>
              <w:rFonts w:ascii="Times New Roman" w:hAnsi="Times New Roman" w:cs="Times New Roman"/>
              <w:noProof/>
              <w:sz w:val="24"/>
              <w:szCs w:val="24"/>
            </w:rPr>
            <w:t xml:space="preserve"> </w:t>
          </w:r>
          <w:r w:rsidR="00D60680" w:rsidRPr="00D60680">
            <w:rPr>
              <w:rFonts w:ascii="Times New Roman" w:hAnsi="Times New Roman" w:cs="Times New Roman"/>
              <w:noProof/>
              <w:sz w:val="24"/>
              <w:szCs w:val="24"/>
            </w:rPr>
            <w:t>(Haan, 2008)</w:t>
          </w:r>
          <w:r w:rsidR="00D60680">
            <w:rPr>
              <w:rFonts w:ascii="Times New Roman" w:hAnsi="Times New Roman" w:cs="Times New Roman"/>
              <w:sz w:val="24"/>
              <w:szCs w:val="24"/>
            </w:rPr>
            <w:fldChar w:fldCharType="end"/>
          </w:r>
        </w:sdtContent>
      </w:sdt>
      <w:r w:rsidR="00D60680">
        <w:rPr>
          <w:rFonts w:ascii="Times New Roman" w:hAnsi="Times New Roman" w:cs="Times New Roman"/>
          <w:sz w:val="24"/>
          <w:szCs w:val="24"/>
        </w:rPr>
        <w:t xml:space="preserve">. </w:t>
      </w:r>
      <w:r w:rsidR="00F60251">
        <w:rPr>
          <w:rFonts w:ascii="Times New Roman" w:hAnsi="Times New Roman" w:cs="Times New Roman"/>
          <w:sz w:val="24"/>
          <w:szCs w:val="24"/>
        </w:rPr>
        <w:t xml:space="preserve"> In addition to that, the w</w:t>
      </w:r>
      <w:r w:rsidR="00EA513F" w:rsidRPr="00F57763">
        <w:rPr>
          <w:rFonts w:ascii="Times New Roman" w:hAnsi="Times New Roman" w:cs="Times New Roman"/>
          <w:sz w:val="24"/>
          <w:szCs w:val="24"/>
        </w:rPr>
        <w:t xml:space="preserve">orld </w:t>
      </w:r>
      <w:r w:rsidR="00F60251" w:rsidRPr="00F57763">
        <w:rPr>
          <w:rFonts w:ascii="Times New Roman" w:hAnsi="Times New Roman" w:cs="Times New Roman"/>
          <w:sz w:val="24"/>
          <w:szCs w:val="24"/>
        </w:rPr>
        <w:t>submits</w:t>
      </w:r>
      <w:r w:rsidR="00EA513F" w:rsidRPr="00F57763">
        <w:rPr>
          <w:rFonts w:ascii="Times New Roman" w:hAnsi="Times New Roman" w:cs="Times New Roman"/>
          <w:sz w:val="24"/>
          <w:szCs w:val="24"/>
        </w:rPr>
        <w:t xml:space="preserve"> for social development held in Copenhagen in 1995 declared a ‘social for all’</w:t>
      </w:r>
      <w:r w:rsidR="00A130A2">
        <w:rPr>
          <w:rStyle w:val="FootnoteReference"/>
          <w:rFonts w:ascii="Times New Roman" w:hAnsi="Times New Roman" w:cs="Times New Roman"/>
          <w:sz w:val="24"/>
          <w:szCs w:val="24"/>
        </w:rPr>
        <w:footnoteReference w:id="1"/>
      </w:r>
      <w:r w:rsidR="00EA513F" w:rsidRPr="00F57763">
        <w:rPr>
          <w:rFonts w:ascii="Times New Roman" w:hAnsi="Times New Roman" w:cs="Times New Roman"/>
          <w:sz w:val="24"/>
          <w:szCs w:val="24"/>
        </w:rPr>
        <w:t xml:space="preserve">. </w:t>
      </w:r>
      <w:r w:rsidR="00B13807" w:rsidRPr="00F57763">
        <w:rPr>
          <w:rFonts w:ascii="Times New Roman" w:hAnsi="Times New Roman" w:cs="Times New Roman"/>
          <w:sz w:val="24"/>
          <w:szCs w:val="24"/>
        </w:rPr>
        <w:t xml:space="preserve"> For instance, article 26 of ICCPR states that </w:t>
      </w:r>
      <w:r w:rsidR="00BD61A3" w:rsidRPr="00F57763">
        <w:rPr>
          <w:rStyle w:val="markedcontent"/>
          <w:rFonts w:ascii="Times New Roman" w:hAnsi="Times New Roman" w:cs="Times New Roman"/>
          <w:sz w:val="24"/>
          <w:szCs w:val="24"/>
        </w:rPr>
        <w:t>“All persons are equal before the law and are entitled without any discrimination to the</w:t>
      </w:r>
      <w:r w:rsidR="00B13807" w:rsidRPr="00F57763">
        <w:rPr>
          <w:rFonts w:ascii="Times New Roman" w:hAnsi="Times New Roman" w:cs="Times New Roman"/>
          <w:sz w:val="24"/>
          <w:szCs w:val="24"/>
        </w:rPr>
        <w:t xml:space="preserve"> </w:t>
      </w:r>
      <w:r w:rsidR="00BD61A3" w:rsidRPr="00F57763">
        <w:rPr>
          <w:rStyle w:val="markedcontent"/>
          <w:rFonts w:ascii="Times New Roman" w:hAnsi="Times New Roman" w:cs="Times New Roman"/>
          <w:sz w:val="24"/>
          <w:szCs w:val="24"/>
        </w:rPr>
        <w:t>equal protection of the law. In this respect, the law shall prohibit any discrimination and</w:t>
      </w:r>
      <w:r w:rsidR="00B13807" w:rsidRPr="00F57763">
        <w:rPr>
          <w:rFonts w:ascii="Times New Roman" w:hAnsi="Times New Roman" w:cs="Times New Roman"/>
          <w:sz w:val="24"/>
          <w:szCs w:val="24"/>
        </w:rPr>
        <w:t xml:space="preserve"> </w:t>
      </w:r>
      <w:r w:rsidR="00BD61A3" w:rsidRPr="00F57763">
        <w:rPr>
          <w:rStyle w:val="markedcontent"/>
          <w:rFonts w:ascii="Times New Roman" w:hAnsi="Times New Roman" w:cs="Times New Roman"/>
          <w:sz w:val="24"/>
          <w:szCs w:val="24"/>
        </w:rPr>
        <w:t>guarantee to all persons equal and effective protection against discrimination on any</w:t>
      </w:r>
      <w:r w:rsidR="00B13807" w:rsidRPr="00F57763">
        <w:rPr>
          <w:rFonts w:ascii="Times New Roman" w:hAnsi="Times New Roman" w:cs="Times New Roman"/>
          <w:sz w:val="24"/>
          <w:szCs w:val="24"/>
        </w:rPr>
        <w:t xml:space="preserve"> </w:t>
      </w:r>
      <w:r w:rsidR="00BD61A3" w:rsidRPr="00F57763">
        <w:rPr>
          <w:rStyle w:val="markedcontent"/>
          <w:rFonts w:ascii="Times New Roman" w:hAnsi="Times New Roman" w:cs="Times New Roman"/>
          <w:sz w:val="24"/>
          <w:szCs w:val="24"/>
        </w:rPr>
        <w:t xml:space="preserve">ground such as race, </w:t>
      </w:r>
      <w:r w:rsidR="00F60251" w:rsidRPr="00F57763">
        <w:rPr>
          <w:rStyle w:val="markedcontent"/>
          <w:rFonts w:ascii="Times New Roman" w:hAnsi="Times New Roman" w:cs="Times New Roman"/>
          <w:sz w:val="24"/>
          <w:szCs w:val="24"/>
        </w:rPr>
        <w:t>color</w:t>
      </w:r>
      <w:r w:rsidR="00BD61A3" w:rsidRPr="00F57763">
        <w:rPr>
          <w:rStyle w:val="markedcontent"/>
          <w:rFonts w:ascii="Times New Roman" w:hAnsi="Times New Roman" w:cs="Times New Roman"/>
          <w:sz w:val="24"/>
          <w:szCs w:val="24"/>
        </w:rPr>
        <w:t>, sex, language, religion, political or other opinion, national or</w:t>
      </w:r>
      <w:r w:rsidR="00B13807" w:rsidRPr="00F57763">
        <w:rPr>
          <w:rFonts w:ascii="Times New Roman" w:hAnsi="Times New Roman" w:cs="Times New Roman"/>
          <w:sz w:val="24"/>
          <w:szCs w:val="24"/>
        </w:rPr>
        <w:t xml:space="preserve"> </w:t>
      </w:r>
      <w:r w:rsidR="00BD61A3" w:rsidRPr="00F57763">
        <w:rPr>
          <w:rStyle w:val="markedcontent"/>
          <w:rFonts w:ascii="Times New Roman" w:hAnsi="Times New Roman" w:cs="Times New Roman"/>
          <w:sz w:val="24"/>
          <w:szCs w:val="24"/>
        </w:rPr>
        <w:t>social origin, property, birth or other status</w:t>
      </w:r>
      <w:r w:rsidR="00AA365C">
        <w:rPr>
          <w:rStyle w:val="markedcontent"/>
          <w:rFonts w:ascii="Times New Roman" w:hAnsi="Times New Roman" w:cs="Times New Roman"/>
          <w:sz w:val="24"/>
          <w:szCs w:val="24"/>
        </w:rPr>
        <w:t xml:space="preserve"> </w:t>
      </w:r>
      <w:sdt>
        <w:sdtPr>
          <w:rPr>
            <w:rStyle w:val="markedcontent"/>
            <w:rFonts w:ascii="Times New Roman" w:hAnsi="Times New Roman" w:cs="Times New Roman"/>
            <w:sz w:val="24"/>
            <w:szCs w:val="24"/>
          </w:rPr>
          <w:id w:val="-1907283559"/>
          <w:citation/>
        </w:sdtPr>
        <w:sdtContent>
          <w:r w:rsidR="00AA365C">
            <w:rPr>
              <w:rStyle w:val="markedcontent"/>
              <w:rFonts w:ascii="Times New Roman" w:hAnsi="Times New Roman" w:cs="Times New Roman"/>
              <w:sz w:val="24"/>
              <w:szCs w:val="24"/>
            </w:rPr>
            <w:fldChar w:fldCharType="begin"/>
          </w:r>
          <w:r w:rsidR="00AA365C">
            <w:rPr>
              <w:rStyle w:val="markedcontent"/>
              <w:rFonts w:ascii="Times New Roman" w:hAnsi="Times New Roman" w:cs="Times New Roman"/>
              <w:sz w:val="24"/>
              <w:szCs w:val="24"/>
            </w:rPr>
            <w:instrText xml:space="preserve">CITATION UNI95 \l 1033 </w:instrText>
          </w:r>
          <w:r w:rsidR="00AA365C">
            <w:rPr>
              <w:rStyle w:val="markedcontent"/>
              <w:rFonts w:ascii="Times New Roman" w:hAnsi="Times New Roman" w:cs="Times New Roman"/>
              <w:sz w:val="24"/>
              <w:szCs w:val="24"/>
            </w:rPr>
            <w:fldChar w:fldCharType="separate"/>
          </w:r>
          <w:r w:rsidR="00AA365C" w:rsidRPr="00AA365C">
            <w:rPr>
              <w:rFonts w:ascii="Times New Roman" w:hAnsi="Times New Roman" w:cs="Times New Roman"/>
              <w:noProof/>
              <w:sz w:val="24"/>
              <w:szCs w:val="24"/>
            </w:rPr>
            <w:t>(Declaretion, 1995)</w:t>
          </w:r>
          <w:r w:rsidR="00AA365C">
            <w:rPr>
              <w:rStyle w:val="markedcontent"/>
              <w:rFonts w:ascii="Times New Roman" w:hAnsi="Times New Roman" w:cs="Times New Roman"/>
              <w:sz w:val="24"/>
              <w:szCs w:val="24"/>
            </w:rPr>
            <w:fldChar w:fldCharType="end"/>
          </w:r>
        </w:sdtContent>
      </w:sdt>
      <w:r w:rsidR="00BD61A3" w:rsidRPr="00F57763">
        <w:rPr>
          <w:rStyle w:val="markedcontent"/>
          <w:rFonts w:ascii="Times New Roman" w:hAnsi="Times New Roman" w:cs="Times New Roman"/>
          <w:sz w:val="24"/>
          <w:szCs w:val="24"/>
        </w:rPr>
        <w:t>.</w:t>
      </w:r>
      <w:r w:rsidR="00B13807" w:rsidRPr="00F57763">
        <w:rPr>
          <w:rStyle w:val="markedcontent"/>
          <w:rFonts w:ascii="Times New Roman" w:hAnsi="Times New Roman" w:cs="Times New Roman"/>
          <w:sz w:val="24"/>
          <w:szCs w:val="24"/>
        </w:rPr>
        <w:t xml:space="preserve"> </w:t>
      </w:r>
    </w:p>
    <w:p w14:paraId="49264A35" w14:textId="23198777" w:rsidR="005D2345" w:rsidRPr="00F57763" w:rsidRDefault="00EA513F"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Member states suggested eradication of hunger, injustice, unemployment and promote social integration, coexistence, </w:t>
      </w:r>
      <w:r w:rsidR="00FB31DA" w:rsidRPr="00F57763">
        <w:rPr>
          <w:rFonts w:ascii="Times New Roman" w:hAnsi="Times New Roman" w:cs="Times New Roman"/>
          <w:sz w:val="24"/>
          <w:szCs w:val="24"/>
        </w:rPr>
        <w:t xml:space="preserve">tolerance, respect for diversity, prohibition of discrimination and equally sharing the opportunities by the citizens. </w:t>
      </w:r>
    </w:p>
    <w:p w14:paraId="5E44ED6C" w14:textId="77777777" w:rsidR="007A5798" w:rsidRPr="00F57763" w:rsidRDefault="007A5798"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lastRenderedPageBreak/>
        <w:t>The issue wasn’t significantly address in the world submit and has been reviewed in 2005 and realized that social integration was essential element that will determine the development of communities suffering with wide spread poverty, high rate of unemployment. In addition to that, the member states viewed failure to effective community cooperation and system inclusivity will lead severe community fragmentation, inequalities and long-lasted grievances.</w:t>
      </w:r>
    </w:p>
    <w:p w14:paraId="68BF74E1" w14:textId="11B5E9C5" w:rsidR="00A1204D" w:rsidRPr="00F57763" w:rsidRDefault="004C63BB"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issue of social integration and system inclusivity is not only important eradicating poverty or upgrading life status of the people but become an important factor for providing services including, education, health services, employment. On top of that, social exclusion</w:t>
      </w:r>
      <w:r w:rsidR="00891DC6" w:rsidRPr="00F57763">
        <w:rPr>
          <w:rFonts w:ascii="Times New Roman" w:hAnsi="Times New Roman" w:cs="Times New Roman"/>
          <w:sz w:val="24"/>
          <w:szCs w:val="24"/>
        </w:rPr>
        <w:t xml:space="preserve"> created lack of access to justice and vulnerability of arbitrary killing to the marginalized groups in fragile states</w:t>
      </w:r>
      <w:r w:rsidR="00123C27" w:rsidRPr="00F57763">
        <w:rPr>
          <w:rFonts w:ascii="Times New Roman" w:hAnsi="Times New Roman" w:cs="Times New Roman"/>
          <w:sz w:val="24"/>
          <w:szCs w:val="24"/>
        </w:rPr>
        <w:t xml:space="preserve">, </w:t>
      </w:r>
      <w:r w:rsidR="0072241E">
        <w:rPr>
          <w:rFonts w:ascii="Times New Roman" w:hAnsi="Times New Roman" w:cs="Times New Roman"/>
          <w:sz w:val="24"/>
          <w:szCs w:val="24"/>
        </w:rPr>
        <w:t xml:space="preserve">and/or </w:t>
      </w:r>
      <w:r w:rsidR="00123C27" w:rsidRPr="00F57763">
        <w:rPr>
          <w:rFonts w:ascii="Times New Roman" w:hAnsi="Times New Roman" w:cs="Times New Roman"/>
          <w:sz w:val="24"/>
          <w:szCs w:val="24"/>
        </w:rPr>
        <w:t>excluding part of community from the shared resource or banning to run state offices due to clan ratios. Examining the concept of social inclusivity with specific groups in mind</w:t>
      </w:r>
      <w:r w:rsidR="006425C5" w:rsidRPr="00F57763">
        <w:rPr>
          <w:rFonts w:ascii="Times New Roman" w:hAnsi="Times New Roman" w:cs="Times New Roman"/>
          <w:sz w:val="24"/>
          <w:szCs w:val="24"/>
        </w:rPr>
        <w:t xml:space="preserve">, </w:t>
      </w:r>
      <w:r w:rsidR="0072241E" w:rsidRPr="00F57763">
        <w:rPr>
          <w:rFonts w:ascii="Times New Roman" w:hAnsi="Times New Roman" w:cs="Times New Roman"/>
          <w:sz w:val="24"/>
          <w:szCs w:val="24"/>
        </w:rPr>
        <w:t>it’s</w:t>
      </w:r>
      <w:r w:rsidR="006425C5" w:rsidRPr="00F57763">
        <w:rPr>
          <w:rFonts w:ascii="Times New Roman" w:hAnsi="Times New Roman" w:cs="Times New Roman"/>
          <w:sz w:val="24"/>
          <w:szCs w:val="24"/>
        </w:rPr>
        <w:t xml:space="preserve"> an importance locating exclusion in social framework. There are substantial differences in countries regarding the social exclusion and marginalization of certain groups. Women, youth, law income people, immigrants, certain ethnic or sub-ethnic groups and so on. </w:t>
      </w:r>
      <w:r w:rsidR="00B507B4" w:rsidRPr="00F57763">
        <w:rPr>
          <w:rFonts w:ascii="Times New Roman" w:hAnsi="Times New Roman" w:cs="Times New Roman"/>
          <w:sz w:val="24"/>
          <w:szCs w:val="24"/>
        </w:rPr>
        <w:t xml:space="preserve"> Most of scholars believe that Somalis are one homogenous group but that remains myth</w:t>
      </w:r>
      <w:r w:rsidR="00BD61A3" w:rsidRPr="00F57763">
        <w:rPr>
          <w:rStyle w:val="FootnoteReference"/>
          <w:rFonts w:ascii="Times New Roman" w:hAnsi="Times New Roman" w:cs="Times New Roman"/>
          <w:sz w:val="24"/>
          <w:szCs w:val="24"/>
        </w:rPr>
        <w:footnoteReference w:id="2"/>
      </w:r>
      <w:r w:rsidR="00B507B4" w:rsidRPr="00F57763">
        <w:rPr>
          <w:rFonts w:ascii="Times New Roman" w:hAnsi="Times New Roman" w:cs="Times New Roman"/>
          <w:sz w:val="24"/>
          <w:szCs w:val="24"/>
        </w:rPr>
        <w:t xml:space="preserve">. Somalia language </w:t>
      </w:r>
      <w:r w:rsidR="00BD61A3" w:rsidRPr="00F57763">
        <w:rPr>
          <w:rFonts w:ascii="Times New Roman" w:hAnsi="Times New Roman" w:cs="Times New Roman"/>
          <w:sz w:val="24"/>
          <w:szCs w:val="24"/>
        </w:rPr>
        <w:t>containing</w:t>
      </w:r>
      <w:r w:rsidR="00B507B4" w:rsidRPr="00F57763">
        <w:rPr>
          <w:rFonts w:ascii="Times New Roman" w:hAnsi="Times New Roman" w:cs="Times New Roman"/>
          <w:sz w:val="24"/>
          <w:szCs w:val="24"/>
        </w:rPr>
        <w:t xml:space="preserve"> two main </w:t>
      </w:r>
      <w:r w:rsidR="0072241E" w:rsidRPr="00F57763">
        <w:rPr>
          <w:rFonts w:ascii="Times New Roman" w:hAnsi="Times New Roman" w:cs="Times New Roman"/>
          <w:sz w:val="24"/>
          <w:szCs w:val="24"/>
        </w:rPr>
        <w:t>dialects</w:t>
      </w:r>
      <w:r w:rsidR="00B507B4" w:rsidRPr="00F57763">
        <w:rPr>
          <w:rFonts w:ascii="Times New Roman" w:hAnsi="Times New Roman" w:cs="Times New Roman"/>
          <w:sz w:val="24"/>
          <w:szCs w:val="24"/>
        </w:rPr>
        <w:t xml:space="preserve">- May-May and </w:t>
      </w:r>
      <w:proofErr w:type="spellStart"/>
      <w:r w:rsidR="00B507B4" w:rsidRPr="00F57763">
        <w:rPr>
          <w:rFonts w:ascii="Times New Roman" w:hAnsi="Times New Roman" w:cs="Times New Roman"/>
          <w:sz w:val="24"/>
          <w:szCs w:val="24"/>
        </w:rPr>
        <w:t>Mahaa</w:t>
      </w:r>
      <w:proofErr w:type="spellEnd"/>
      <w:r w:rsidR="00B507B4" w:rsidRPr="00F57763">
        <w:rPr>
          <w:rFonts w:ascii="Times New Roman" w:hAnsi="Times New Roman" w:cs="Times New Roman"/>
          <w:sz w:val="24"/>
          <w:szCs w:val="24"/>
        </w:rPr>
        <w:t xml:space="preserve"> </w:t>
      </w:r>
      <w:proofErr w:type="spellStart"/>
      <w:r w:rsidR="00B507B4" w:rsidRPr="00F57763">
        <w:rPr>
          <w:rFonts w:ascii="Times New Roman" w:hAnsi="Times New Roman" w:cs="Times New Roman"/>
          <w:sz w:val="24"/>
          <w:szCs w:val="24"/>
        </w:rPr>
        <w:t>tiri</w:t>
      </w:r>
      <w:proofErr w:type="spellEnd"/>
      <w:r w:rsidR="00B507B4" w:rsidRPr="00F57763">
        <w:rPr>
          <w:rFonts w:ascii="Times New Roman" w:hAnsi="Times New Roman" w:cs="Times New Roman"/>
          <w:sz w:val="24"/>
          <w:szCs w:val="24"/>
        </w:rPr>
        <w:t xml:space="preserve">. May is widely spoken in </w:t>
      </w:r>
      <w:r w:rsidR="0071506A" w:rsidRPr="00F57763">
        <w:rPr>
          <w:rFonts w:ascii="Times New Roman" w:hAnsi="Times New Roman" w:cs="Times New Roman"/>
          <w:sz w:val="24"/>
          <w:szCs w:val="24"/>
        </w:rPr>
        <w:t xml:space="preserve">South-Central parts of Somalia and mainly by the agricultural-societies while </w:t>
      </w:r>
      <w:proofErr w:type="spellStart"/>
      <w:r w:rsidR="0071506A" w:rsidRPr="00F57763">
        <w:rPr>
          <w:rFonts w:ascii="Times New Roman" w:hAnsi="Times New Roman" w:cs="Times New Roman"/>
          <w:sz w:val="24"/>
          <w:szCs w:val="24"/>
        </w:rPr>
        <w:t>Mahaa-tiri</w:t>
      </w:r>
      <w:proofErr w:type="spellEnd"/>
      <w:r w:rsidR="0071506A" w:rsidRPr="00F57763">
        <w:rPr>
          <w:rFonts w:ascii="Times New Roman" w:hAnsi="Times New Roman" w:cs="Times New Roman"/>
          <w:sz w:val="24"/>
          <w:szCs w:val="24"/>
        </w:rPr>
        <w:t xml:space="preserve"> is spoken in North east- and North west and some parts of the South-central including the capital city of Mogadishu. other several language</w:t>
      </w:r>
      <w:r w:rsidR="00BA5520" w:rsidRPr="00F57763">
        <w:rPr>
          <w:rFonts w:ascii="Times New Roman" w:hAnsi="Times New Roman" w:cs="Times New Roman"/>
          <w:sz w:val="24"/>
          <w:szCs w:val="24"/>
        </w:rPr>
        <w:t>s</w:t>
      </w:r>
      <w:r w:rsidR="0071506A" w:rsidRPr="00F57763">
        <w:rPr>
          <w:rFonts w:ascii="Times New Roman" w:hAnsi="Times New Roman" w:cs="Times New Roman"/>
          <w:sz w:val="24"/>
          <w:szCs w:val="24"/>
        </w:rPr>
        <w:t xml:space="preserve"> are widely spoken in the country such as </w:t>
      </w:r>
      <w:proofErr w:type="spellStart"/>
      <w:r w:rsidR="0071506A" w:rsidRPr="00F57763">
        <w:rPr>
          <w:rFonts w:ascii="Times New Roman" w:hAnsi="Times New Roman" w:cs="Times New Roman"/>
          <w:sz w:val="24"/>
          <w:szCs w:val="24"/>
        </w:rPr>
        <w:t>B</w:t>
      </w:r>
      <w:r w:rsidR="00BA5520" w:rsidRPr="00F57763">
        <w:rPr>
          <w:rFonts w:ascii="Times New Roman" w:hAnsi="Times New Roman" w:cs="Times New Roman"/>
          <w:sz w:val="24"/>
          <w:szCs w:val="24"/>
        </w:rPr>
        <w:t>arwanis</w:t>
      </w:r>
      <w:proofErr w:type="spellEnd"/>
      <w:r w:rsidR="0071506A" w:rsidRPr="00F57763">
        <w:rPr>
          <w:rFonts w:ascii="Times New Roman" w:hAnsi="Times New Roman" w:cs="Times New Roman"/>
          <w:sz w:val="24"/>
          <w:szCs w:val="24"/>
        </w:rPr>
        <w:t xml:space="preserve">, </w:t>
      </w:r>
      <w:proofErr w:type="spellStart"/>
      <w:r w:rsidR="0071506A" w:rsidRPr="00F57763">
        <w:rPr>
          <w:rFonts w:ascii="Times New Roman" w:hAnsi="Times New Roman" w:cs="Times New Roman"/>
          <w:sz w:val="24"/>
          <w:szCs w:val="24"/>
        </w:rPr>
        <w:t>Mashaguli</w:t>
      </w:r>
      <w:proofErr w:type="spellEnd"/>
      <w:r w:rsidR="0071506A" w:rsidRPr="00F57763">
        <w:rPr>
          <w:rFonts w:ascii="Times New Roman" w:hAnsi="Times New Roman" w:cs="Times New Roman"/>
          <w:sz w:val="24"/>
          <w:szCs w:val="24"/>
        </w:rPr>
        <w:t xml:space="preserve"> (</w:t>
      </w:r>
      <w:proofErr w:type="spellStart"/>
      <w:r w:rsidR="0071506A" w:rsidRPr="00F57763">
        <w:rPr>
          <w:rFonts w:ascii="Times New Roman" w:hAnsi="Times New Roman" w:cs="Times New Roman"/>
          <w:sz w:val="24"/>
          <w:szCs w:val="24"/>
        </w:rPr>
        <w:t>Mashaguli</w:t>
      </w:r>
      <w:proofErr w:type="spellEnd"/>
      <w:r w:rsidR="0071506A" w:rsidRPr="00F57763">
        <w:rPr>
          <w:rFonts w:ascii="Times New Roman" w:hAnsi="Times New Roman" w:cs="Times New Roman"/>
          <w:sz w:val="24"/>
          <w:szCs w:val="24"/>
        </w:rPr>
        <w:t xml:space="preserve"> is very close to Kiswahili and widely spoken districts along with the river Juba and some coastal towns of Marca, Kismayo). Other than the language diversity, the Somali people have their ethnic diversity resulted from </w:t>
      </w:r>
      <w:r w:rsidR="00BA5520" w:rsidRPr="00F57763">
        <w:rPr>
          <w:rFonts w:ascii="Times New Roman" w:hAnsi="Times New Roman" w:cs="Times New Roman"/>
          <w:sz w:val="24"/>
          <w:szCs w:val="24"/>
        </w:rPr>
        <w:t xml:space="preserve">an </w:t>
      </w:r>
      <w:r w:rsidR="00A172B3" w:rsidRPr="00F57763">
        <w:rPr>
          <w:rFonts w:ascii="Times New Roman" w:hAnsi="Times New Roman" w:cs="Times New Roman"/>
          <w:sz w:val="24"/>
          <w:szCs w:val="24"/>
        </w:rPr>
        <w:t xml:space="preserve">ancient immigration and some indigenous people who have been marginalized by </w:t>
      </w:r>
      <w:r w:rsidR="00A1204D" w:rsidRPr="00F57763">
        <w:rPr>
          <w:rFonts w:ascii="Times New Roman" w:hAnsi="Times New Roman" w:cs="Times New Roman"/>
          <w:sz w:val="24"/>
          <w:szCs w:val="24"/>
        </w:rPr>
        <w:t>nomadic communities that expanded to the riverine areas towards the southern party of the country</w:t>
      </w:r>
      <w:sdt>
        <w:sdtPr>
          <w:rPr>
            <w:rFonts w:ascii="Times New Roman" w:hAnsi="Times New Roman" w:cs="Times New Roman"/>
            <w:sz w:val="24"/>
            <w:szCs w:val="24"/>
          </w:rPr>
          <w:id w:val="-1947523226"/>
          <w:citation/>
        </w:sdtPr>
        <w:sdtContent>
          <w:r w:rsidR="007E646F">
            <w:rPr>
              <w:rFonts w:ascii="Times New Roman" w:hAnsi="Times New Roman" w:cs="Times New Roman"/>
              <w:sz w:val="24"/>
              <w:szCs w:val="24"/>
            </w:rPr>
            <w:fldChar w:fldCharType="begin"/>
          </w:r>
          <w:r w:rsidR="007E646F">
            <w:rPr>
              <w:rFonts w:ascii="Times New Roman" w:hAnsi="Times New Roman" w:cs="Times New Roman"/>
              <w:sz w:val="24"/>
              <w:szCs w:val="24"/>
            </w:rPr>
            <w:instrText xml:space="preserve"> CITATION Moh08 \l 1033 </w:instrText>
          </w:r>
          <w:r w:rsidR="007E646F">
            <w:rPr>
              <w:rFonts w:ascii="Times New Roman" w:hAnsi="Times New Roman" w:cs="Times New Roman"/>
              <w:sz w:val="24"/>
              <w:szCs w:val="24"/>
            </w:rPr>
            <w:fldChar w:fldCharType="separate"/>
          </w:r>
          <w:r w:rsidR="007E646F">
            <w:rPr>
              <w:rFonts w:ascii="Times New Roman" w:hAnsi="Times New Roman" w:cs="Times New Roman"/>
              <w:noProof/>
              <w:sz w:val="24"/>
              <w:szCs w:val="24"/>
            </w:rPr>
            <w:t xml:space="preserve"> </w:t>
          </w:r>
          <w:r w:rsidR="007E646F" w:rsidRPr="007E646F">
            <w:rPr>
              <w:rFonts w:ascii="Times New Roman" w:hAnsi="Times New Roman" w:cs="Times New Roman"/>
              <w:noProof/>
              <w:sz w:val="24"/>
              <w:szCs w:val="24"/>
            </w:rPr>
            <w:t>(Enow, 2008)</w:t>
          </w:r>
          <w:r w:rsidR="007E646F">
            <w:rPr>
              <w:rFonts w:ascii="Times New Roman" w:hAnsi="Times New Roman" w:cs="Times New Roman"/>
              <w:sz w:val="24"/>
              <w:szCs w:val="24"/>
            </w:rPr>
            <w:fldChar w:fldCharType="end"/>
          </w:r>
        </w:sdtContent>
      </w:sdt>
      <w:r w:rsidR="00A1204D" w:rsidRPr="00F57763">
        <w:rPr>
          <w:rFonts w:ascii="Times New Roman" w:hAnsi="Times New Roman" w:cs="Times New Roman"/>
          <w:sz w:val="24"/>
          <w:szCs w:val="24"/>
        </w:rPr>
        <w:t xml:space="preserve">. </w:t>
      </w:r>
    </w:p>
    <w:p w14:paraId="22E9DA9B" w14:textId="4B212D3E" w:rsidR="00A172B3" w:rsidRPr="00F57763" w:rsidRDefault="00A1204D"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majority groups of the country are considered to Dir, </w:t>
      </w:r>
      <w:proofErr w:type="spellStart"/>
      <w:r w:rsidRPr="00F57763">
        <w:rPr>
          <w:rFonts w:ascii="Times New Roman" w:hAnsi="Times New Roman" w:cs="Times New Roman"/>
          <w:sz w:val="24"/>
          <w:szCs w:val="24"/>
        </w:rPr>
        <w:t>Darod</w:t>
      </w:r>
      <w:proofErr w:type="spellEnd"/>
      <w:r w:rsidRPr="00F57763">
        <w:rPr>
          <w:rFonts w:ascii="Times New Roman" w:hAnsi="Times New Roman" w:cs="Times New Roman"/>
          <w:sz w:val="24"/>
          <w:szCs w:val="24"/>
        </w:rPr>
        <w:t xml:space="preserve">, Hawiye and </w:t>
      </w:r>
      <w:proofErr w:type="spellStart"/>
      <w:r w:rsidRPr="00F57763">
        <w:rPr>
          <w:rFonts w:ascii="Times New Roman" w:hAnsi="Times New Roman" w:cs="Times New Roman"/>
          <w:sz w:val="24"/>
          <w:szCs w:val="24"/>
        </w:rPr>
        <w:t>Digil</w:t>
      </w:r>
      <w:proofErr w:type="spellEnd"/>
      <w:r w:rsidRPr="00F57763">
        <w:rPr>
          <w:rFonts w:ascii="Times New Roman" w:hAnsi="Times New Roman" w:cs="Times New Roman"/>
          <w:sz w:val="24"/>
          <w:szCs w:val="24"/>
        </w:rPr>
        <w:t xml:space="preserve"> </w:t>
      </w:r>
      <w:proofErr w:type="spellStart"/>
      <w:r w:rsidRPr="00F57763">
        <w:rPr>
          <w:rFonts w:ascii="Times New Roman" w:hAnsi="Times New Roman" w:cs="Times New Roman"/>
          <w:sz w:val="24"/>
          <w:szCs w:val="24"/>
        </w:rPr>
        <w:t>iyo</w:t>
      </w:r>
      <w:proofErr w:type="spellEnd"/>
      <w:r w:rsidRPr="00F57763">
        <w:rPr>
          <w:rFonts w:ascii="Times New Roman" w:hAnsi="Times New Roman" w:cs="Times New Roman"/>
          <w:sz w:val="24"/>
          <w:szCs w:val="24"/>
        </w:rPr>
        <w:t xml:space="preserve"> </w:t>
      </w:r>
      <w:proofErr w:type="spellStart"/>
      <w:r w:rsidRPr="00F57763">
        <w:rPr>
          <w:rFonts w:ascii="Times New Roman" w:hAnsi="Times New Roman" w:cs="Times New Roman"/>
          <w:sz w:val="24"/>
          <w:szCs w:val="24"/>
        </w:rPr>
        <w:t>Mirifle</w:t>
      </w:r>
      <w:proofErr w:type="spellEnd"/>
      <w:r w:rsidRPr="00F57763">
        <w:rPr>
          <w:rFonts w:ascii="Times New Roman" w:hAnsi="Times New Roman" w:cs="Times New Roman"/>
          <w:sz w:val="24"/>
          <w:szCs w:val="24"/>
        </w:rPr>
        <w:t xml:space="preserve">. </w:t>
      </w:r>
      <w:proofErr w:type="spellStart"/>
      <w:r w:rsidRPr="00F57763">
        <w:rPr>
          <w:rFonts w:ascii="Times New Roman" w:hAnsi="Times New Roman" w:cs="Times New Roman"/>
          <w:sz w:val="24"/>
          <w:szCs w:val="24"/>
        </w:rPr>
        <w:t>Digil</w:t>
      </w:r>
      <w:proofErr w:type="spellEnd"/>
      <w:r w:rsidRPr="00F57763">
        <w:rPr>
          <w:rFonts w:ascii="Times New Roman" w:hAnsi="Times New Roman" w:cs="Times New Roman"/>
          <w:sz w:val="24"/>
          <w:szCs w:val="24"/>
        </w:rPr>
        <w:t xml:space="preserve"> </w:t>
      </w:r>
      <w:proofErr w:type="spellStart"/>
      <w:r w:rsidRPr="00F57763">
        <w:rPr>
          <w:rFonts w:ascii="Times New Roman" w:hAnsi="Times New Roman" w:cs="Times New Roman"/>
          <w:sz w:val="24"/>
          <w:szCs w:val="24"/>
        </w:rPr>
        <w:t>iyo</w:t>
      </w:r>
      <w:proofErr w:type="spellEnd"/>
      <w:r w:rsidRPr="00F57763">
        <w:rPr>
          <w:rFonts w:ascii="Times New Roman" w:hAnsi="Times New Roman" w:cs="Times New Roman"/>
          <w:sz w:val="24"/>
          <w:szCs w:val="24"/>
        </w:rPr>
        <w:t xml:space="preserve"> </w:t>
      </w:r>
      <w:proofErr w:type="spellStart"/>
      <w:r w:rsidRPr="00F57763">
        <w:rPr>
          <w:rFonts w:ascii="Times New Roman" w:hAnsi="Times New Roman" w:cs="Times New Roman"/>
          <w:sz w:val="24"/>
          <w:szCs w:val="24"/>
        </w:rPr>
        <w:t>Mirifle</w:t>
      </w:r>
      <w:proofErr w:type="spellEnd"/>
      <w:r w:rsidRPr="00F57763">
        <w:rPr>
          <w:rFonts w:ascii="Times New Roman" w:hAnsi="Times New Roman" w:cs="Times New Roman"/>
          <w:sz w:val="24"/>
          <w:szCs w:val="24"/>
        </w:rPr>
        <w:t xml:space="preserve"> also known as </w:t>
      </w:r>
      <w:proofErr w:type="spellStart"/>
      <w:r w:rsidRPr="00F57763">
        <w:rPr>
          <w:rFonts w:ascii="Times New Roman" w:hAnsi="Times New Roman" w:cs="Times New Roman"/>
          <w:sz w:val="24"/>
          <w:szCs w:val="24"/>
        </w:rPr>
        <w:t>Rahanwayn</w:t>
      </w:r>
      <w:proofErr w:type="spellEnd"/>
      <w:r w:rsidRPr="00F57763">
        <w:rPr>
          <w:rFonts w:ascii="Times New Roman" w:hAnsi="Times New Roman" w:cs="Times New Roman"/>
          <w:sz w:val="24"/>
          <w:szCs w:val="24"/>
        </w:rPr>
        <w:t xml:space="preserve"> are settled agricultural societies while the rest three are nomic pastoralist community. The armed nomic</w:t>
      </w:r>
      <w:r w:rsidR="00766F70" w:rsidRPr="00F57763">
        <w:rPr>
          <w:rFonts w:ascii="Times New Roman" w:hAnsi="Times New Roman" w:cs="Times New Roman"/>
          <w:sz w:val="24"/>
          <w:szCs w:val="24"/>
        </w:rPr>
        <w:t xml:space="preserve"> considered themselves as noble people of </w:t>
      </w:r>
      <w:r w:rsidR="00766F70" w:rsidRPr="00F57763">
        <w:rPr>
          <w:rFonts w:ascii="Times New Roman" w:hAnsi="Times New Roman" w:cs="Times New Roman"/>
          <w:sz w:val="24"/>
          <w:szCs w:val="24"/>
        </w:rPr>
        <w:lastRenderedPageBreak/>
        <w:t>their resilience to the challenges of the life and are always armed and fighters.</w:t>
      </w:r>
      <w:r w:rsidRPr="00F57763">
        <w:rPr>
          <w:rFonts w:ascii="Times New Roman" w:hAnsi="Times New Roman" w:cs="Times New Roman"/>
          <w:sz w:val="24"/>
          <w:szCs w:val="24"/>
        </w:rPr>
        <w:t xml:space="preserve"> </w:t>
      </w:r>
      <w:r w:rsidR="00766F70" w:rsidRPr="00F57763">
        <w:rPr>
          <w:rFonts w:ascii="Times New Roman" w:hAnsi="Times New Roman" w:cs="Times New Roman"/>
          <w:sz w:val="24"/>
          <w:szCs w:val="24"/>
        </w:rPr>
        <w:t xml:space="preserve">While </w:t>
      </w:r>
      <w:proofErr w:type="spellStart"/>
      <w:r w:rsidR="00766F70" w:rsidRPr="00F57763">
        <w:rPr>
          <w:rFonts w:ascii="Times New Roman" w:hAnsi="Times New Roman" w:cs="Times New Roman"/>
          <w:sz w:val="24"/>
          <w:szCs w:val="24"/>
        </w:rPr>
        <w:t>Barawenes</w:t>
      </w:r>
      <w:proofErr w:type="spellEnd"/>
      <w:r w:rsidR="00766F70" w:rsidRPr="00F57763">
        <w:rPr>
          <w:rFonts w:ascii="Times New Roman" w:hAnsi="Times New Roman" w:cs="Times New Roman"/>
          <w:sz w:val="24"/>
          <w:szCs w:val="24"/>
        </w:rPr>
        <w:t xml:space="preserve">, </w:t>
      </w:r>
      <w:proofErr w:type="spellStart"/>
      <w:r w:rsidR="00766F70" w:rsidRPr="00F57763">
        <w:rPr>
          <w:rFonts w:ascii="Times New Roman" w:hAnsi="Times New Roman" w:cs="Times New Roman"/>
          <w:sz w:val="24"/>
          <w:szCs w:val="24"/>
        </w:rPr>
        <w:t>Ayle-Tunnie</w:t>
      </w:r>
      <w:proofErr w:type="spellEnd"/>
      <w:r w:rsidR="00766F70" w:rsidRPr="00F57763">
        <w:rPr>
          <w:rFonts w:ascii="Times New Roman" w:hAnsi="Times New Roman" w:cs="Times New Roman"/>
          <w:sz w:val="24"/>
          <w:szCs w:val="24"/>
        </w:rPr>
        <w:t xml:space="preserve">, Bantus and others are considered </w:t>
      </w:r>
      <w:r w:rsidR="007E646F" w:rsidRPr="00F57763">
        <w:rPr>
          <w:rFonts w:ascii="Times New Roman" w:hAnsi="Times New Roman" w:cs="Times New Roman"/>
          <w:sz w:val="24"/>
          <w:szCs w:val="24"/>
        </w:rPr>
        <w:t>marginalized</w:t>
      </w:r>
      <w:r w:rsidR="00766F70" w:rsidRPr="00F57763">
        <w:rPr>
          <w:rFonts w:ascii="Times New Roman" w:hAnsi="Times New Roman" w:cs="Times New Roman"/>
          <w:sz w:val="24"/>
          <w:szCs w:val="24"/>
        </w:rPr>
        <w:t xml:space="preserve"> groups.</w:t>
      </w:r>
    </w:p>
    <w:p w14:paraId="1AAEB13A" w14:textId="03CA5615" w:rsidR="00766F70" w:rsidRPr="00F57763" w:rsidRDefault="00A172B3" w:rsidP="0087510B">
      <w:pPr>
        <w:spacing w:line="360" w:lineRule="auto"/>
        <w:jc w:val="both"/>
        <w:rPr>
          <w:rFonts w:ascii="Times New Roman" w:hAnsi="Times New Roman" w:cs="Times New Roman"/>
          <w:sz w:val="24"/>
          <w:szCs w:val="24"/>
        </w:rPr>
      </w:pPr>
      <w:proofErr w:type="spellStart"/>
      <w:r w:rsidRPr="00F57763">
        <w:rPr>
          <w:rFonts w:ascii="Times New Roman" w:hAnsi="Times New Roman" w:cs="Times New Roman"/>
          <w:sz w:val="24"/>
          <w:szCs w:val="24"/>
        </w:rPr>
        <w:t>Brawenes</w:t>
      </w:r>
      <w:proofErr w:type="spellEnd"/>
      <w:r w:rsidRPr="00F57763">
        <w:rPr>
          <w:rFonts w:ascii="Times New Roman" w:hAnsi="Times New Roman" w:cs="Times New Roman"/>
          <w:sz w:val="24"/>
          <w:szCs w:val="24"/>
        </w:rPr>
        <w:t xml:space="preserve"> and </w:t>
      </w:r>
      <w:proofErr w:type="spellStart"/>
      <w:r w:rsidRPr="00F57763">
        <w:rPr>
          <w:rFonts w:ascii="Times New Roman" w:hAnsi="Times New Roman" w:cs="Times New Roman"/>
          <w:sz w:val="24"/>
          <w:szCs w:val="24"/>
        </w:rPr>
        <w:t>Banadiri</w:t>
      </w:r>
      <w:proofErr w:type="spellEnd"/>
      <w:r w:rsidRPr="00F57763">
        <w:rPr>
          <w:rFonts w:ascii="Times New Roman" w:hAnsi="Times New Roman" w:cs="Times New Roman"/>
          <w:sz w:val="24"/>
          <w:szCs w:val="24"/>
        </w:rPr>
        <w:t xml:space="preserve"> communities are descendants of ancient Portuguese immigrants dated back to seventeen centuries, as well descendants of Asian (Turkish, Arabs and Indian) </w:t>
      </w:r>
      <w:r w:rsidR="00141B31" w:rsidRPr="00F57763">
        <w:rPr>
          <w:rFonts w:ascii="Times New Roman" w:hAnsi="Times New Roman" w:cs="Times New Roman"/>
          <w:sz w:val="24"/>
          <w:szCs w:val="24"/>
        </w:rPr>
        <w:t xml:space="preserve">commercials or servants of colonial </w:t>
      </w:r>
      <w:r w:rsidR="00BA5520" w:rsidRPr="00F57763">
        <w:rPr>
          <w:rFonts w:ascii="Times New Roman" w:hAnsi="Times New Roman" w:cs="Times New Roman"/>
          <w:sz w:val="24"/>
          <w:szCs w:val="24"/>
        </w:rPr>
        <w:t>masters</w:t>
      </w:r>
      <w:r w:rsidR="00F23034">
        <w:rPr>
          <w:rFonts w:ascii="Times New Roman" w:hAnsi="Times New Roman" w:cs="Times New Roman"/>
          <w:sz w:val="24"/>
          <w:szCs w:val="24"/>
        </w:rPr>
        <w:t xml:space="preserve"> </w:t>
      </w:r>
      <w:sdt>
        <w:sdtPr>
          <w:rPr>
            <w:rFonts w:ascii="Times New Roman" w:hAnsi="Times New Roman" w:cs="Times New Roman"/>
            <w:sz w:val="24"/>
            <w:szCs w:val="24"/>
          </w:rPr>
          <w:id w:val="1596583776"/>
          <w:citation/>
        </w:sdtPr>
        <w:sdtContent>
          <w:r w:rsidR="00F23034">
            <w:rPr>
              <w:rFonts w:ascii="Times New Roman" w:hAnsi="Times New Roman" w:cs="Times New Roman"/>
              <w:sz w:val="24"/>
              <w:szCs w:val="24"/>
            </w:rPr>
            <w:fldChar w:fldCharType="begin"/>
          </w:r>
          <w:r w:rsidR="00F23034">
            <w:rPr>
              <w:rFonts w:ascii="Times New Roman" w:hAnsi="Times New Roman" w:cs="Times New Roman"/>
              <w:sz w:val="24"/>
              <w:szCs w:val="24"/>
            </w:rPr>
            <w:instrText xml:space="preserve">CITATION Lew \l 1033 </w:instrText>
          </w:r>
          <w:r w:rsidR="00F23034">
            <w:rPr>
              <w:rFonts w:ascii="Times New Roman" w:hAnsi="Times New Roman" w:cs="Times New Roman"/>
              <w:sz w:val="24"/>
              <w:szCs w:val="24"/>
            </w:rPr>
            <w:fldChar w:fldCharType="separate"/>
          </w:r>
          <w:r w:rsidR="00F23034" w:rsidRPr="00F23034">
            <w:rPr>
              <w:rFonts w:ascii="Times New Roman" w:hAnsi="Times New Roman" w:cs="Times New Roman"/>
              <w:noProof/>
              <w:sz w:val="24"/>
              <w:szCs w:val="24"/>
            </w:rPr>
            <w:t>(Lewis, 1994)</w:t>
          </w:r>
          <w:r w:rsidR="00F23034">
            <w:rPr>
              <w:rFonts w:ascii="Times New Roman" w:hAnsi="Times New Roman" w:cs="Times New Roman"/>
              <w:sz w:val="24"/>
              <w:szCs w:val="24"/>
            </w:rPr>
            <w:fldChar w:fldCharType="end"/>
          </w:r>
        </w:sdtContent>
      </w:sdt>
      <w:r w:rsidR="00141B31" w:rsidRPr="00F57763">
        <w:rPr>
          <w:rFonts w:ascii="Times New Roman" w:hAnsi="Times New Roman" w:cs="Times New Roman"/>
          <w:sz w:val="24"/>
          <w:szCs w:val="24"/>
        </w:rPr>
        <w:t>.</w:t>
      </w:r>
      <w:r w:rsidR="00766F70" w:rsidRPr="00F57763">
        <w:rPr>
          <w:rFonts w:ascii="Times New Roman" w:hAnsi="Times New Roman" w:cs="Times New Roman"/>
          <w:sz w:val="24"/>
          <w:szCs w:val="24"/>
        </w:rPr>
        <w:t xml:space="preserve"> These groups are mainly found in the coastal towns of the southern Somalia. </w:t>
      </w:r>
      <w:r w:rsidR="00141B31" w:rsidRPr="00F57763">
        <w:rPr>
          <w:rFonts w:ascii="Times New Roman" w:hAnsi="Times New Roman" w:cs="Times New Roman"/>
          <w:sz w:val="24"/>
          <w:szCs w:val="24"/>
        </w:rPr>
        <w:t xml:space="preserve"> Also, Somalia has a great number of Bantus community who dominate the river areas of the country such as Kismayo and small number that has been brought during slave trade to the </w:t>
      </w:r>
      <w:r w:rsidR="00766F70" w:rsidRPr="00F57763">
        <w:rPr>
          <w:rFonts w:ascii="Times New Roman" w:hAnsi="Times New Roman" w:cs="Times New Roman"/>
          <w:sz w:val="24"/>
          <w:szCs w:val="24"/>
        </w:rPr>
        <w:t xml:space="preserve">north-eastern region’s </w:t>
      </w:r>
      <w:r w:rsidR="00141B31" w:rsidRPr="00F57763">
        <w:rPr>
          <w:rFonts w:ascii="Times New Roman" w:hAnsi="Times New Roman" w:cs="Times New Roman"/>
          <w:sz w:val="24"/>
          <w:szCs w:val="24"/>
        </w:rPr>
        <w:t xml:space="preserve">coastal towns such as </w:t>
      </w:r>
      <w:proofErr w:type="spellStart"/>
      <w:r w:rsidR="00141B31" w:rsidRPr="00F57763">
        <w:rPr>
          <w:rFonts w:ascii="Times New Roman" w:hAnsi="Times New Roman" w:cs="Times New Roman"/>
          <w:sz w:val="24"/>
          <w:szCs w:val="24"/>
        </w:rPr>
        <w:t>Bosaso</w:t>
      </w:r>
      <w:proofErr w:type="spellEnd"/>
      <w:r w:rsidR="00141B31" w:rsidRPr="00F57763">
        <w:rPr>
          <w:rFonts w:ascii="Times New Roman" w:hAnsi="Times New Roman" w:cs="Times New Roman"/>
          <w:sz w:val="24"/>
          <w:szCs w:val="24"/>
        </w:rPr>
        <w:t xml:space="preserve">. </w:t>
      </w:r>
      <w:r w:rsidR="00070B90" w:rsidRPr="00F57763">
        <w:rPr>
          <w:rFonts w:ascii="Times New Roman" w:hAnsi="Times New Roman" w:cs="Times New Roman"/>
          <w:sz w:val="24"/>
          <w:szCs w:val="24"/>
        </w:rPr>
        <w:t>Some of the la</w:t>
      </w:r>
      <w:r w:rsidR="00766F70" w:rsidRPr="00F57763">
        <w:rPr>
          <w:rFonts w:ascii="Times New Roman" w:hAnsi="Times New Roman" w:cs="Times New Roman"/>
          <w:sz w:val="24"/>
          <w:szCs w:val="24"/>
        </w:rPr>
        <w:t>t</w:t>
      </w:r>
      <w:r w:rsidR="00070B90" w:rsidRPr="00F57763">
        <w:rPr>
          <w:rFonts w:ascii="Times New Roman" w:hAnsi="Times New Roman" w:cs="Times New Roman"/>
          <w:sz w:val="24"/>
          <w:szCs w:val="24"/>
        </w:rPr>
        <w:t xml:space="preserve">ter </w:t>
      </w:r>
      <w:r w:rsidR="00141B31" w:rsidRPr="00F57763">
        <w:rPr>
          <w:rFonts w:ascii="Times New Roman" w:hAnsi="Times New Roman" w:cs="Times New Roman"/>
          <w:sz w:val="24"/>
          <w:szCs w:val="24"/>
        </w:rPr>
        <w:t xml:space="preserve">groups </w:t>
      </w:r>
      <w:r w:rsidR="00070B90" w:rsidRPr="00F57763">
        <w:rPr>
          <w:rFonts w:ascii="Times New Roman" w:hAnsi="Times New Roman" w:cs="Times New Roman"/>
          <w:sz w:val="24"/>
          <w:szCs w:val="24"/>
        </w:rPr>
        <w:t xml:space="preserve">have </w:t>
      </w:r>
      <w:r w:rsidR="00141B31" w:rsidRPr="00F57763">
        <w:rPr>
          <w:rFonts w:ascii="Times New Roman" w:hAnsi="Times New Roman" w:cs="Times New Roman"/>
          <w:sz w:val="24"/>
          <w:szCs w:val="24"/>
        </w:rPr>
        <w:t xml:space="preserve">completely </w:t>
      </w:r>
      <w:r w:rsidR="00BA5520" w:rsidRPr="00F57763">
        <w:rPr>
          <w:rFonts w:ascii="Times New Roman" w:hAnsi="Times New Roman" w:cs="Times New Roman"/>
          <w:sz w:val="24"/>
          <w:szCs w:val="24"/>
        </w:rPr>
        <w:t xml:space="preserve">infiltrated with nomadic </w:t>
      </w:r>
      <w:r w:rsidR="00725A8C" w:rsidRPr="00F57763">
        <w:rPr>
          <w:rFonts w:ascii="Times New Roman" w:hAnsi="Times New Roman" w:cs="Times New Roman"/>
          <w:sz w:val="24"/>
          <w:szCs w:val="24"/>
        </w:rPr>
        <w:t xml:space="preserve">(Small number are scattered in the coastal districts of Bari region) </w:t>
      </w:r>
      <w:r w:rsidR="00BA5520" w:rsidRPr="00F57763">
        <w:rPr>
          <w:rFonts w:ascii="Times New Roman" w:hAnsi="Times New Roman" w:cs="Times New Roman"/>
          <w:sz w:val="24"/>
          <w:szCs w:val="24"/>
        </w:rPr>
        <w:t>pastoralist groups</w:t>
      </w:r>
      <w:r w:rsidR="00141B31" w:rsidRPr="00F57763">
        <w:rPr>
          <w:rFonts w:ascii="Times New Roman" w:hAnsi="Times New Roman" w:cs="Times New Roman"/>
          <w:sz w:val="24"/>
          <w:szCs w:val="24"/>
        </w:rPr>
        <w:t xml:space="preserve"> and lost their Bantu identity at all</w:t>
      </w:r>
      <w:r w:rsidR="00070B90" w:rsidRPr="00F57763">
        <w:rPr>
          <w:rFonts w:ascii="Times New Roman" w:hAnsi="Times New Roman" w:cs="Times New Roman"/>
          <w:sz w:val="24"/>
          <w:szCs w:val="24"/>
        </w:rPr>
        <w:t>.</w:t>
      </w:r>
    </w:p>
    <w:p w14:paraId="79A60380" w14:textId="77777777" w:rsidR="002A2437" w:rsidRPr="00F57763" w:rsidRDefault="00766F7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Other than that, the Somalis clan </w:t>
      </w:r>
      <w:r w:rsidR="002A2437" w:rsidRPr="00F57763">
        <w:rPr>
          <w:rFonts w:ascii="Times New Roman" w:hAnsi="Times New Roman" w:cs="Times New Roman"/>
          <w:sz w:val="24"/>
          <w:szCs w:val="24"/>
        </w:rPr>
        <w:t>lineage</w:t>
      </w:r>
      <w:r w:rsidRPr="00F57763">
        <w:rPr>
          <w:rFonts w:ascii="Times New Roman" w:hAnsi="Times New Roman" w:cs="Times New Roman"/>
          <w:sz w:val="24"/>
          <w:szCs w:val="24"/>
        </w:rPr>
        <w:t xml:space="preserve"> is another </w:t>
      </w:r>
      <w:r w:rsidR="002A2437" w:rsidRPr="00F57763">
        <w:rPr>
          <w:rFonts w:ascii="Times New Roman" w:hAnsi="Times New Roman" w:cs="Times New Roman"/>
          <w:sz w:val="24"/>
          <w:szCs w:val="24"/>
        </w:rPr>
        <w:t xml:space="preserve">important factor that ensures the existence of minority communities. </w:t>
      </w:r>
    </w:p>
    <w:p w14:paraId="26CCE824" w14:textId="253B1142" w:rsidR="00766F70" w:rsidRPr="00F57763" w:rsidRDefault="002A2437" w:rsidP="0087510B">
      <w:pPr>
        <w:spacing w:line="360" w:lineRule="auto"/>
        <w:jc w:val="both"/>
        <w:rPr>
          <w:rFonts w:ascii="Times New Roman" w:hAnsi="Times New Roman" w:cs="Times New Roman"/>
          <w:sz w:val="24"/>
          <w:szCs w:val="24"/>
        </w:rPr>
      </w:pPr>
      <w:r w:rsidRPr="00F57763">
        <w:rPr>
          <w:rStyle w:val="markedcontent"/>
          <w:rFonts w:ascii="Times New Roman" w:hAnsi="Times New Roman" w:cs="Times New Roman"/>
          <w:sz w:val="24"/>
          <w:szCs w:val="24"/>
        </w:rPr>
        <w:t>To quote UN Office of the High Commissioner on</w:t>
      </w:r>
      <w:r w:rsidRPr="00F57763">
        <w:rPr>
          <w:rFonts w:ascii="Times New Roman" w:hAnsi="Times New Roman" w:cs="Times New Roman"/>
          <w:sz w:val="24"/>
          <w:szCs w:val="24"/>
        </w:rPr>
        <w:t xml:space="preserve"> </w:t>
      </w:r>
      <w:r w:rsidRPr="00F57763">
        <w:rPr>
          <w:rStyle w:val="markedcontent"/>
          <w:rFonts w:ascii="Times New Roman" w:hAnsi="Times New Roman" w:cs="Times New Roman"/>
          <w:sz w:val="24"/>
          <w:szCs w:val="24"/>
        </w:rPr>
        <w:t>Human Rights (OHCHR):</w:t>
      </w:r>
      <w:r w:rsidRPr="00F57763">
        <w:rPr>
          <w:rFonts w:ascii="Times New Roman" w:hAnsi="Times New Roman" w:cs="Times New Roman"/>
          <w:sz w:val="24"/>
          <w:szCs w:val="24"/>
        </w:rPr>
        <w:br/>
      </w:r>
      <w:r w:rsidRPr="00F57763">
        <w:rPr>
          <w:rStyle w:val="markedcontent"/>
          <w:rFonts w:ascii="Times New Roman" w:hAnsi="Times New Roman" w:cs="Times New Roman"/>
          <w:sz w:val="24"/>
          <w:szCs w:val="24"/>
        </w:rPr>
        <w:t>“Somalis are divided into clans and numerous sub-clans and the clan structure remains</w:t>
      </w:r>
      <w:r w:rsidRPr="00F57763">
        <w:rPr>
          <w:rFonts w:ascii="Times New Roman" w:hAnsi="Times New Roman" w:cs="Times New Roman"/>
          <w:sz w:val="24"/>
          <w:szCs w:val="24"/>
        </w:rPr>
        <w:br/>
      </w:r>
      <w:r w:rsidRPr="00F57763">
        <w:rPr>
          <w:rStyle w:val="markedcontent"/>
          <w:rFonts w:ascii="Times New Roman" w:hAnsi="Times New Roman" w:cs="Times New Roman"/>
          <w:sz w:val="24"/>
          <w:szCs w:val="24"/>
        </w:rPr>
        <w:t>socially and politically important in every aspect of Somali life. The main four clans are:</w:t>
      </w:r>
      <w:r w:rsidRPr="00F57763">
        <w:rPr>
          <w:rFonts w:ascii="Times New Roman" w:hAnsi="Times New Roman" w:cs="Times New Roman"/>
          <w:sz w:val="24"/>
          <w:szCs w:val="24"/>
        </w:rPr>
        <w:br/>
      </w:r>
      <w:proofErr w:type="spellStart"/>
      <w:r w:rsidRPr="00F57763">
        <w:rPr>
          <w:rStyle w:val="markedcontent"/>
          <w:rFonts w:ascii="Times New Roman" w:hAnsi="Times New Roman" w:cs="Times New Roman"/>
          <w:sz w:val="24"/>
          <w:szCs w:val="24"/>
        </w:rPr>
        <w:t>Darod</w:t>
      </w:r>
      <w:proofErr w:type="spellEnd"/>
      <w:r w:rsidRPr="00F57763">
        <w:rPr>
          <w:rStyle w:val="markedcontent"/>
          <w:rFonts w:ascii="Times New Roman" w:hAnsi="Times New Roman" w:cs="Times New Roman"/>
          <w:sz w:val="24"/>
          <w:szCs w:val="24"/>
        </w:rPr>
        <w:t xml:space="preserve">, Hawiye, </w:t>
      </w:r>
      <w:proofErr w:type="spellStart"/>
      <w:r w:rsidRPr="00F57763">
        <w:rPr>
          <w:rStyle w:val="markedcontent"/>
          <w:rFonts w:ascii="Times New Roman" w:hAnsi="Times New Roman" w:cs="Times New Roman"/>
          <w:sz w:val="24"/>
          <w:szCs w:val="24"/>
        </w:rPr>
        <w:t>Digil</w:t>
      </w:r>
      <w:proofErr w:type="spellEnd"/>
      <w:r w:rsidRPr="00F57763">
        <w:rPr>
          <w:rStyle w:val="markedcontent"/>
          <w:rFonts w:ascii="Times New Roman" w:hAnsi="Times New Roman" w:cs="Times New Roman"/>
          <w:sz w:val="24"/>
          <w:szCs w:val="24"/>
        </w:rPr>
        <w:t xml:space="preserve"> and </w:t>
      </w:r>
      <w:proofErr w:type="spellStart"/>
      <w:r w:rsidRPr="00F57763">
        <w:rPr>
          <w:rStyle w:val="markedcontent"/>
          <w:rFonts w:ascii="Times New Roman" w:hAnsi="Times New Roman" w:cs="Times New Roman"/>
          <w:sz w:val="24"/>
          <w:szCs w:val="24"/>
        </w:rPr>
        <w:t>Mirifle</w:t>
      </w:r>
      <w:proofErr w:type="spellEnd"/>
      <w:r w:rsidRPr="00F57763">
        <w:rPr>
          <w:rStyle w:val="markedcontent"/>
          <w:rFonts w:ascii="Times New Roman" w:hAnsi="Times New Roman" w:cs="Times New Roman"/>
          <w:sz w:val="24"/>
          <w:szCs w:val="24"/>
        </w:rPr>
        <w:t xml:space="preserve"> (sometimes referred to as </w:t>
      </w:r>
      <w:proofErr w:type="spellStart"/>
      <w:r w:rsidRPr="00F57763">
        <w:rPr>
          <w:rStyle w:val="markedcontent"/>
          <w:rFonts w:ascii="Times New Roman" w:hAnsi="Times New Roman" w:cs="Times New Roman"/>
          <w:sz w:val="24"/>
          <w:szCs w:val="24"/>
        </w:rPr>
        <w:t>Rahanweyn</w:t>
      </w:r>
      <w:proofErr w:type="spellEnd"/>
      <w:r w:rsidRPr="00F57763">
        <w:rPr>
          <w:rStyle w:val="markedcontent"/>
          <w:rFonts w:ascii="Times New Roman" w:hAnsi="Times New Roman" w:cs="Times New Roman"/>
          <w:sz w:val="24"/>
          <w:szCs w:val="24"/>
        </w:rPr>
        <w:t>) and Dir.”</w:t>
      </w:r>
      <w:r w:rsidRPr="00F57763">
        <w:rPr>
          <w:rFonts w:ascii="Times New Roman" w:hAnsi="Times New Roman" w:cs="Times New Roman"/>
          <w:sz w:val="24"/>
          <w:szCs w:val="24"/>
        </w:rPr>
        <w:t xml:space="preserve"> </w:t>
      </w:r>
      <w:r w:rsidR="00BD61A3" w:rsidRPr="00F57763">
        <w:rPr>
          <w:rFonts w:ascii="Times New Roman" w:hAnsi="Times New Roman" w:cs="Times New Roman"/>
          <w:sz w:val="24"/>
          <w:szCs w:val="24"/>
        </w:rPr>
        <w:t xml:space="preserve"> </w:t>
      </w:r>
      <w:r w:rsidR="00BD61A3" w:rsidRPr="00F57763">
        <w:rPr>
          <w:rStyle w:val="FootnoteReference"/>
          <w:rFonts w:ascii="Times New Roman" w:hAnsi="Times New Roman" w:cs="Times New Roman"/>
          <w:sz w:val="24"/>
          <w:szCs w:val="24"/>
        </w:rPr>
        <w:footnoteReference w:id="3"/>
      </w:r>
    </w:p>
    <w:p w14:paraId="5550DE0D" w14:textId="52A2E3C5" w:rsidR="004B178F" w:rsidRPr="00F57763" w:rsidRDefault="006C6270" w:rsidP="0087510B">
      <w:pPr>
        <w:spacing w:line="360" w:lineRule="auto"/>
        <w:jc w:val="both"/>
        <w:rPr>
          <w:rFonts w:ascii="Times New Roman" w:hAnsi="Times New Roman" w:cs="Times New Roman"/>
          <w:b/>
          <w:bCs/>
          <w:sz w:val="24"/>
          <w:szCs w:val="24"/>
        </w:rPr>
      </w:pPr>
      <w:r w:rsidRPr="00F57763">
        <w:rPr>
          <w:rFonts w:ascii="Times New Roman" w:hAnsi="Times New Roman" w:cs="Times New Roman"/>
          <w:b/>
          <w:bCs/>
          <w:sz w:val="24"/>
          <w:szCs w:val="24"/>
        </w:rPr>
        <w:t xml:space="preserve">Problem statements </w:t>
      </w:r>
    </w:p>
    <w:p w14:paraId="5AF273B9" w14:textId="15BE3945" w:rsidR="004B178F" w:rsidRPr="00F57763" w:rsidRDefault="004B178F"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After </w:t>
      </w:r>
      <w:r w:rsidR="00003421" w:rsidRPr="00F57763">
        <w:rPr>
          <w:rFonts w:ascii="Times New Roman" w:hAnsi="Times New Roman" w:cs="Times New Roman"/>
          <w:sz w:val="24"/>
          <w:szCs w:val="24"/>
        </w:rPr>
        <w:t xml:space="preserve">Somalia’s state collapse in 1991, the state building process has been established based on clan power sharing system as the conflict rooted to clan contest over the </w:t>
      </w:r>
      <w:r w:rsidR="007F3B8A">
        <w:rPr>
          <w:rFonts w:ascii="Times New Roman" w:hAnsi="Times New Roman" w:cs="Times New Roman"/>
          <w:sz w:val="24"/>
          <w:szCs w:val="24"/>
        </w:rPr>
        <w:t>power</w:t>
      </w:r>
      <w:r w:rsidR="00003421" w:rsidRPr="00F57763">
        <w:rPr>
          <w:rFonts w:ascii="Times New Roman" w:hAnsi="Times New Roman" w:cs="Times New Roman"/>
          <w:sz w:val="24"/>
          <w:szCs w:val="24"/>
        </w:rPr>
        <w:t xml:space="preserve">. The biggest ratios </w:t>
      </w:r>
      <w:r w:rsidR="004804F8" w:rsidRPr="00F57763">
        <w:rPr>
          <w:rFonts w:ascii="Times New Roman" w:hAnsi="Times New Roman" w:cs="Times New Roman"/>
          <w:sz w:val="24"/>
          <w:szCs w:val="24"/>
        </w:rPr>
        <w:t>were</w:t>
      </w:r>
      <w:r w:rsidR="00003421" w:rsidRPr="00F57763">
        <w:rPr>
          <w:rFonts w:ascii="Times New Roman" w:hAnsi="Times New Roman" w:cs="Times New Roman"/>
          <w:sz w:val="24"/>
          <w:szCs w:val="24"/>
        </w:rPr>
        <w:t xml:space="preserve"> given </w:t>
      </w:r>
      <w:r w:rsidR="00BD05C6" w:rsidRPr="00F57763">
        <w:rPr>
          <w:rFonts w:ascii="Times New Roman" w:hAnsi="Times New Roman" w:cs="Times New Roman"/>
          <w:sz w:val="24"/>
          <w:szCs w:val="24"/>
        </w:rPr>
        <w:t xml:space="preserve">to </w:t>
      </w:r>
      <w:r w:rsidR="00003421" w:rsidRPr="00F57763">
        <w:rPr>
          <w:rFonts w:ascii="Times New Roman" w:hAnsi="Times New Roman" w:cs="Times New Roman"/>
          <w:sz w:val="24"/>
          <w:szCs w:val="24"/>
        </w:rPr>
        <w:t xml:space="preserve">the armed pastoralist communities while </w:t>
      </w:r>
      <w:r w:rsidR="004804F8" w:rsidRPr="00F57763">
        <w:rPr>
          <w:rFonts w:ascii="Times New Roman" w:hAnsi="Times New Roman" w:cs="Times New Roman"/>
          <w:sz w:val="24"/>
          <w:szCs w:val="24"/>
        </w:rPr>
        <w:t xml:space="preserve">underestimated </w:t>
      </w:r>
      <w:r w:rsidR="00003421" w:rsidRPr="00F57763">
        <w:rPr>
          <w:rFonts w:ascii="Times New Roman" w:hAnsi="Times New Roman" w:cs="Times New Roman"/>
          <w:sz w:val="24"/>
          <w:szCs w:val="24"/>
        </w:rPr>
        <w:t xml:space="preserve">the coastal and agricultural societies who are mainly </w:t>
      </w:r>
      <w:r w:rsidR="00BD05C6" w:rsidRPr="00F57763">
        <w:rPr>
          <w:rFonts w:ascii="Times New Roman" w:hAnsi="Times New Roman" w:cs="Times New Roman"/>
          <w:sz w:val="24"/>
          <w:szCs w:val="24"/>
        </w:rPr>
        <w:t>un</w:t>
      </w:r>
      <w:r w:rsidR="00003421" w:rsidRPr="00F57763">
        <w:rPr>
          <w:rFonts w:ascii="Times New Roman" w:hAnsi="Times New Roman" w:cs="Times New Roman"/>
          <w:sz w:val="24"/>
          <w:szCs w:val="24"/>
        </w:rPr>
        <w:t>armed</w:t>
      </w:r>
      <w:sdt>
        <w:sdtPr>
          <w:rPr>
            <w:rFonts w:ascii="Times New Roman" w:hAnsi="Times New Roman" w:cs="Times New Roman"/>
            <w:sz w:val="24"/>
            <w:szCs w:val="24"/>
          </w:rPr>
          <w:id w:val="-1749644867"/>
          <w:citation/>
        </w:sdtPr>
        <w:sdtContent>
          <w:r w:rsidR="00D87712">
            <w:rPr>
              <w:rFonts w:ascii="Times New Roman" w:hAnsi="Times New Roman" w:cs="Times New Roman"/>
              <w:sz w:val="24"/>
              <w:szCs w:val="24"/>
            </w:rPr>
            <w:fldChar w:fldCharType="begin"/>
          </w:r>
          <w:r w:rsidR="00134148">
            <w:rPr>
              <w:rFonts w:ascii="Times New Roman" w:hAnsi="Times New Roman" w:cs="Times New Roman"/>
              <w:sz w:val="24"/>
              <w:szCs w:val="24"/>
            </w:rPr>
            <w:instrText xml:space="preserve">CITATION Mar \l 1033 </w:instrText>
          </w:r>
          <w:r w:rsidR="00D87712">
            <w:rPr>
              <w:rFonts w:ascii="Times New Roman" w:hAnsi="Times New Roman" w:cs="Times New Roman"/>
              <w:sz w:val="24"/>
              <w:szCs w:val="24"/>
            </w:rPr>
            <w:fldChar w:fldCharType="separate"/>
          </w:r>
          <w:r w:rsidR="00134148">
            <w:rPr>
              <w:rFonts w:ascii="Times New Roman" w:hAnsi="Times New Roman" w:cs="Times New Roman"/>
              <w:noProof/>
              <w:sz w:val="24"/>
              <w:szCs w:val="24"/>
            </w:rPr>
            <w:t xml:space="preserve"> </w:t>
          </w:r>
          <w:r w:rsidR="00134148" w:rsidRPr="00134148">
            <w:rPr>
              <w:rFonts w:ascii="Times New Roman" w:hAnsi="Times New Roman" w:cs="Times New Roman"/>
              <w:noProof/>
              <w:sz w:val="24"/>
              <w:szCs w:val="24"/>
            </w:rPr>
            <w:t>(Hill, 2010)</w:t>
          </w:r>
          <w:r w:rsidR="00D87712">
            <w:rPr>
              <w:rFonts w:ascii="Times New Roman" w:hAnsi="Times New Roman" w:cs="Times New Roman"/>
              <w:sz w:val="24"/>
              <w:szCs w:val="24"/>
            </w:rPr>
            <w:fldChar w:fldCharType="end"/>
          </w:r>
        </w:sdtContent>
      </w:sdt>
      <w:r w:rsidR="004804F8" w:rsidRPr="00F57763">
        <w:rPr>
          <w:rFonts w:ascii="Times New Roman" w:hAnsi="Times New Roman" w:cs="Times New Roman"/>
          <w:sz w:val="24"/>
          <w:szCs w:val="24"/>
        </w:rPr>
        <w:t xml:space="preserve">. </w:t>
      </w:r>
      <w:r w:rsidR="00D932BC" w:rsidRPr="00F57763">
        <w:rPr>
          <w:rFonts w:ascii="Times New Roman" w:hAnsi="Times New Roman" w:cs="Times New Roman"/>
          <w:sz w:val="24"/>
          <w:szCs w:val="24"/>
        </w:rPr>
        <w:t>Similarly, city council and local governments followed the same system approach and excluded these groups from the any existing institutions</w:t>
      </w:r>
      <w:r w:rsidR="00977E5F" w:rsidRPr="00F57763">
        <w:rPr>
          <w:rFonts w:ascii="Times New Roman" w:hAnsi="Times New Roman" w:cs="Times New Roman"/>
          <w:sz w:val="24"/>
          <w:szCs w:val="24"/>
        </w:rPr>
        <w:t xml:space="preserve"> both public and private</w:t>
      </w:r>
      <w:r w:rsidR="00D932BC" w:rsidRPr="00F57763">
        <w:rPr>
          <w:rFonts w:ascii="Times New Roman" w:hAnsi="Times New Roman" w:cs="Times New Roman"/>
          <w:sz w:val="24"/>
          <w:szCs w:val="24"/>
        </w:rPr>
        <w:t xml:space="preserve">, boycotted little services that governments provide including </w:t>
      </w:r>
      <w:r w:rsidRPr="00F57763">
        <w:rPr>
          <w:rFonts w:ascii="Times New Roman" w:hAnsi="Times New Roman" w:cs="Times New Roman"/>
          <w:sz w:val="24"/>
          <w:szCs w:val="24"/>
        </w:rPr>
        <w:t xml:space="preserve">resources, employment opportunities, education and any other services to be provided by the state authorities including humanitarian aid supports.  </w:t>
      </w:r>
    </w:p>
    <w:p w14:paraId="3FA37945" w14:textId="7D70206F" w:rsidR="004123D7" w:rsidRPr="00F57763" w:rsidRDefault="00977E5F"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lastRenderedPageBreak/>
        <w:t xml:space="preserve">The socioeconomic and political exclusion faced by minorities existed prior to the civil war. Nevertheless, the former government was capable to provide security, socioeconomic and political participations. Some of the key ministerial positions were held by the competent individuals hailed from these communities. Regrettably, these groups </w:t>
      </w:r>
      <w:r w:rsidR="00E63806" w:rsidRPr="00F57763">
        <w:rPr>
          <w:rFonts w:ascii="Times New Roman" w:hAnsi="Times New Roman" w:cs="Times New Roman"/>
          <w:sz w:val="24"/>
          <w:szCs w:val="24"/>
        </w:rPr>
        <w:t xml:space="preserve">become a soft target and </w:t>
      </w:r>
      <w:proofErr w:type="spellStart"/>
      <w:r w:rsidR="00E63806" w:rsidRPr="00F57763">
        <w:rPr>
          <w:rFonts w:ascii="Times New Roman" w:hAnsi="Times New Roman" w:cs="Times New Roman"/>
          <w:sz w:val="24"/>
          <w:szCs w:val="24"/>
        </w:rPr>
        <w:t>there</w:t>
      </w:r>
      <w:proofErr w:type="spellEnd"/>
      <w:r w:rsidR="00E63806" w:rsidRPr="00F57763">
        <w:rPr>
          <w:rFonts w:ascii="Times New Roman" w:hAnsi="Times New Roman" w:cs="Times New Roman"/>
          <w:sz w:val="24"/>
          <w:szCs w:val="24"/>
        </w:rPr>
        <w:t xml:space="preserve"> vulnerability double in the absence of the statehood. </w:t>
      </w:r>
      <w:r w:rsidR="006F5B07" w:rsidRPr="00F57763">
        <w:rPr>
          <w:rFonts w:ascii="Times New Roman" w:hAnsi="Times New Roman" w:cs="Times New Roman"/>
          <w:sz w:val="24"/>
          <w:szCs w:val="24"/>
        </w:rPr>
        <w:t xml:space="preserve">These minorities have been considered inferior, </w:t>
      </w:r>
      <w:r w:rsidR="004123D7" w:rsidRPr="00F57763">
        <w:rPr>
          <w:rFonts w:ascii="Times New Roman" w:hAnsi="Times New Roman" w:cs="Times New Roman"/>
          <w:sz w:val="24"/>
          <w:szCs w:val="24"/>
        </w:rPr>
        <w:t>with less rights than others</w:t>
      </w:r>
      <w:r w:rsidR="006F5B07" w:rsidRPr="00F57763">
        <w:rPr>
          <w:rFonts w:ascii="Times New Roman" w:hAnsi="Times New Roman" w:cs="Times New Roman"/>
          <w:sz w:val="24"/>
          <w:szCs w:val="24"/>
        </w:rPr>
        <w:t xml:space="preserve"> -</w:t>
      </w:r>
      <w:proofErr w:type="spellStart"/>
      <w:r w:rsidR="006F5B07" w:rsidRPr="00F57763">
        <w:rPr>
          <w:rFonts w:ascii="Times New Roman" w:hAnsi="Times New Roman" w:cs="Times New Roman"/>
          <w:sz w:val="24"/>
          <w:szCs w:val="24"/>
        </w:rPr>
        <w:t>Faiso</w:t>
      </w:r>
      <w:proofErr w:type="spellEnd"/>
      <w:r w:rsidR="006F5B07" w:rsidRPr="00F57763">
        <w:rPr>
          <w:rFonts w:ascii="Times New Roman" w:hAnsi="Times New Roman" w:cs="Times New Roman"/>
          <w:sz w:val="24"/>
          <w:szCs w:val="24"/>
        </w:rPr>
        <w:t xml:space="preserve"> from Kismayo </w:t>
      </w:r>
      <w:proofErr w:type="spellStart"/>
      <w:r w:rsidR="006F5B07" w:rsidRPr="00F57763">
        <w:rPr>
          <w:rFonts w:ascii="Times New Roman" w:hAnsi="Times New Roman" w:cs="Times New Roman"/>
          <w:sz w:val="24"/>
          <w:szCs w:val="24"/>
        </w:rPr>
        <w:t>Mashaguli</w:t>
      </w:r>
      <w:proofErr w:type="spellEnd"/>
      <w:r w:rsidR="006F5B07" w:rsidRPr="00F57763">
        <w:rPr>
          <w:rFonts w:ascii="Times New Roman" w:hAnsi="Times New Roman" w:cs="Times New Roman"/>
          <w:sz w:val="24"/>
          <w:szCs w:val="24"/>
        </w:rPr>
        <w:t xml:space="preserve"> community considered herself as non-Somalia</w:t>
      </w:r>
      <w:r w:rsidR="004123D7" w:rsidRPr="00F57763">
        <w:rPr>
          <w:rFonts w:ascii="Times New Roman" w:hAnsi="Times New Roman" w:cs="Times New Roman"/>
          <w:sz w:val="24"/>
          <w:szCs w:val="24"/>
        </w:rPr>
        <w:t xml:space="preserve">-, Therefore, there demoted socioeconomic and political participation forced them to accept the status que and consider themselves as non-Somali and stateless community.  </w:t>
      </w:r>
    </w:p>
    <w:p w14:paraId="285DB80E" w14:textId="64B6C20E" w:rsidR="00D6330C" w:rsidRPr="00F57763" w:rsidRDefault="004123D7"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These people have been systematically excluded from normal government and business positions. </w:t>
      </w:r>
      <w:proofErr w:type="spellStart"/>
      <w:r w:rsidRPr="00F57763">
        <w:rPr>
          <w:rFonts w:ascii="Times New Roman" w:hAnsi="Times New Roman" w:cs="Times New Roman"/>
          <w:sz w:val="24"/>
          <w:szCs w:val="24"/>
        </w:rPr>
        <w:t>Its</w:t>
      </w:r>
      <w:proofErr w:type="spellEnd"/>
      <w:r w:rsidRPr="00F57763">
        <w:rPr>
          <w:rFonts w:ascii="Times New Roman" w:hAnsi="Times New Roman" w:cs="Times New Roman"/>
          <w:sz w:val="24"/>
          <w:szCs w:val="24"/>
        </w:rPr>
        <w:t xml:space="preserve"> rare to see one person from these communities in the mainstreams of privately companies such as telecommunications, export and import companies as well</w:t>
      </w:r>
      <w:r w:rsidR="00D6330C" w:rsidRPr="00F57763">
        <w:rPr>
          <w:rFonts w:ascii="Times New Roman" w:hAnsi="Times New Roman" w:cs="Times New Roman"/>
          <w:sz w:val="24"/>
          <w:szCs w:val="24"/>
        </w:rPr>
        <w:t xml:space="preserve">. the little number who held positions had no authority to speak on behalf of their community due to the fear to lose their job or and personnel safety reasons. </w:t>
      </w:r>
    </w:p>
    <w:p w14:paraId="75EF3BCE" w14:textId="77777777" w:rsidR="004B178F" w:rsidRPr="00F57763" w:rsidRDefault="004B178F" w:rsidP="0087510B">
      <w:pPr>
        <w:spacing w:line="360" w:lineRule="auto"/>
        <w:jc w:val="both"/>
        <w:rPr>
          <w:rFonts w:ascii="Times New Roman" w:hAnsi="Times New Roman" w:cs="Times New Roman"/>
          <w:sz w:val="24"/>
          <w:szCs w:val="24"/>
        </w:rPr>
      </w:pPr>
    </w:p>
    <w:p w14:paraId="0E7005EE" w14:textId="0094FE05" w:rsidR="00D6330C" w:rsidRPr="00F57763" w:rsidRDefault="0002470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Goals</w:t>
      </w:r>
      <w:r w:rsidR="00D6330C" w:rsidRPr="00F57763">
        <w:rPr>
          <w:rFonts w:ascii="Times New Roman" w:hAnsi="Times New Roman" w:cs="Times New Roman"/>
          <w:sz w:val="24"/>
          <w:szCs w:val="24"/>
        </w:rPr>
        <w:t>:</w:t>
      </w:r>
    </w:p>
    <w:p w14:paraId="6EE1B099" w14:textId="102612F1" w:rsidR="00D6330C" w:rsidRPr="00F57763" w:rsidRDefault="005D6334" w:rsidP="0087510B">
      <w:pPr>
        <w:pStyle w:val="ListParagraph"/>
        <w:numPr>
          <w:ilvl w:val="0"/>
          <w:numId w:val="1"/>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Promoting positive peace through addressing circumstances that feed structural challenges of the community </w:t>
      </w:r>
    </w:p>
    <w:p w14:paraId="6D948619" w14:textId="2B79B8C4" w:rsidR="00D6330C" w:rsidRPr="000414D0" w:rsidRDefault="005D6334" w:rsidP="0087510B">
      <w:pPr>
        <w:pStyle w:val="ListParagraph"/>
        <w:numPr>
          <w:ilvl w:val="0"/>
          <w:numId w:val="1"/>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Minimizing barriers and bottlenecks that contributed the </w:t>
      </w:r>
      <w:proofErr w:type="spellStart"/>
      <w:r w:rsidRPr="00F57763">
        <w:rPr>
          <w:rFonts w:ascii="Times New Roman" w:hAnsi="Times New Roman" w:cs="Times New Roman"/>
          <w:sz w:val="24"/>
          <w:szCs w:val="24"/>
        </w:rPr>
        <w:t>existance</w:t>
      </w:r>
      <w:proofErr w:type="spellEnd"/>
      <w:r w:rsidRPr="00F57763">
        <w:rPr>
          <w:rFonts w:ascii="Times New Roman" w:hAnsi="Times New Roman" w:cs="Times New Roman"/>
          <w:sz w:val="24"/>
          <w:szCs w:val="24"/>
        </w:rPr>
        <w:t xml:space="preserve"> of structural violence among the diverse community of Somalia</w:t>
      </w:r>
    </w:p>
    <w:p w14:paraId="171DDAC0" w14:textId="77777777" w:rsidR="00D6330C" w:rsidRPr="00F57763" w:rsidRDefault="00D6330C" w:rsidP="0087510B">
      <w:pPr>
        <w:spacing w:line="360" w:lineRule="auto"/>
        <w:jc w:val="both"/>
        <w:rPr>
          <w:rFonts w:ascii="Times New Roman" w:hAnsi="Times New Roman" w:cs="Times New Roman"/>
          <w:sz w:val="24"/>
          <w:szCs w:val="24"/>
        </w:rPr>
      </w:pPr>
    </w:p>
    <w:p w14:paraId="2982A520" w14:textId="4D82967A" w:rsidR="006C6270" w:rsidRPr="00F57763" w:rsidRDefault="0002470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Objective</w:t>
      </w:r>
      <w:r w:rsidR="000E5001" w:rsidRPr="00F57763">
        <w:rPr>
          <w:rFonts w:ascii="Times New Roman" w:hAnsi="Times New Roman" w:cs="Times New Roman"/>
          <w:sz w:val="24"/>
          <w:szCs w:val="24"/>
        </w:rPr>
        <w:t>:</w:t>
      </w:r>
    </w:p>
    <w:p w14:paraId="25D3984B" w14:textId="732D6B4B" w:rsidR="000E5001" w:rsidRPr="00F57763" w:rsidRDefault="005D6334" w:rsidP="0087510B">
      <w:pPr>
        <w:pStyle w:val="ListParagraph"/>
        <w:numPr>
          <w:ilvl w:val="0"/>
          <w:numId w:val="1"/>
        </w:numPr>
        <w:spacing w:line="360" w:lineRule="auto"/>
        <w:jc w:val="both"/>
        <w:rPr>
          <w:rFonts w:ascii="Times New Roman" w:hAnsi="Times New Roman" w:cs="Times New Roman"/>
          <w:sz w:val="24"/>
          <w:szCs w:val="24"/>
        </w:rPr>
      </w:pPr>
      <w:r w:rsidRPr="00F57763">
        <w:rPr>
          <w:rFonts w:ascii="Times New Roman" w:eastAsia="Times New Roman" w:hAnsi="Times New Roman" w:cs="Times New Roman"/>
          <w:sz w:val="24"/>
          <w:szCs w:val="24"/>
        </w:rPr>
        <w:t>Contributing to building the social cohesion and peace through empowering marginalized groups</w:t>
      </w:r>
    </w:p>
    <w:p w14:paraId="307A0CDD" w14:textId="00025ECD" w:rsidR="005D6334" w:rsidRPr="00F57763" w:rsidRDefault="005D6334" w:rsidP="0087510B">
      <w:pPr>
        <w:pStyle w:val="ListParagraph"/>
        <w:numPr>
          <w:ilvl w:val="0"/>
          <w:numId w:val="1"/>
        </w:numPr>
        <w:spacing w:line="360" w:lineRule="auto"/>
        <w:jc w:val="both"/>
        <w:rPr>
          <w:rFonts w:ascii="Times New Roman" w:hAnsi="Times New Roman" w:cs="Times New Roman"/>
          <w:sz w:val="24"/>
          <w:szCs w:val="24"/>
        </w:rPr>
      </w:pPr>
      <w:r w:rsidRPr="00F57763">
        <w:rPr>
          <w:rFonts w:ascii="Times New Roman" w:eastAsia="Times New Roman" w:hAnsi="Times New Roman" w:cs="Times New Roman"/>
          <w:sz w:val="24"/>
          <w:szCs w:val="24"/>
        </w:rPr>
        <w:t xml:space="preserve">Up-shifting community leaders’ concepts of peace by conducting workshops from twenty community leaders gathered from different community groups </w:t>
      </w:r>
    </w:p>
    <w:p w14:paraId="03A12FA0" w14:textId="0834CB86" w:rsidR="005D6334" w:rsidRPr="00F57763" w:rsidRDefault="005D6334" w:rsidP="0087510B">
      <w:pPr>
        <w:pStyle w:val="ListParagraph"/>
        <w:numPr>
          <w:ilvl w:val="0"/>
          <w:numId w:val="1"/>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Build community networks that sustain after the workshop to continue fight for equality among the people </w:t>
      </w:r>
    </w:p>
    <w:p w14:paraId="11753B3B" w14:textId="7E737414" w:rsidR="00024700" w:rsidRPr="00F57763" w:rsidRDefault="0002470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lastRenderedPageBreak/>
        <w:t>Challenges and Mitigations 400</w:t>
      </w:r>
    </w:p>
    <w:p w14:paraId="2F87A2CA" w14:textId="24F8CF0B" w:rsidR="005D6334" w:rsidRPr="00F57763" w:rsidRDefault="005D6334"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Since 1991, when Somalia last government collapse, Somalia remains a lawless country whereby most of the cities are governed by warlords and elite groups backed by the international community. The rural areas are either governed by radical fundamentalist groups or clan elders under the customary laws. Due to the lack of functioning state, the country hosted all the international illegal activities such as terrorist and piracy groups. Because of this, Somalia’s affairs become spotlight of the international groups and several peace building and reconciliation missions has been hugely invested since then. Unfortunately, Somalia still remains practically </w:t>
      </w:r>
      <w:r w:rsidR="00134148">
        <w:rPr>
          <w:rFonts w:ascii="Times New Roman" w:hAnsi="Times New Roman" w:cs="Times New Roman"/>
          <w:sz w:val="24"/>
          <w:szCs w:val="24"/>
        </w:rPr>
        <w:t>ungoverned territory</w:t>
      </w:r>
      <w:r w:rsidRPr="00F57763">
        <w:rPr>
          <w:rFonts w:ascii="Times New Roman" w:hAnsi="Times New Roman" w:cs="Times New Roman"/>
          <w:sz w:val="24"/>
          <w:szCs w:val="24"/>
        </w:rPr>
        <w:t xml:space="preserve"> and if </w:t>
      </w:r>
      <w:r w:rsidR="00134148" w:rsidRPr="00F57763">
        <w:rPr>
          <w:rFonts w:ascii="Times New Roman" w:hAnsi="Times New Roman" w:cs="Times New Roman"/>
          <w:sz w:val="24"/>
          <w:szCs w:val="24"/>
        </w:rPr>
        <w:t>it’s</w:t>
      </w:r>
      <w:r w:rsidRPr="00F57763">
        <w:rPr>
          <w:rFonts w:ascii="Times New Roman" w:hAnsi="Times New Roman" w:cs="Times New Roman"/>
          <w:sz w:val="24"/>
          <w:szCs w:val="24"/>
        </w:rPr>
        <w:t xml:space="preserve"> to be formed a functional and sustainable state, its essential to consider the </w:t>
      </w:r>
      <w:r w:rsidR="00FE7ED3">
        <w:rPr>
          <w:rFonts w:ascii="Times New Roman" w:hAnsi="Times New Roman" w:cs="Times New Roman"/>
          <w:sz w:val="24"/>
          <w:szCs w:val="24"/>
        </w:rPr>
        <w:t>structure</w:t>
      </w:r>
      <w:r w:rsidRPr="00F57763">
        <w:rPr>
          <w:rFonts w:ascii="Times New Roman" w:hAnsi="Times New Roman" w:cs="Times New Roman"/>
          <w:sz w:val="24"/>
          <w:szCs w:val="24"/>
        </w:rPr>
        <w:t xml:space="preserve"> of the Somalia community which is based on clans from various sub-ethnic or ethnic groups</w:t>
      </w:r>
      <w:r w:rsidR="00FE7ED3">
        <w:rPr>
          <w:rFonts w:ascii="Times New Roman" w:hAnsi="Times New Roman" w:cs="Times New Roman"/>
          <w:sz w:val="24"/>
          <w:szCs w:val="24"/>
        </w:rPr>
        <w:t xml:space="preserve"> </w:t>
      </w:r>
      <w:sdt>
        <w:sdtPr>
          <w:rPr>
            <w:rFonts w:ascii="Times New Roman" w:hAnsi="Times New Roman" w:cs="Times New Roman"/>
            <w:sz w:val="24"/>
            <w:szCs w:val="24"/>
          </w:rPr>
          <w:id w:val="-413019753"/>
          <w:citation/>
        </w:sdtPr>
        <w:sdtContent>
          <w:r w:rsidR="00FE7ED3">
            <w:rPr>
              <w:rFonts w:ascii="Times New Roman" w:hAnsi="Times New Roman" w:cs="Times New Roman"/>
              <w:sz w:val="24"/>
              <w:szCs w:val="24"/>
            </w:rPr>
            <w:fldChar w:fldCharType="begin"/>
          </w:r>
          <w:r w:rsidR="00FE7ED3">
            <w:rPr>
              <w:rFonts w:ascii="Times New Roman" w:hAnsi="Times New Roman" w:cs="Times New Roman"/>
              <w:sz w:val="24"/>
              <w:szCs w:val="24"/>
            </w:rPr>
            <w:instrText xml:space="preserve"> CITATION Lew \l 1033 </w:instrText>
          </w:r>
          <w:r w:rsidR="00FE7ED3">
            <w:rPr>
              <w:rFonts w:ascii="Times New Roman" w:hAnsi="Times New Roman" w:cs="Times New Roman"/>
              <w:sz w:val="24"/>
              <w:szCs w:val="24"/>
            </w:rPr>
            <w:fldChar w:fldCharType="separate"/>
          </w:r>
          <w:r w:rsidR="00FE7ED3" w:rsidRPr="00FE7ED3">
            <w:rPr>
              <w:rFonts w:ascii="Times New Roman" w:hAnsi="Times New Roman" w:cs="Times New Roman"/>
              <w:noProof/>
              <w:sz w:val="24"/>
              <w:szCs w:val="24"/>
            </w:rPr>
            <w:t>(Lewis, 1994)</w:t>
          </w:r>
          <w:r w:rsidR="00FE7ED3">
            <w:rPr>
              <w:rFonts w:ascii="Times New Roman" w:hAnsi="Times New Roman" w:cs="Times New Roman"/>
              <w:sz w:val="24"/>
              <w:szCs w:val="24"/>
            </w:rPr>
            <w:fldChar w:fldCharType="end"/>
          </w:r>
        </w:sdtContent>
      </w:sdt>
      <w:r w:rsidRPr="00F57763">
        <w:rPr>
          <w:rFonts w:ascii="Times New Roman" w:hAnsi="Times New Roman" w:cs="Times New Roman"/>
          <w:sz w:val="24"/>
          <w:szCs w:val="24"/>
        </w:rPr>
        <w:t>. The former reconciliation efforts denied the diversity of the Somali community and only focused the armed groups while underestimated the existence of large amount of the community.</w:t>
      </w:r>
      <w:r w:rsidR="00FE7ED3">
        <w:rPr>
          <w:rFonts w:ascii="Times New Roman" w:hAnsi="Times New Roman" w:cs="Times New Roman"/>
          <w:sz w:val="24"/>
          <w:szCs w:val="24"/>
        </w:rPr>
        <w:t xml:space="preserve"> The presence of agricultural and coastal community.</w:t>
      </w:r>
      <w:r w:rsidRPr="00F57763">
        <w:rPr>
          <w:rFonts w:ascii="Times New Roman" w:hAnsi="Times New Roman" w:cs="Times New Roman"/>
          <w:sz w:val="24"/>
          <w:szCs w:val="24"/>
        </w:rPr>
        <w:t xml:space="preserve"> This social change has focused a least addressed topic which is building the Somalia peace from the bottom up by giving a chance to the ordinary citizens to talk about how best they can remain in peace. Thus, for being new approach of reconciliation, the activity needed to continue longer than the scheduled duration of nine months. However, the intellectual community members, leaders, and state members guaranteed that the effort will continue in a sense of ownership and will periodically conduct workshops and conferences to follow up updates and the progress of this effort.</w:t>
      </w:r>
    </w:p>
    <w:p w14:paraId="3164B5F7" w14:textId="6F677F32" w:rsidR="005D6334" w:rsidRPr="00F57763" w:rsidRDefault="005D6334"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Another main challenge faced during the implementation of </w:t>
      </w:r>
      <w:r w:rsidR="00FE7ED3">
        <w:rPr>
          <w:rFonts w:ascii="Times New Roman" w:hAnsi="Times New Roman" w:cs="Times New Roman"/>
          <w:sz w:val="24"/>
          <w:szCs w:val="24"/>
        </w:rPr>
        <w:t>advocating system inclusivity</w:t>
      </w:r>
      <w:r w:rsidRPr="00F57763">
        <w:rPr>
          <w:rFonts w:ascii="Times New Roman" w:hAnsi="Times New Roman" w:cs="Times New Roman"/>
          <w:sz w:val="24"/>
          <w:szCs w:val="24"/>
        </w:rPr>
        <w:t xml:space="preserve"> and empowering marginalized groups was that the issue was not much interested by the elite and political leaders due to the </w:t>
      </w:r>
      <w:r w:rsidR="00FE7ED3" w:rsidRPr="00F57763">
        <w:rPr>
          <w:rFonts w:ascii="Times New Roman" w:hAnsi="Times New Roman" w:cs="Times New Roman"/>
          <w:sz w:val="24"/>
          <w:szCs w:val="24"/>
        </w:rPr>
        <w:t>effect</w:t>
      </w:r>
      <w:r w:rsidRPr="00F57763">
        <w:rPr>
          <w:rFonts w:ascii="Times New Roman" w:hAnsi="Times New Roman" w:cs="Times New Roman"/>
          <w:sz w:val="24"/>
          <w:szCs w:val="24"/>
        </w:rPr>
        <w:t xml:space="preserve"> of droughts to the </w:t>
      </w:r>
      <w:r w:rsidR="00FE7ED3">
        <w:rPr>
          <w:rFonts w:ascii="Times New Roman" w:hAnsi="Times New Roman" w:cs="Times New Roman"/>
          <w:sz w:val="24"/>
          <w:szCs w:val="24"/>
        </w:rPr>
        <w:t>people’s livelihood and imposed economic crises. Thus, this project was seen irrelevant and unimportant in the current context.</w:t>
      </w:r>
      <w:r w:rsidRPr="00F57763">
        <w:rPr>
          <w:rFonts w:ascii="Times New Roman" w:hAnsi="Times New Roman" w:cs="Times New Roman"/>
          <w:sz w:val="24"/>
          <w:szCs w:val="24"/>
        </w:rPr>
        <w:t xml:space="preserve"> </w:t>
      </w:r>
    </w:p>
    <w:p w14:paraId="59C3E4D1" w14:textId="730CBAF9" w:rsidR="005D6334" w:rsidRPr="00F57763" w:rsidRDefault="005D6334"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In addition to that, this project was addressing a very </w:t>
      </w:r>
      <w:r w:rsidR="00FE7ED3">
        <w:rPr>
          <w:rFonts w:ascii="Times New Roman" w:hAnsi="Times New Roman" w:cs="Times New Roman"/>
          <w:sz w:val="24"/>
          <w:szCs w:val="24"/>
        </w:rPr>
        <w:t>fresh</w:t>
      </w:r>
      <w:r w:rsidRPr="00F57763">
        <w:rPr>
          <w:rFonts w:ascii="Times New Roman" w:hAnsi="Times New Roman" w:cs="Times New Roman"/>
          <w:sz w:val="24"/>
          <w:szCs w:val="24"/>
        </w:rPr>
        <w:t xml:space="preserve"> project that never been talked about and </w:t>
      </w:r>
      <w:r w:rsidR="00FE7ED3" w:rsidRPr="00F57763">
        <w:rPr>
          <w:rFonts w:ascii="Times New Roman" w:hAnsi="Times New Roman" w:cs="Times New Roman"/>
          <w:sz w:val="24"/>
          <w:szCs w:val="24"/>
        </w:rPr>
        <w:t>required</w:t>
      </w:r>
      <w:r w:rsidRPr="00F57763">
        <w:rPr>
          <w:rFonts w:ascii="Times New Roman" w:hAnsi="Times New Roman" w:cs="Times New Roman"/>
          <w:sz w:val="24"/>
          <w:szCs w:val="24"/>
        </w:rPr>
        <w:t xml:space="preserve"> a huge investment, but for this time it was only </w:t>
      </w:r>
      <w:r w:rsidR="00270F47">
        <w:rPr>
          <w:rFonts w:ascii="Times New Roman" w:hAnsi="Times New Roman" w:cs="Times New Roman"/>
          <w:sz w:val="24"/>
          <w:szCs w:val="24"/>
        </w:rPr>
        <w:t>funded</w:t>
      </w:r>
      <w:r w:rsidRPr="00F57763">
        <w:rPr>
          <w:rFonts w:ascii="Times New Roman" w:hAnsi="Times New Roman" w:cs="Times New Roman"/>
          <w:sz w:val="24"/>
          <w:szCs w:val="24"/>
        </w:rPr>
        <w:t xml:space="preserve"> by the SCI implementor as sense of return to community. </w:t>
      </w:r>
    </w:p>
    <w:p w14:paraId="64CCEF80" w14:textId="727DF7A8" w:rsidR="005D6334" w:rsidRPr="00F57763" w:rsidRDefault="005D6334"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Lastly, but not least, due to security challenges, the facilitator of this activity, members of the community leaders and state officials were not able to visit areas controlled by the armed radical groups and anti-government elements.</w:t>
      </w:r>
    </w:p>
    <w:p w14:paraId="6AF992BD" w14:textId="3754FFFF" w:rsidR="00024700" w:rsidRPr="0087510B" w:rsidRDefault="00024700"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lastRenderedPageBreak/>
        <w:t>Chapter two</w:t>
      </w:r>
    </w:p>
    <w:p w14:paraId="52EDB845" w14:textId="5173B56A" w:rsidR="00024700" w:rsidRPr="0087510B" w:rsidRDefault="00024700"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 xml:space="preserve">Literature </w:t>
      </w:r>
      <w:r w:rsidR="001D2DF1" w:rsidRPr="0087510B">
        <w:rPr>
          <w:rFonts w:ascii="Times New Roman" w:hAnsi="Times New Roman" w:cs="Times New Roman"/>
          <w:b/>
          <w:bCs/>
          <w:sz w:val="24"/>
          <w:szCs w:val="24"/>
        </w:rPr>
        <w:t xml:space="preserve">review </w:t>
      </w:r>
    </w:p>
    <w:p w14:paraId="6C8BC48F" w14:textId="447E6B10" w:rsidR="00F521A9" w:rsidRPr="00F57763" w:rsidRDefault="00270F47"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conducted critical and documentary review through the use of official documents, personal experiences as the source of the information.  Similarly, </w:t>
      </w:r>
      <w:r w:rsidR="00167ADB" w:rsidRPr="00F57763">
        <w:rPr>
          <w:rFonts w:ascii="Times New Roman" w:hAnsi="Times New Roman" w:cs="Times New Roman"/>
          <w:sz w:val="24"/>
          <w:szCs w:val="24"/>
        </w:rPr>
        <w:t>content</w:t>
      </w:r>
      <w:r>
        <w:rPr>
          <w:rFonts w:ascii="Times New Roman" w:hAnsi="Times New Roman" w:cs="Times New Roman"/>
          <w:sz w:val="24"/>
          <w:szCs w:val="24"/>
        </w:rPr>
        <w:t xml:space="preserve"> </w:t>
      </w:r>
      <w:r w:rsidR="00167ADB" w:rsidRPr="00F57763">
        <w:rPr>
          <w:rFonts w:ascii="Times New Roman" w:hAnsi="Times New Roman" w:cs="Times New Roman"/>
          <w:sz w:val="24"/>
          <w:szCs w:val="24"/>
        </w:rPr>
        <w:t>analysis</w:t>
      </w:r>
      <w:r>
        <w:rPr>
          <w:rFonts w:ascii="Times New Roman" w:hAnsi="Times New Roman" w:cs="Times New Roman"/>
          <w:sz w:val="24"/>
          <w:szCs w:val="24"/>
        </w:rPr>
        <w:t xml:space="preserve"> </w:t>
      </w:r>
      <w:r w:rsidR="00167ADB" w:rsidRPr="00F57763">
        <w:rPr>
          <w:rFonts w:ascii="Times New Roman" w:hAnsi="Times New Roman" w:cs="Times New Roman"/>
          <w:sz w:val="24"/>
          <w:szCs w:val="24"/>
        </w:rPr>
        <w:t xml:space="preserve">involved studying existing information recorded from </w:t>
      </w:r>
      <w:r>
        <w:rPr>
          <w:rFonts w:ascii="Times New Roman" w:hAnsi="Times New Roman" w:cs="Times New Roman"/>
          <w:sz w:val="24"/>
          <w:szCs w:val="24"/>
        </w:rPr>
        <w:t xml:space="preserve">traditional elders, long served politicians and technocrats from the project location. </w:t>
      </w:r>
      <w:r w:rsidR="00167ADB" w:rsidRPr="00F57763">
        <w:rPr>
          <w:rFonts w:ascii="Times New Roman" w:hAnsi="Times New Roman" w:cs="Times New Roman"/>
          <w:sz w:val="24"/>
          <w:szCs w:val="24"/>
        </w:rPr>
        <w:t xml:space="preserve"> </w:t>
      </w:r>
    </w:p>
    <w:p w14:paraId="2567FFEF" w14:textId="14A64953" w:rsidR="00167ADB" w:rsidRPr="0087510B" w:rsidRDefault="00470126"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Somalis’</w:t>
      </w:r>
      <w:r w:rsidR="00167ADB" w:rsidRPr="0087510B">
        <w:rPr>
          <w:rFonts w:ascii="Times New Roman" w:hAnsi="Times New Roman" w:cs="Times New Roman"/>
          <w:b/>
          <w:bCs/>
          <w:sz w:val="24"/>
          <w:szCs w:val="24"/>
        </w:rPr>
        <w:t xml:space="preserve"> unique clan-based system of governance: </w:t>
      </w:r>
      <w:r w:rsidR="00E12EF0" w:rsidRPr="0087510B">
        <w:rPr>
          <w:rFonts w:ascii="Times New Roman" w:hAnsi="Times New Roman" w:cs="Times New Roman"/>
          <w:b/>
          <w:bCs/>
          <w:sz w:val="24"/>
          <w:szCs w:val="24"/>
        </w:rPr>
        <w:t xml:space="preserve"> T</w:t>
      </w:r>
      <w:r w:rsidR="00167ADB" w:rsidRPr="0087510B">
        <w:rPr>
          <w:rFonts w:ascii="Times New Roman" w:hAnsi="Times New Roman" w:cs="Times New Roman"/>
          <w:b/>
          <w:bCs/>
          <w:sz w:val="24"/>
          <w:szCs w:val="24"/>
        </w:rPr>
        <w:t xml:space="preserve">he pastoralist power </w:t>
      </w:r>
    </w:p>
    <w:p w14:paraId="11AF44D7" w14:textId="65A27627" w:rsidR="00DA0690" w:rsidRPr="00F57763" w:rsidRDefault="00470126"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clan remains essential for accessing political positions and other social involvement in Somalia including marriage. The two </w:t>
      </w:r>
      <w:r w:rsidR="00DA0690" w:rsidRPr="00F57763">
        <w:rPr>
          <w:rFonts w:ascii="Times New Roman" w:hAnsi="Times New Roman" w:cs="Times New Roman"/>
          <w:sz w:val="24"/>
          <w:szCs w:val="24"/>
        </w:rPr>
        <w:t xml:space="preserve">main pastoralist communities dominated majority of the commonly shared resources and represented the Somali people plus the </w:t>
      </w:r>
      <w:proofErr w:type="spellStart"/>
      <w:r w:rsidR="00DA0690" w:rsidRPr="00F57763">
        <w:rPr>
          <w:rFonts w:ascii="Times New Roman" w:hAnsi="Times New Roman" w:cs="Times New Roman"/>
          <w:sz w:val="24"/>
          <w:szCs w:val="24"/>
        </w:rPr>
        <w:t>Rahanweyn</w:t>
      </w:r>
      <w:proofErr w:type="spellEnd"/>
      <w:r w:rsidR="00DA0690" w:rsidRPr="00F57763">
        <w:rPr>
          <w:rFonts w:ascii="Times New Roman" w:hAnsi="Times New Roman" w:cs="Times New Roman"/>
          <w:sz w:val="24"/>
          <w:szCs w:val="24"/>
        </w:rPr>
        <w:t xml:space="preserve"> or </w:t>
      </w:r>
      <w:proofErr w:type="spellStart"/>
      <w:r w:rsidR="00DA0690" w:rsidRPr="00F57763">
        <w:rPr>
          <w:rFonts w:ascii="Times New Roman" w:hAnsi="Times New Roman" w:cs="Times New Roman"/>
          <w:sz w:val="24"/>
          <w:szCs w:val="24"/>
        </w:rPr>
        <w:t>Digil</w:t>
      </w:r>
      <w:proofErr w:type="spellEnd"/>
      <w:r w:rsidR="00DA0690" w:rsidRPr="00F57763">
        <w:rPr>
          <w:rFonts w:ascii="Times New Roman" w:hAnsi="Times New Roman" w:cs="Times New Roman"/>
          <w:sz w:val="24"/>
          <w:szCs w:val="24"/>
        </w:rPr>
        <w:t xml:space="preserve"> and </w:t>
      </w:r>
      <w:proofErr w:type="spellStart"/>
      <w:r w:rsidR="00DA0690" w:rsidRPr="00F57763">
        <w:rPr>
          <w:rFonts w:ascii="Times New Roman" w:hAnsi="Times New Roman" w:cs="Times New Roman"/>
          <w:sz w:val="24"/>
          <w:szCs w:val="24"/>
        </w:rPr>
        <w:t>Mirifle</w:t>
      </w:r>
      <w:proofErr w:type="spellEnd"/>
      <w:r w:rsidR="00DA0690" w:rsidRPr="00F57763">
        <w:rPr>
          <w:rFonts w:ascii="Times New Roman" w:hAnsi="Times New Roman" w:cs="Times New Roman"/>
          <w:sz w:val="24"/>
          <w:szCs w:val="24"/>
        </w:rPr>
        <w:t xml:space="preserve"> (Agropastoral society that dominate south-west of the country and scattered in other parts of Somalia)</w:t>
      </w:r>
      <w:r w:rsidR="000B1F47">
        <w:rPr>
          <w:rFonts w:ascii="Times New Roman" w:hAnsi="Times New Roman" w:cs="Times New Roman"/>
          <w:sz w:val="24"/>
          <w:szCs w:val="24"/>
        </w:rPr>
        <w:t xml:space="preserve"> </w:t>
      </w:r>
      <w:sdt>
        <w:sdtPr>
          <w:rPr>
            <w:rFonts w:ascii="Times New Roman" w:hAnsi="Times New Roman" w:cs="Times New Roman"/>
            <w:sz w:val="24"/>
            <w:szCs w:val="24"/>
          </w:rPr>
          <w:id w:val="-1253352590"/>
          <w:citation/>
        </w:sdtPr>
        <w:sdtContent>
          <w:r w:rsidR="000B1F47">
            <w:rPr>
              <w:rFonts w:ascii="Times New Roman" w:hAnsi="Times New Roman" w:cs="Times New Roman"/>
              <w:sz w:val="24"/>
              <w:szCs w:val="24"/>
            </w:rPr>
            <w:fldChar w:fldCharType="begin"/>
          </w:r>
          <w:r w:rsidR="000B1F47">
            <w:rPr>
              <w:rFonts w:ascii="Times New Roman" w:hAnsi="Times New Roman" w:cs="Times New Roman"/>
              <w:sz w:val="24"/>
              <w:szCs w:val="24"/>
            </w:rPr>
            <w:instrText xml:space="preserve"> CITATION Mar13 \l 1033 </w:instrText>
          </w:r>
          <w:r w:rsidR="000B1F47">
            <w:rPr>
              <w:rFonts w:ascii="Times New Roman" w:hAnsi="Times New Roman" w:cs="Times New Roman"/>
              <w:sz w:val="24"/>
              <w:szCs w:val="24"/>
            </w:rPr>
            <w:fldChar w:fldCharType="separate"/>
          </w:r>
          <w:r w:rsidR="000B1F47" w:rsidRPr="000B1F47">
            <w:rPr>
              <w:rFonts w:ascii="Times New Roman" w:hAnsi="Times New Roman" w:cs="Times New Roman"/>
              <w:noProof/>
              <w:sz w:val="24"/>
              <w:szCs w:val="24"/>
            </w:rPr>
            <w:t>(Hill, RedressSomalia's forgotten minorities, 2013)</w:t>
          </w:r>
          <w:r w:rsidR="000B1F47">
            <w:rPr>
              <w:rFonts w:ascii="Times New Roman" w:hAnsi="Times New Roman" w:cs="Times New Roman"/>
              <w:sz w:val="24"/>
              <w:szCs w:val="24"/>
            </w:rPr>
            <w:fldChar w:fldCharType="end"/>
          </w:r>
        </w:sdtContent>
      </w:sdt>
      <w:r w:rsidR="00DA0690" w:rsidRPr="00F57763">
        <w:rPr>
          <w:rFonts w:ascii="Times New Roman" w:hAnsi="Times New Roman" w:cs="Times New Roman"/>
          <w:sz w:val="24"/>
          <w:szCs w:val="24"/>
        </w:rPr>
        <w:t>. Therefore, both scholars, international humanitarian workers and regions organization who involve the Somali politics in one way or other ignored the existence of large number of Somali people which are the Somali Bantus, the Somali Asian descents. Most of the anthropologists considered Somalis as homogenous people.</w:t>
      </w:r>
    </w:p>
    <w:p w14:paraId="3A5EAA66" w14:textId="77D88C66" w:rsidR="00212853" w:rsidRPr="00F57763" w:rsidRDefault="00212853"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These groups area fanatic armed groups that dominate both urban and rural areas of the country before and after the independence. In the modern history of Somalis from independence to dictatorship</w:t>
      </w:r>
      <w:r w:rsidR="005B565F" w:rsidRPr="00F57763">
        <w:rPr>
          <w:rFonts w:ascii="Times New Roman" w:hAnsi="Times New Roman" w:cs="Times New Roman"/>
          <w:sz w:val="24"/>
          <w:szCs w:val="24"/>
        </w:rPr>
        <w:t>, to collapse and in the current political chaos Somali is completely reflected by only these armed pastoralist groups.</w:t>
      </w:r>
    </w:p>
    <w:p w14:paraId="11EE0944" w14:textId="77777777" w:rsidR="00E12EF0" w:rsidRPr="00F57763" w:rsidRDefault="00E12EF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While the excluded minority sought out new contemporary economic and political roles, some economically distressed majority members have entered professions that were previously held exclusively by certain minorities, such as shoemaking, leatherworking, and construction.</w:t>
      </w:r>
    </w:p>
    <w:p w14:paraId="73E62654" w14:textId="77777777" w:rsidR="00E12EF0" w:rsidRPr="00F57763" w:rsidRDefault="00E12EF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However, the data obtained for this analysis still makes clear past patterns of clan-based dominance and majoritarian abuse of minority' human rights.</w:t>
      </w:r>
    </w:p>
    <w:p w14:paraId="3C800CD9" w14:textId="64C5154F" w:rsidR="00470126" w:rsidRPr="00F57763" w:rsidRDefault="00E12EF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For instance, denying the right to self-determination and the ability to hold public office.</w:t>
      </w:r>
    </w:p>
    <w:p w14:paraId="539FD9E1" w14:textId="77777777" w:rsidR="00B27454" w:rsidRDefault="00B27454" w:rsidP="0087510B">
      <w:pPr>
        <w:spacing w:line="360" w:lineRule="auto"/>
        <w:jc w:val="both"/>
        <w:rPr>
          <w:rFonts w:ascii="Times New Roman" w:hAnsi="Times New Roman" w:cs="Times New Roman"/>
          <w:b/>
          <w:bCs/>
          <w:sz w:val="24"/>
          <w:szCs w:val="24"/>
        </w:rPr>
      </w:pPr>
    </w:p>
    <w:p w14:paraId="761C3B04" w14:textId="77777777" w:rsidR="00B27454" w:rsidRDefault="00B27454" w:rsidP="0087510B">
      <w:pPr>
        <w:spacing w:line="360" w:lineRule="auto"/>
        <w:jc w:val="both"/>
        <w:rPr>
          <w:rFonts w:ascii="Times New Roman" w:hAnsi="Times New Roman" w:cs="Times New Roman"/>
          <w:b/>
          <w:bCs/>
          <w:sz w:val="24"/>
          <w:szCs w:val="24"/>
        </w:rPr>
      </w:pPr>
    </w:p>
    <w:p w14:paraId="224C3113" w14:textId="36765EB6" w:rsidR="00470126" w:rsidRDefault="00470126" w:rsidP="0087510B">
      <w:pPr>
        <w:spacing w:line="360" w:lineRule="auto"/>
        <w:jc w:val="both"/>
        <w:rPr>
          <w:rFonts w:ascii="Times New Roman" w:hAnsi="Times New Roman" w:cs="Times New Roman"/>
          <w:b/>
          <w:bCs/>
          <w:sz w:val="24"/>
          <w:szCs w:val="24"/>
        </w:rPr>
      </w:pPr>
      <w:r w:rsidRPr="00F57763">
        <w:rPr>
          <w:rFonts w:ascii="Times New Roman" w:hAnsi="Times New Roman" w:cs="Times New Roman"/>
          <w:b/>
          <w:bCs/>
          <w:sz w:val="24"/>
          <w:szCs w:val="24"/>
        </w:rPr>
        <w:t xml:space="preserve">Somalis </w:t>
      </w:r>
      <w:r w:rsidR="007D3393" w:rsidRPr="00F57763">
        <w:rPr>
          <w:rFonts w:ascii="Times New Roman" w:hAnsi="Times New Roman" w:cs="Times New Roman"/>
          <w:b/>
          <w:bCs/>
          <w:sz w:val="24"/>
          <w:szCs w:val="24"/>
        </w:rPr>
        <w:t>marginalized</w:t>
      </w:r>
      <w:r w:rsidRPr="00F57763">
        <w:rPr>
          <w:rFonts w:ascii="Times New Roman" w:hAnsi="Times New Roman" w:cs="Times New Roman"/>
          <w:b/>
          <w:bCs/>
          <w:sz w:val="24"/>
          <w:szCs w:val="24"/>
        </w:rPr>
        <w:t xml:space="preserve"> groups: a legacy of exclusion from public institutions</w:t>
      </w:r>
    </w:p>
    <w:p w14:paraId="3C16400D" w14:textId="2B1AD191"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According to the UN Declaration on the Rights of Persons Belonging to National or Ethnic, Religious, or Linguistic Minorities, Somalia's minorities are various and are not just defined by components of ethnic, religious, or linguistic distinction.</w:t>
      </w:r>
    </w:p>
    <w:p w14:paraId="3EE6796C" w14:textId="77777777" w:rsidR="00026113" w:rsidRPr="00F57763" w:rsidRDefault="00026113" w:rsidP="0087510B">
      <w:pPr>
        <w:spacing w:after="0" w:line="360" w:lineRule="auto"/>
        <w:jc w:val="both"/>
        <w:rPr>
          <w:rFonts w:ascii="Times New Roman" w:hAnsi="Times New Roman" w:cs="Times New Roman"/>
          <w:sz w:val="24"/>
          <w:szCs w:val="24"/>
        </w:rPr>
      </w:pPr>
    </w:p>
    <w:p w14:paraId="3CA4145B" w14:textId="77777777"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These differences between minorities and the pastoralist majority populations mentioned in the previous section are based on social and historical distinctions.</w:t>
      </w:r>
    </w:p>
    <w:p w14:paraId="7DADB488" w14:textId="77777777"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Three separate, non-violent social groups—the Bantu, </w:t>
      </w:r>
      <w:proofErr w:type="spellStart"/>
      <w:r w:rsidRPr="00F57763">
        <w:rPr>
          <w:rFonts w:ascii="Times New Roman" w:hAnsi="Times New Roman" w:cs="Times New Roman"/>
          <w:sz w:val="24"/>
          <w:szCs w:val="24"/>
        </w:rPr>
        <w:t>Benadiri</w:t>
      </w:r>
      <w:proofErr w:type="spellEnd"/>
      <w:r w:rsidRPr="00F57763">
        <w:rPr>
          <w:rFonts w:ascii="Times New Roman" w:hAnsi="Times New Roman" w:cs="Times New Roman"/>
          <w:sz w:val="24"/>
          <w:szCs w:val="24"/>
        </w:rPr>
        <w:t>, and "occupational groups"—make up the majority of minorities.</w:t>
      </w:r>
    </w:p>
    <w:p w14:paraId="0BF3BE92" w14:textId="77777777"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In addition to sharing a common language and a variety of cultural traits with the majority population, all minorities are also Somali.</w:t>
      </w:r>
    </w:p>
    <w:p w14:paraId="20E28F94" w14:textId="77777777"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The majority of minority groups have ties to certain historical and cultural contexts.</w:t>
      </w:r>
    </w:p>
    <w:p w14:paraId="6C26EE7A" w14:textId="77777777" w:rsidR="00026113" w:rsidRPr="00F57763" w:rsidRDefault="00026113" w:rsidP="0087510B">
      <w:pPr>
        <w:spacing w:after="0" w:line="360" w:lineRule="auto"/>
        <w:jc w:val="both"/>
        <w:rPr>
          <w:rFonts w:ascii="Times New Roman" w:hAnsi="Times New Roman" w:cs="Times New Roman"/>
          <w:sz w:val="24"/>
          <w:szCs w:val="24"/>
        </w:rPr>
      </w:pPr>
      <w:r w:rsidRPr="00F57763">
        <w:rPr>
          <w:rFonts w:ascii="Times New Roman" w:hAnsi="Times New Roman" w:cs="Times New Roman"/>
          <w:sz w:val="24"/>
          <w:szCs w:val="24"/>
        </w:rPr>
        <w:t>Bantu are a relic of the Zanzibar-based Arab slave trade during the nineteenth century, when Somalis were bought and sold for the benefit of abducted Africans from east and southern Africa.</w:t>
      </w:r>
    </w:p>
    <w:p w14:paraId="609827B3" w14:textId="084FF734" w:rsidR="00026113" w:rsidRPr="00F57763" w:rsidRDefault="00B27454"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Banadir</w:t>
      </w:r>
      <w:r w:rsidR="00026113" w:rsidRPr="00F57763">
        <w:rPr>
          <w:rFonts w:ascii="Times New Roman" w:eastAsia="Times New Roman" w:hAnsi="Times New Roman" w:cs="Times New Roman"/>
          <w:sz w:val="24"/>
          <w:szCs w:val="24"/>
        </w:rPr>
        <w:t xml:space="preserve"> are descended from immigrants from the Arabian Peninsula who settled in foreign trading communities in southern coastal cities up to 1,500 years ago.</w:t>
      </w:r>
    </w:p>
    <w:p w14:paraId="0F1A8F9A" w14:textId="77777777" w:rsidR="00026113" w:rsidRPr="00F57763" w:rsidRDefault="00026113"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Traditionally, pastoralists received services from the inferior, non-pastoralist "occupational groups" in a segregated manner.</w:t>
      </w:r>
    </w:p>
    <w:p w14:paraId="05E52B2C" w14:textId="77CF57AE" w:rsidR="00685507" w:rsidRPr="00F57763" w:rsidRDefault="00685507"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Bantu were originally concentrated in the inter-riverine farming and forested regions of southern Somalia before large-scale internal population relocation because of conflict began in 1991.</w:t>
      </w:r>
    </w:p>
    <w:p w14:paraId="0DBD576E" w14:textId="530A2B8C" w:rsidR="00685507" w:rsidRPr="00F57763" w:rsidRDefault="00685507"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 xml:space="preserve">While occupational groups were dispersed throughout the majority of rural and urban areas in tiny settlements, the </w:t>
      </w:r>
      <w:proofErr w:type="spellStart"/>
      <w:r w:rsidRPr="00F57763">
        <w:rPr>
          <w:rFonts w:ascii="Times New Roman" w:eastAsia="Times New Roman" w:hAnsi="Times New Roman" w:cs="Times New Roman"/>
          <w:sz w:val="24"/>
          <w:szCs w:val="24"/>
        </w:rPr>
        <w:t>Benadiri</w:t>
      </w:r>
      <w:proofErr w:type="spellEnd"/>
      <w:r w:rsidRPr="00F57763">
        <w:rPr>
          <w:rFonts w:ascii="Times New Roman" w:eastAsia="Times New Roman" w:hAnsi="Times New Roman" w:cs="Times New Roman"/>
          <w:sz w:val="24"/>
          <w:szCs w:val="24"/>
        </w:rPr>
        <w:t xml:space="preserve"> dwelt in southern coastal towns.</w:t>
      </w:r>
      <w:r w:rsidR="0087510B">
        <w:rPr>
          <w:rFonts w:ascii="Times New Roman" w:eastAsia="Times New Roman" w:hAnsi="Times New Roman" w:cs="Times New Roman"/>
          <w:sz w:val="24"/>
          <w:szCs w:val="24"/>
        </w:rPr>
        <w:t xml:space="preserve"> </w:t>
      </w:r>
      <w:r w:rsidRPr="00F57763">
        <w:rPr>
          <w:rFonts w:ascii="Times New Roman" w:eastAsia="Times New Roman" w:hAnsi="Times New Roman" w:cs="Times New Roman"/>
          <w:sz w:val="24"/>
          <w:szCs w:val="24"/>
        </w:rPr>
        <w:t>Bantu and occupational groups were typically in a slave or tied relationship with specific local clans and lineages.</w:t>
      </w:r>
    </w:p>
    <w:p w14:paraId="45763361" w14:textId="77777777" w:rsidR="00F57763" w:rsidRPr="00F57763" w:rsidRDefault="00F57763"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 xml:space="preserve">These interconnected links, known as </w:t>
      </w:r>
      <w:proofErr w:type="spellStart"/>
      <w:r w:rsidRPr="00F57763">
        <w:rPr>
          <w:rFonts w:ascii="Times New Roman" w:eastAsia="Times New Roman" w:hAnsi="Times New Roman" w:cs="Times New Roman"/>
          <w:sz w:val="24"/>
          <w:szCs w:val="24"/>
        </w:rPr>
        <w:t>sheegat</w:t>
      </w:r>
      <w:proofErr w:type="spellEnd"/>
      <w:r w:rsidRPr="00F57763">
        <w:rPr>
          <w:rFonts w:ascii="Times New Roman" w:eastAsia="Times New Roman" w:hAnsi="Times New Roman" w:cs="Times New Roman"/>
          <w:sz w:val="24"/>
          <w:szCs w:val="24"/>
        </w:rPr>
        <w:t>, slid away when an individual or family fled, relocated, or lost their patron, setting them free but leaving them exposed.</w:t>
      </w:r>
    </w:p>
    <w:p w14:paraId="5F60707B" w14:textId="77777777" w:rsidR="00F57763" w:rsidRPr="00F57763" w:rsidRDefault="00F57763"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Some people made an attempt to get away by leaving and redefining their ancestry in order to pose as a member of a clan, frequently their former protective clan.</w:t>
      </w:r>
    </w:p>
    <w:p w14:paraId="3CDEC4BB" w14:textId="77777777" w:rsidR="0087510B" w:rsidRDefault="00F57763" w:rsidP="0087510B">
      <w:pPr>
        <w:spacing w:after="0"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lastRenderedPageBreak/>
        <w:t>All three minority groups experience marginalization, discrimination, and general bans on inter-clan marriage, which has kept them largely apart from the majority for generations.</w:t>
      </w:r>
      <w:r w:rsidR="0087510B">
        <w:rPr>
          <w:rFonts w:ascii="Times New Roman" w:eastAsia="Times New Roman" w:hAnsi="Times New Roman" w:cs="Times New Roman"/>
          <w:sz w:val="24"/>
          <w:szCs w:val="24"/>
        </w:rPr>
        <w:t xml:space="preserve"> </w:t>
      </w:r>
    </w:p>
    <w:p w14:paraId="3F8C30C8" w14:textId="093A5FE0" w:rsidR="00625639" w:rsidRDefault="00F57763" w:rsidP="000B1F47">
      <w:pPr>
        <w:spacing w:after="0" w:line="360" w:lineRule="auto"/>
        <w:jc w:val="both"/>
        <w:rPr>
          <w:rFonts w:ascii="Times New Roman" w:hAnsi="Times New Roman" w:cs="Times New Roman"/>
          <w:sz w:val="24"/>
          <w:szCs w:val="24"/>
        </w:rPr>
      </w:pPr>
      <w:r w:rsidRPr="00F57763">
        <w:rPr>
          <w:rFonts w:ascii="Times New Roman" w:eastAsia="Times New Roman" w:hAnsi="Times New Roman" w:cs="Times New Roman"/>
          <w:sz w:val="24"/>
          <w:szCs w:val="24"/>
        </w:rPr>
        <w:t xml:space="preserve">The well-known Somali proverbs, which summarize the social marginalization of Bantu and "occupational groups," the most segregated and discriminated-again minorities, are </w:t>
      </w:r>
      <w:r w:rsidR="00625639" w:rsidRPr="00F57763">
        <w:rPr>
          <w:rFonts w:ascii="Times New Roman" w:hAnsi="Times New Roman" w:cs="Times New Roman"/>
          <w:sz w:val="24"/>
          <w:szCs w:val="24"/>
        </w:rPr>
        <w:t>‘No-one will weep for you’ (</w:t>
      </w:r>
      <w:proofErr w:type="spellStart"/>
      <w:r w:rsidR="00625639" w:rsidRPr="00F57763">
        <w:rPr>
          <w:rFonts w:ascii="Times New Roman" w:hAnsi="Times New Roman" w:cs="Times New Roman"/>
          <w:sz w:val="24"/>
          <w:szCs w:val="24"/>
        </w:rPr>
        <w:t>looma-ooyaan</w:t>
      </w:r>
      <w:proofErr w:type="spellEnd"/>
      <w:r w:rsidR="00625639" w:rsidRPr="00F57763">
        <w:rPr>
          <w:rFonts w:ascii="Times New Roman" w:hAnsi="Times New Roman" w:cs="Times New Roman"/>
          <w:sz w:val="24"/>
          <w:szCs w:val="24"/>
        </w:rPr>
        <w:t xml:space="preserve"> in Somali) and ‘No-one will avenge your death’ (</w:t>
      </w:r>
      <w:proofErr w:type="spellStart"/>
      <w:r w:rsidR="00625639" w:rsidRPr="00F57763">
        <w:rPr>
          <w:rFonts w:ascii="Times New Roman" w:hAnsi="Times New Roman" w:cs="Times New Roman"/>
          <w:sz w:val="24"/>
          <w:szCs w:val="24"/>
        </w:rPr>
        <w:t>looma-aaran</w:t>
      </w:r>
      <w:proofErr w:type="spellEnd"/>
      <w:r w:rsidR="00625639" w:rsidRPr="00F57763">
        <w:rPr>
          <w:rFonts w:ascii="Times New Roman" w:hAnsi="Times New Roman" w:cs="Times New Roman"/>
          <w:sz w:val="24"/>
          <w:szCs w:val="24"/>
        </w:rPr>
        <w:t>), indicating that minorities cannot expect redress if their rights are violated. 25 Majority clans traditionally refused to marry people belonging to minorities or eat with them (considering some of their dietary habits unclean).</w:t>
      </w:r>
    </w:p>
    <w:p w14:paraId="1F7CD68A" w14:textId="77777777" w:rsidR="0087510B" w:rsidRPr="00F57763" w:rsidRDefault="0087510B" w:rsidP="000B1F47">
      <w:pPr>
        <w:spacing w:after="0" w:line="360" w:lineRule="auto"/>
        <w:jc w:val="both"/>
        <w:rPr>
          <w:rFonts w:ascii="Times New Roman" w:eastAsia="Times New Roman" w:hAnsi="Times New Roman" w:cs="Times New Roman"/>
          <w:sz w:val="24"/>
          <w:szCs w:val="24"/>
        </w:rPr>
      </w:pPr>
    </w:p>
    <w:p w14:paraId="5BF8CAF3" w14:textId="77777777" w:rsidR="000B1F47" w:rsidRDefault="00024700" w:rsidP="000B1F47">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Theoretical underpinning 100</w:t>
      </w:r>
      <w:r w:rsidR="00F44E8D" w:rsidRPr="0087510B">
        <w:rPr>
          <w:rFonts w:ascii="Times New Roman" w:hAnsi="Times New Roman" w:cs="Times New Roman"/>
          <w:b/>
          <w:bCs/>
          <w:sz w:val="24"/>
          <w:szCs w:val="24"/>
        </w:rPr>
        <w:t>0</w:t>
      </w:r>
    </w:p>
    <w:p w14:paraId="02D8D57C" w14:textId="77777777" w:rsidR="000B1F47" w:rsidRDefault="00E774DC" w:rsidP="000B1F47">
      <w:pPr>
        <w:spacing w:line="360" w:lineRule="auto"/>
        <w:jc w:val="both"/>
        <w:rPr>
          <w:rFonts w:ascii="Times New Roman" w:hAnsi="Times New Roman" w:cs="Times New Roman"/>
          <w:b/>
          <w:bCs/>
          <w:sz w:val="24"/>
          <w:szCs w:val="24"/>
        </w:rPr>
      </w:pPr>
      <w:r w:rsidRPr="00F57763">
        <w:rPr>
          <w:rFonts w:ascii="Times New Roman" w:hAnsi="Times New Roman" w:cs="Times New Roman"/>
          <w:sz w:val="24"/>
          <w:szCs w:val="24"/>
        </w:rPr>
        <w:t xml:space="preserve">The heterogeneity, clan structure and cultural identifies in Somalia together clan contest of the scarce resource </w:t>
      </w:r>
      <w:r w:rsidR="00BA2283" w:rsidRPr="00F57763">
        <w:rPr>
          <w:rFonts w:ascii="Times New Roman" w:hAnsi="Times New Roman" w:cs="Times New Roman"/>
          <w:sz w:val="24"/>
          <w:szCs w:val="24"/>
        </w:rPr>
        <w:t>makes</w:t>
      </w:r>
      <w:r w:rsidRPr="00F57763">
        <w:rPr>
          <w:rFonts w:ascii="Times New Roman" w:hAnsi="Times New Roman" w:cs="Times New Roman"/>
          <w:sz w:val="24"/>
          <w:szCs w:val="24"/>
        </w:rPr>
        <w:t xml:space="preserve"> Somalia a vulnerable country for </w:t>
      </w:r>
      <w:r w:rsidR="00BA2283" w:rsidRPr="00F57763">
        <w:rPr>
          <w:rFonts w:ascii="Times New Roman" w:hAnsi="Times New Roman" w:cs="Times New Roman"/>
          <w:sz w:val="24"/>
          <w:szCs w:val="24"/>
        </w:rPr>
        <w:t xml:space="preserve">structural violence and inequalities among the people of the country. </w:t>
      </w:r>
      <w:r w:rsidRPr="00F57763">
        <w:rPr>
          <w:rFonts w:ascii="Times New Roman" w:hAnsi="Times New Roman" w:cs="Times New Roman"/>
          <w:sz w:val="24"/>
          <w:szCs w:val="24"/>
        </w:rPr>
        <w:t xml:space="preserve"> </w:t>
      </w:r>
      <w:r w:rsidR="007D3393" w:rsidRPr="00F57763">
        <w:rPr>
          <w:rFonts w:ascii="Times New Roman" w:hAnsi="Times New Roman" w:cs="Times New Roman"/>
          <w:sz w:val="24"/>
          <w:szCs w:val="24"/>
        </w:rPr>
        <w:t xml:space="preserve">The theory of peace has undergone several changes and has been </w:t>
      </w:r>
      <w:r w:rsidR="00BA2283" w:rsidRPr="00F57763">
        <w:rPr>
          <w:rFonts w:ascii="Times New Roman" w:hAnsi="Times New Roman" w:cs="Times New Roman"/>
          <w:sz w:val="24"/>
          <w:szCs w:val="24"/>
        </w:rPr>
        <w:t>broaden the views from the absence of violence</w:t>
      </w:r>
      <w:r w:rsidR="007D3393" w:rsidRPr="00F57763">
        <w:rPr>
          <w:rFonts w:ascii="Times New Roman" w:hAnsi="Times New Roman" w:cs="Times New Roman"/>
          <w:sz w:val="24"/>
          <w:szCs w:val="24"/>
        </w:rPr>
        <w:t xml:space="preserve">. Galtung distinguished the peace into two more broader pillar. </w:t>
      </w:r>
      <w:r w:rsidR="00BA2283" w:rsidRPr="00F57763">
        <w:rPr>
          <w:rFonts w:ascii="Times New Roman" w:hAnsi="Times New Roman" w:cs="Times New Roman"/>
          <w:sz w:val="24"/>
          <w:szCs w:val="24"/>
        </w:rPr>
        <w:t>Positive</w:t>
      </w:r>
      <w:r w:rsidR="007D3393" w:rsidRPr="00F57763">
        <w:rPr>
          <w:rFonts w:ascii="Times New Roman" w:hAnsi="Times New Roman" w:cs="Times New Roman"/>
          <w:sz w:val="24"/>
          <w:szCs w:val="24"/>
        </w:rPr>
        <w:t xml:space="preserve"> peace which is the absent of psychological and physical violence and fear. And Negative peace defined as addressing peace in institutional concepts. Evaluating factors that contribute social unrest such as economic injustice, structural violence and absence of institutions that maintain peace. Galtung has always seen peace more than absence of negative peace and instead focus on positive peace which is absence of structural violence, social mistrust, exclusion and denial of rights and acceptance of each other.</w:t>
      </w:r>
      <w:r w:rsidR="00A608D5" w:rsidRPr="00F57763">
        <w:rPr>
          <w:rFonts w:ascii="Times New Roman" w:hAnsi="Times New Roman" w:cs="Times New Roman"/>
          <w:sz w:val="24"/>
          <w:szCs w:val="24"/>
        </w:rPr>
        <w:t xml:space="preserve"> Furthermore, the </w:t>
      </w:r>
      <w:r w:rsidR="00F44E8D" w:rsidRPr="00F57763">
        <w:rPr>
          <w:rFonts w:ascii="Times New Roman" w:hAnsi="Times New Roman" w:cs="Times New Roman"/>
          <w:sz w:val="24"/>
          <w:szCs w:val="24"/>
        </w:rPr>
        <w:t>modern-day</w:t>
      </w:r>
      <w:r w:rsidR="00A608D5" w:rsidRPr="00F57763">
        <w:rPr>
          <w:rFonts w:ascii="Times New Roman" w:hAnsi="Times New Roman" w:cs="Times New Roman"/>
          <w:sz w:val="24"/>
          <w:szCs w:val="24"/>
        </w:rPr>
        <w:t xml:space="preserve"> institutions </w:t>
      </w:r>
      <w:r w:rsidR="00F44E8D" w:rsidRPr="00F57763">
        <w:rPr>
          <w:rFonts w:ascii="Times New Roman" w:hAnsi="Times New Roman" w:cs="Times New Roman"/>
          <w:sz w:val="24"/>
          <w:szCs w:val="24"/>
        </w:rPr>
        <w:t>have</w:t>
      </w:r>
      <w:r w:rsidR="00A608D5" w:rsidRPr="00F57763">
        <w:rPr>
          <w:rFonts w:ascii="Times New Roman" w:hAnsi="Times New Roman" w:cs="Times New Roman"/>
          <w:sz w:val="24"/>
          <w:szCs w:val="24"/>
        </w:rPr>
        <w:t xml:space="preserve"> been trusted that adult </w:t>
      </w:r>
      <w:proofErr w:type="spellStart"/>
      <w:r w:rsidR="00A608D5" w:rsidRPr="00F57763">
        <w:rPr>
          <w:rFonts w:ascii="Times New Roman" w:hAnsi="Times New Roman" w:cs="Times New Roman"/>
          <w:sz w:val="24"/>
          <w:szCs w:val="24"/>
        </w:rPr>
        <w:t>citizens</w:t>
      </w:r>
      <w:proofErr w:type="spellEnd"/>
      <w:r w:rsidR="00A608D5" w:rsidRPr="00F57763">
        <w:rPr>
          <w:rFonts w:ascii="Times New Roman" w:hAnsi="Times New Roman" w:cs="Times New Roman"/>
          <w:sz w:val="24"/>
          <w:szCs w:val="24"/>
        </w:rPr>
        <w:t xml:space="preserve"> rights and endorsement of democratization principles in every corner of the world and every </w:t>
      </w:r>
      <w:r w:rsidR="00F44E8D" w:rsidRPr="00F57763">
        <w:rPr>
          <w:rFonts w:ascii="Times New Roman" w:hAnsi="Times New Roman" w:cs="Times New Roman"/>
          <w:sz w:val="24"/>
          <w:szCs w:val="24"/>
        </w:rPr>
        <w:t>society</w:t>
      </w:r>
      <w:r w:rsidR="00A608D5" w:rsidRPr="00F57763">
        <w:rPr>
          <w:rFonts w:ascii="Times New Roman" w:hAnsi="Times New Roman" w:cs="Times New Roman"/>
          <w:sz w:val="24"/>
          <w:szCs w:val="24"/>
        </w:rPr>
        <w:t xml:space="preserve"> in this planet </w:t>
      </w:r>
      <w:r w:rsidR="007602D3" w:rsidRPr="00F57763">
        <w:rPr>
          <w:rFonts w:ascii="Times New Roman" w:hAnsi="Times New Roman" w:cs="Times New Roman"/>
          <w:sz w:val="24"/>
          <w:szCs w:val="24"/>
        </w:rPr>
        <w:t xml:space="preserve">is a must and good move. Democratization is substantial for ensuring the stability and prosperity of the country through building inclusive system of governance that considered all the sectors of the society. John S. </w:t>
      </w:r>
      <w:proofErr w:type="spellStart"/>
      <w:r w:rsidR="007602D3" w:rsidRPr="00F57763">
        <w:rPr>
          <w:rFonts w:ascii="Times New Roman" w:hAnsi="Times New Roman" w:cs="Times New Roman"/>
          <w:sz w:val="24"/>
          <w:szCs w:val="24"/>
        </w:rPr>
        <w:t>Dryzek</w:t>
      </w:r>
      <w:proofErr w:type="spellEnd"/>
      <w:r w:rsidR="007602D3" w:rsidRPr="00F57763">
        <w:rPr>
          <w:rFonts w:ascii="Times New Roman" w:hAnsi="Times New Roman" w:cs="Times New Roman"/>
          <w:sz w:val="24"/>
          <w:szCs w:val="24"/>
        </w:rPr>
        <w:t xml:space="preserve">, University of </w:t>
      </w:r>
      <w:proofErr w:type="spellStart"/>
      <w:r w:rsidR="007602D3" w:rsidRPr="00F57763">
        <w:rPr>
          <w:rFonts w:ascii="Times New Roman" w:hAnsi="Times New Roman" w:cs="Times New Roman"/>
          <w:sz w:val="24"/>
          <w:szCs w:val="24"/>
        </w:rPr>
        <w:t>Malbourne</w:t>
      </w:r>
      <w:proofErr w:type="spellEnd"/>
      <w:r w:rsidR="006B38FA" w:rsidRPr="00F57763">
        <w:rPr>
          <w:rFonts w:ascii="Times New Roman" w:hAnsi="Times New Roman" w:cs="Times New Roman"/>
          <w:sz w:val="24"/>
          <w:szCs w:val="24"/>
        </w:rPr>
        <w:t>.</w:t>
      </w:r>
    </w:p>
    <w:p w14:paraId="782D3D4A" w14:textId="77777777" w:rsidR="000B1F47" w:rsidRDefault="00120916" w:rsidP="000B1F47">
      <w:pPr>
        <w:spacing w:line="360" w:lineRule="auto"/>
        <w:jc w:val="both"/>
        <w:rPr>
          <w:rFonts w:ascii="Times New Roman" w:hAnsi="Times New Roman" w:cs="Times New Roman"/>
          <w:b/>
          <w:bCs/>
          <w:sz w:val="24"/>
          <w:szCs w:val="24"/>
        </w:rPr>
      </w:pPr>
      <w:r w:rsidRPr="00F57763">
        <w:rPr>
          <w:rFonts w:ascii="Times New Roman" w:hAnsi="Times New Roman" w:cs="Times New Roman"/>
          <w:sz w:val="24"/>
          <w:szCs w:val="24"/>
        </w:rPr>
        <w:t xml:space="preserve">  The fragmentation of the Somali community created socioeconomic and political marginalization to the minority groups that resulted denial of all the basic rights. Before we discuss out intervention to this matter, let us theoretical</w:t>
      </w:r>
      <w:r w:rsidR="00D30FEA" w:rsidRPr="00F57763">
        <w:rPr>
          <w:rFonts w:ascii="Times New Roman" w:hAnsi="Times New Roman" w:cs="Times New Roman"/>
          <w:sz w:val="24"/>
          <w:szCs w:val="24"/>
        </w:rPr>
        <w:t>_M`````````0</w:t>
      </w:r>
      <w:r w:rsidRPr="00F57763">
        <w:rPr>
          <w:rFonts w:ascii="Times New Roman" w:hAnsi="Times New Roman" w:cs="Times New Roman"/>
          <w:sz w:val="24"/>
          <w:szCs w:val="24"/>
        </w:rPr>
        <w:t>nd denial of rights in more academic bases.</w:t>
      </w:r>
    </w:p>
    <w:p w14:paraId="5C93D97B" w14:textId="77777777" w:rsidR="000B1F47" w:rsidRDefault="0087510B" w:rsidP="000B1F47">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994C34" w:rsidRPr="00F57763">
        <w:rPr>
          <w:rFonts w:ascii="Times New Roman" w:hAnsi="Times New Roman" w:cs="Times New Roman"/>
          <w:sz w:val="24"/>
          <w:szCs w:val="24"/>
        </w:rPr>
        <w:t>Silver 1994 describes theory of exclusion according to three different prospective. Solidarity, Specialization and Monopoly</w:t>
      </w:r>
      <w:r w:rsidR="00EF1108" w:rsidRPr="00F57763">
        <w:rPr>
          <w:rFonts w:ascii="Times New Roman" w:hAnsi="Times New Roman" w:cs="Times New Roman"/>
          <w:sz w:val="24"/>
          <w:szCs w:val="24"/>
        </w:rPr>
        <w:t>.</w:t>
      </w:r>
      <w:r w:rsidR="000B1F47">
        <w:rPr>
          <w:rFonts w:ascii="Times New Roman" w:hAnsi="Times New Roman" w:cs="Times New Roman"/>
          <w:b/>
          <w:bCs/>
          <w:sz w:val="24"/>
          <w:szCs w:val="24"/>
        </w:rPr>
        <w:t xml:space="preserve"> </w:t>
      </w:r>
    </w:p>
    <w:p w14:paraId="06370AB1" w14:textId="77777777" w:rsidR="000B1F47" w:rsidRDefault="00EF1108" w:rsidP="000B1F47">
      <w:pPr>
        <w:spacing w:line="360" w:lineRule="auto"/>
        <w:jc w:val="both"/>
        <w:rPr>
          <w:rFonts w:ascii="Times New Roman" w:hAnsi="Times New Roman" w:cs="Times New Roman"/>
          <w:b/>
          <w:bCs/>
          <w:sz w:val="24"/>
          <w:szCs w:val="24"/>
        </w:rPr>
      </w:pPr>
      <w:r w:rsidRPr="00F57763">
        <w:rPr>
          <w:rFonts w:ascii="Times New Roman" w:hAnsi="Times New Roman" w:cs="Times New Roman"/>
          <w:sz w:val="24"/>
          <w:szCs w:val="24"/>
        </w:rPr>
        <w:t>According to Silver, In the solidarity paradigm exclusion refers to a rupture of social ties in society. The paradigm is moral and cultural rather than economically focused. Here, according to the principle of solidarity, the State h the collective responsibility to repair this fragmentation through a third way between liberalism and socialism.</w:t>
      </w:r>
    </w:p>
    <w:p w14:paraId="39584BD1" w14:textId="03198CB1" w:rsidR="00EE67BE" w:rsidRPr="000B1F47" w:rsidRDefault="0087510B" w:rsidP="000B1F4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EE67BE" w:rsidRPr="00F57763">
        <w:rPr>
          <w:rFonts w:ascii="Times New Roman" w:hAnsi="Times New Roman" w:cs="Times New Roman"/>
          <w:sz w:val="24"/>
          <w:szCs w:val="24"/>
        </w:rPr>
        <w:t>Exclusion in the specialization paradigm refers to the division of labor and functional realms, emphasizing contractual exchanges between rights and obligations of individuals in line with the neoliberal model.</w:t>
      </w:r>
    </w:p>
    <w:p w14:paraId="0B616E71" w14:textId="77777777" w:rsidR="00EE67BE" w:rsidRPr="00F57763" w:rsidRDefault="00EE67BE" w:rsidP="000B1F47">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Individual liberty can transcend boundaries due to the "specialization" of functions, and discrimination occurs when a person or group is prevented from fully engaging in social trade due to exclusion from the action sphere.</w:t>
      </w:r>
    </w:p>
    <w:p w14:paraId="33D68C8A" w14:textId="77777777" w:rsidR="00EE67BE" w:rsidRPr="00F57763" w:rsidRDefault="00EE67BE" w:rsidP="000B1F47">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According to the monopoly paradigm, monopolies are created as a result of exclusion.</w:t>
      </w:r>
    </w:p>
    <w:p w14:paraId="48DA5968" w14:textId="77777777" w:rsidR="00EE67BE" w:rsidRPr="00F57763" w:rsidRDefault="00EE67BE" w:rsidP="000B1F47">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interests of those who are included are served by exclusion, which results from the interaction of class, status, and political power (Silver 1994).</w:t>
      </w:r>
    </w:p>
    <w:p w14:paraId="1CE2D851" w14:textId="7F71DCDC" w:rsidR="00120916" w:rsidRPr="00F57763" w:rsidRDefault="00EE67BE" w:rsidP="000B1F47">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establishment of a monopoly group aims to forge a tie of shared interest among "unequal insiders," who then exclude and rule the outsiders.</w:t>
      </w:r>
      <w:r w:rsidR="0087510B">
        <w:rPr>
          <w:rFonts w:ascii="Times New Roman" w:hAnsi="Times New Roman" w:cs="Times New Roman"/>
          <w:sz w:val="24"/>
          <w:szCs w:val="24"/>
        </w:rPr>
        <w:t xml:space="preserve"> </w:t>
      </w:r>
      <w:r w:rsidRPr="00F57763">
        <w:rPr>
          <w:rFonts w:ascii="Times New Roman" w:hAnsi="Times New Roman" w:cs="Times New Roman"/>
          <w:sz w:val="24"/>
          <w:szCs w:val="24"/>
        </w:rPr>
        <w:t>Formal rights like citizenship and membership extensions help to overcome exclusion.</w:t>
      </w:r>
      <w:r w:rsidR="0087510B">
        <w:rPr>
          <w:rFonts w:ascii="Times New Roman" w:hAnsi="Times New Roman" w:cs="Times New Roman"/>
          <w:sz w:val="24"/>
          <w:szCs w:val="24"/>
        </w:rPr>
        <w:t xml:space="preserve"> </w:t>
      </w:r>
      <w:r w:rsidRPr="00F57763">
        <w:rPr>
          <w:rFonts w:ascii="Times New Roman" w:hAnsi="Times New Roman" w:cs="Times New Roman"/>
          <w:sz w:val="24"/>
          <w:szCs w:val="24"/>
        </w:rPr>
        <w:t>Summarizing Silver's case, it is evident that conceptualizing exclusion is more of a political activity than a purely academic or theoretical one.</w:t>
      </w:r>
      <w:r w:rsidR="0087510B">
        <w:rPr>
          <w:rFonts w:ascii="Times New Roman" w:hAnsi="Times New Roman" w:cs="Times New Roman"/>
          <w:sz w:val="24"/>
          <w:szCs w:val="24"/>
        </w:rPr>
        <w:t xml:space="preserve"> </w:t>
      </w:r>
      <w:r w:rsidRPr="00F57763">
        <w:rPr>
          <w:rFonts w:ascii="Times New Roman" w:hAnsi="Times New Roman" w:cs="Times New Roman"/>
          <w:sz w:val="24"/>
          <w:szCs w:val="24"/>
        </w:rPr>
        <w:t>This is especially true of the European discussion, where exclusion was employed more frequently than in other regions of the world as a political notion.</w:t>
      </w:r>
    </w:p>
    <w:p w14:paraId="64405A4D" w14:textId="77777777" w:rsidR="007D3393" w:rsidRPr="0087510B" w:rsidRDefault="007D3393" w:rsidP="0087510B">
      <w:pPr>
        <w:spacing w:line="360" w:lineRule="auto"/>
        <w:ind w:left="720" w:hanging="720"/>
        <w:jc w:val="both"/>
        <w:rPr>
          <w:rFonts w:ascii="Times New Roman" w:hAnsi="Times New Roman" w:cs="Times New Roman"/>
          <w:b/>
          <w:bCs/>
          <w:sz w:val="24"/>
          <w:szCs w:val="24"/>
        </w:rPr>
      </w:pPr>
    </w:p>
    <w:p w14:paraId="475AFC62" w14:textId="35D0F402" w:rsidR="00024700" w:rsidRPr="0087510B" w:rsidRDefault="00024700"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Theory of Change and how it was applied 800</w:t>
      </w:r>
    </w:p>
    <w:p w14:paraId="46D25C66" w14:textId="77777777" w:rsidR="00D41D61" w:rsidRPr="00F57763" w:rsidRDefault="00D41D61"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social change implementation was channeled on building system inclusivity through upgrading the knowledge and the skills of the stakeholders on the matters related to social inclusion, political participation, and effects of structural violence.</w:t>
      </w:r>
    </w:p>
    <w:p w14:paraId="0F2F8169" w14:textId="77777777" w:rsidR="00D41D61" w:rsidRPr="00F57763" w:rsidRDefault="00D41D61"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Stakeholders are classified in two main groups in this social change.</w:t>
      </w:r>
    </w:p>
    <w:p w14:paraId="2C845025" w14:textId="77777777" w:rsidR="00D41D61" w:rsidRPr="00F57763" w:rsidRDefault="00D41D61" w:rsidP="0087510B">
      <w:pPr>
        <w:pStyle w:val="ListParagraph"/>
        <w:numPr>
          <w:ilvl w:val="0"/>
          <w:numId w:val="2"/>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lastRenderedPageBreak/>
        <w:t>The public servants and state drivers</w:t>
      </w:r>
    </w:p>
    <w:p w14:paraId="6B035B5A" w14:textId="77777777" w:rsidR="00D41D61" w:rsidRPr="00F57763" w:rsidRDefault="00D41D61" w:rsidP="0087510B">
      <w:pPr>
        <w:pStyle w:val="ListParagraph"/>
        <w:numPr>
          <w:ilvl w:val="0"/>
          <w:numId w:val="2"/>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w:t>
      </w:r>
      <w:proofErr w:type="gramStart"/>
      <w:r w:rsidRPr="00F57763">
        <w:rPr>
          <w:rFonts w:ascii="Times New Roman" w:hAnsi="Times New Roman" w:cs="Times New Roman"/>
          <w:sz w:val="24"/>
          <w:szCs w:val="24"/>
        </w:rPr>
        <w:t>community based</w:t>
      </w:r>
      <w:proofErr w:type="gramEnd"/>
      <w:r w:rsidRPr="00F57763">
        <w:rPr>
          <w:rFonts w:ascii="Times New Roman" w:hAnsi="Times New Roman" w:cs="Times New Roman"/>
          <w:sz w:val="24"/>
          <w:szCs w:val="24"/>
        </w:rPr>
        <w:t xml:space="preserve"> organization, such as religious leaders, dominant and minorities cultural leaders and youth umbrellas</w:t>
      </w:r>
    </w:p>
    <w:p w14:paraId="7AD48992" w14:textId="77777777" w:rsidR="00D41D61" w:rsidRPr="00F57763" w:rsidRDefault="00D41D61"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Both of the groups have role to lead a change to the community and can significantly contribute to the fight against any forms of social exclusion from bottom-up level. Elders represent the community of all sectors in the bases of clan identify and they certainly influence the society and aware the them the bad effects of exclusion and fragmentation of the community.</w:t>
      </w:r>
    </w:p>
    <w:p w14:paraId="46AEAC3C" w14:textId="52D0DED7" w:rsidR="00D41D61" w:rsidRDefault="00D41D61"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Public servants at the district and ministerial level are informative to the problems that structural violence caused the community. They’re able to drive the system thinking peace building concept to the decision-making tables. Hence, there presence and participation to this program is key and vital for its success and even sustainability.</w:t>
      </w:r>
    </w:p>
    <w:p w14:paraId="3201CFC6" w14:textId="0A8CA777" w:rsidR="005D5F2D" w:rsidRDefault="005D5F2D" w:rsidP="0087510B">
      <w:pPr>
        <w:spacing w:line="360" w:lineRule="auto"/>
        <w:jc w:val="both"/>
        <w:rPr>
          <w:rFonts w:ascii="Times New Roman" w:hAnsi="Times New Roman" w:cs="Times New Roman"/>
          <w:sz w:val="24"/>
          <w:szCs w:val="24"/>
        </w:rPr>
      </w:pPr>
    </w:p>
    <w:p w14:paraId="51012D1D" w14:textId="686DE2EA" w:rsidR="005D5F2D" w:rsidRPr="00F57763" w:rsidRDefault="005D5F2D" w:rsidP="0087510B">
      <w:pPr>
        <w:spacing w:line="360" w:lineRule="auto"/>
        <w:jc w:val="both"/>
        <w:rPr>
          <w:rFonts w:ascii="Times New Roman" w:hAnsi="Times New Roman" w:cs="Times New Roman"/>
          <w:sz w:val="24"/>
          <w:szCs w:val="24"/>
        </w:rPr>
      </w:pPr>
      <w:r>
        <w:rPr>
          <w:noProof/>
        </w:rPr>
        <w:drawing>
          <wp:inline distT="0" distB="0" distL="0" distR="0" wp14:anchorId="5AA72C1C" wp14:editId="3351D386">
            <wp:extent cx="5943600" cy="232727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2327275"/>
                    </a:xfrm>
                    <a:prstGeom prst="rect">
                      <a:avLst/>
                    </a:prstGeom>
                  </pic:spPr>
                </pic:pic>
              </a:graphicData>
            </a:graphic>
          </wp:inline>
        </w:drawing>
      </w:r>
    </w:p>
    <w:p w14:paraId="22DEA79C" w14:textId="4BAE4A5A" w:rsidR="005D5F2D" w:rsidRPr="0087510B" w:rsidRDefault="005D5F2D" w:rsidP="0087510B">
      <w:pPr>
        <w:spacing w:line="360" w:lineRule="auto"/>
        <w:jc w:val="both"/>
        <w:rPr>
          <w:rFonts w:ascii="Times New Roman" w:hAnsi="Times New Roman" w:cs="Times New Roman"/>
          <w:b/>
          <w:bCs/>
          <w:sz w:val="24"/>
          <w:szCs w:val="24"/>
        </w:rPr>
      </w:pPr>
      <w:r w:rsidRPr="0087510B">
        <w:rPr>
          <w:rFonts w:ascii="Times New Roman" w:hAnsi="Times New Roman" w:cs="Times New Roman"/>
          <w:b/>
          <w:bCs/>
          <w:sz w:val="24"/>
          <w:szCs w:val="24"/>
        </w:rPr>
        <w:t xml:space="preserve">Logical framework </w:t>
      </w:r>
    </w:p>
    <w:p w14:paraId="65D2042D" w14:textId="12D8D135" w:rsidR="00A03859" w:rsidRPr="00F57763" w:rsidRDefault="00A03859" w:rsidP="0087510B">
      <w:pPr>
        <w:spacing w:line="360" w:lineRule="auto"/>
        <w:jc w:val="both"/>
        <w:rPr>
          <w:rFonts w:ascii="Times New Roman" w:hAnsi="Times New Roman" w:cs="Times New Roman"/>
          <w:sz w:val="24"/>
          <w:szCs w:val="24"/>
        </w:rPr>
      </w:pPr>
      <w:r w:rsidRPr="00F57763">
        <w:rPr>
          <w:rFonts w:ascii="Times New Roman" w:hAnsi="Times New Roman" w:cs="Times New Roman"/>
          <w:b/>
          <w:sz w:val="24"/>
          <w:szCs w:val="24"/>
        </w:rPr>
        <w:t xml:space="preserve">Methods and Design (800words)    </w:t>
      </w:r>
    </w:p>
    <w:p w14:paraId="081E57FF" w14:textId="3E0CBEBA" w:rsidR="00FA08B1" w:rsidRPr="00F57763" w:rsidRDefault="00FA08B1" w:rsidP="0087510B">
      <w:pPr>
        <w:spacing w:after="0" w:line="360" w:lineRule="auto"/>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 xml:space="preserve">The project is aimed to work the common interest for the people of Somalia as contributing to building their social cohesion and peace through empowering marginalized groups. Somalia has been a classical example of a failed and clan fragmented state since 1991. In 2004 an international community led state building efforts has been established endorsed a federal system in Somalia based on clan-based formula of 4.5 (The </w:t>
      </w:r>
      <w:r w:rsidRPr="00F57763">
        <w:rPr>
          <w:rFonts w:ascii="Times New Roman" w:eastAsia="Times New Roman" w:hAnsi="Times New Roman" w:cs="Times New Roman"/>
          <w:sz w:val="24"/>
          <w:szCs w:val="24"/>
        </w:rPr>
        <w:t>four-armed</w:t>
      </w:r>
      <w:r w:rsidRPr="00FA08B1">
        <w:rPr>
          <w:rFonts w:ascii="Times New Roman" w:eastAsia="Times New Roman" w:hAnsi="Times New Roman" w:cs="Times New Roman"/>
          <w:sz w:val="24"/>
          <w:szCs w:val="24"/>
        </w:rPr>
        <w:t xml:space="preserve"> groups should obtain higher </w:t>
      </w:r>
      <w:r w:rsidRPr="00FA08B1">
        <w:rPr>
          <w:rFonts w:ascii="Times New Roman" w:eastAsia="Times New Roman" w:hAnsi="Times New Roman" w:cs="Times New Roman"/>
          <w:sz w:val="24"/>
          <w:szCs w:val="24"/>
        </w:rPr>
        <w:lastRenderedPageBreak/>
        <w:t>positions and key ministerial) The armed groups should be considered as 0.5 which means someone from this group can’t run for Presidential, Prime Minister, Parliamentary speakers. Also, should be appointed to the key ministers in the cabinet such as the Ministry of Defense, Foreign Affairs, Interior, Education and Health of the central government.</w:t>
      </w:r>
    </w:p>
    <w:p w14:paraId="6F00809D" w14:textId="77777777" w:rsidR="006F7758" w:rsidRDefault="006F7758" w:rsidP="0087510B">
      <w:pPr>
        <w:spacing w:after="0" w:line="360" w:lineRule="auto"/>
        <w:jc w:val="both"/>
        <w:rPr>
          <w:rFonts w:ascii="Times New Roman" w:eastAsia="Times New Roman" w:hAnsi="Times New Roman" w:cs="Times New Roman"/>
          <w:sz w:val="24"/>
          <w:szCs w:val="24"/>
        </w:rPr>
      </w:pPr>
    </w:p>
    <w:p w14:paraId="21D174DB" w14:textId="63A29379" w:rsidR="00FA08B1" w:rsidRPr="00FA08B1" w:rsidRDefault="00FA08B1" w:rsidP="0087510B">
      <w:pPr>
        <w:spacing w:after="0" w:line="360" w:lineRule="auto"/>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In response to such challenge this social change initiatives implemented in forementioned Federal Member states with following activities conducted:</w:t>
      </w:r>
    </w:p>
    <w:p w14:paraId="79FA3E17" w14:textId="753D8E9B" w:rsidR="00FA08B1" w:rsidRPr="00E07962" w:rsidRDefault="00FA08B1" w:rsidP="00E07962">
      <w:pPr>
        <w:pStyle w:val="ListParagraph"/>
        <w:numPr>
          <w:ilvl w:val="0"/>
          <w:numId w:val="12"/>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b/>
          <w:bCs/>
          <w:sz w:val="24"/>
          <w:szCs w:val="24"/>
        </w:rPr>
        <w:t>Engagement with the community leaders:</w:t>
      </w:r>
    </w:p>
    <w:p w14:paraId="5D0356AB" w14:textId="77777777" w:rsidR="00E07962" w:rsidRDefault="00FA08B1" w:rsidP="00E07962">
      <w:pPr>
        <w:pStyle w:val="ListParagraph"/>
        <w:numPr>
          <w:ilvl w:val="0"/>
          <w:numId w:val="1"/>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 xml:space="preserve">February 5-17, 2022, I have engaged with the political leaders of Jubaland state of Somalia to discuss their political agenda of marginalized groups. </w:t>
      </w:r>
    </w:p>
    <w:p w14:paraId="396D908D" w14:textId="37942FF1" w:rsidR="00E07962" w:rsidRDefault="00FA08B1" w:rsidP="00E07962">
      <w:pPr>
        <w:pStyle w:val="ListParagraph"/>
        <w:numPr>
          <w:ilvl w:val="0"/>
          <w:numId w:val="13"/>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 xml:space="preserve">To build a sense of ownership we must build trust in the system. Institutions of the government. Said by Mayor of Kismayo Mr. Omar </w:t>
      </w:r>
      <w:proofErr w:type="spellStart"/>
      <w:r w:rsidRPr="00E07962">
        <w:rPr>
          <w:rFonts w:ascii="Times New Roman" w:eastAsia="Times New Roman" w:hAnsi="Times New Roman" w:cs="Times New Roman"/>
          <w:sz w:val="24"/>
          <w:szCs w:val="24"/>
        </w:rPr>
        <w:t>Farole</w:t>
      </w:r>
      <w:proofErr w:type="spellEnd"/>
      <w:r w:rsidRPr="00E07962">
        <w:rPr>
          <w:rFonts w:ascii="Times New Roman" w:eastAsia="Times New Roman" w:hAnsi="Times New Roman" w:cs="Times New Roman"/>
          <w:sz w:val="24"/>
          <w:szCs w:val="24"/>
        </w:rPr>
        <w:t>. He added that the marginalization based on the clan brings their people in constant chaos saying “Some of the community believes that they come here (the state) while others have been removed by force”. If this is the idea, those who’re recently in power will one day be replaced by others. But an inclusive system should be stable and sustainable.</w:t>
      </w:r>
    </w:p>
    <w:p w14:paraId="3E8D6B6E" w14:textId="77777777" w:rsidR="00E07962" w:rsidRDefault="00FA08B1" w:rsidP="00E07962">
      <w:pPr>
        <w:pStyle w:val="ListParagraph"/>
        <w:numPr>
          <w:ilvl w:val="0"/>
          <w:numId w:val="1"/>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On the other hand, I have met the Director General of the Ministry of Interior and Reconciliation and Federalism of Jubaland state of Somalia. His excellency Darwish. The Minister stated their state level policy towards tackling the clan-based system into a more modern democratic system of governance. And He said, we have clear plan</w:t>
      </w:r>
      <w:r w:rsidR="00E07962">
        <w:rPr>
          <w:rFonts w:ascii="Times New Roman" w:eastAsia="Times New Roman" w:hAnsi="Times New Roman" w:cs="Times New Roman"/>
          <w:sz w:val="24"/>
          <w:szCs w:val="24"/>
        </w:rPr>
        <w:t>.</w:t>
      </w:r>
    </w:p>
    <w:p w14:paraId="5FB4F141" w14:textId="77777777" w:rsidR="00E07962" w:rsidRDefault="00FA08B1" w:rsidP="00E07962">
      <w:pPr>
        <w:pStyle w:val="ListParagraph"/>
        <w:numPr>
          <w:ilvl w:val="0"/>
          <w:numId w:val="1"/>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To remove the clan system and build community-based organizations and unions such as farms and agricultural society.</w:t>
      </w:r>
    </w:p>
    <w:p w14:paraId="71D48A68" w14:textId="77777777" w:rsidR="00E07962" w:rsidRDefault="00FA08B1" w:rsidP="00E07962">
      <w:pPr>
        <w:pStyle w:val="ListParagraph"/>
        <w:numPr>
          <w:ilvl w:val="0"/>
          <w:numId w:val="1"/>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  Citizen registration without requiring his clan identity</w:t>
      </w:r>
    </w:p>
    <w:p w14:paraId="7DA1FB7A" w14:textId="10143226" w:rsidR="00FA08B1" w:rsidRPr="00E07962" w:rsidRDefault="00FA08B1" w:rsidP="00E07962">
      <w:pPr>
        <w:pStyle w:val="ListParagraph"/>
        <w:numPr>
          <w:ilvl w:val="0"/>
          <w:numId w:val="1"/>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Preparation of one person one vote for all local councils of Jubaland, this policy will end the clan nomination for their representatives of the government  </w:t>
      </w:r>
    </w:p>
    <w:p w14:paraId="4A3974AD" w14:textId="77777777" w:rsidR="00FA08B1" w:rsidRPr="00FA08B1" w:rsidRDefault="00FA08B1" w:rsidP="0087510B">
      <w:pPr>
        <w:spacing w:after="0" w:line="360" w:lineRule="auto"/>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 </w:t>
      </w:r>
    </w:p>
    <w:p w14:paraId="193DE658" w14:textId="77777777" w:rsidR="00FA08B1" w:rsidRPr="00FA08B1" w:rsidRDefault="00FA08B1" w:rsidP="0087510B">
      <w:pPr>
        <w:spacing w:after="0" w:line="360" w:lineRule="auto"/>
        <w:ind w:left="720"/>
        <w:jc w:val="both"/>
        <w:rPr>
          <w:rFonts w:ascii="Times New Roman" w:eastAsia="Times New Roman" w:hAnsi="Times New Roman" w:cs="Times New Roman"/>
          <w:sz w:val="24"/>
          <w:szCs w:val="24"/>
        </w:rPr>
      </w:pPr>
      <w:r w:rsidRPr="00FA08B1">
        <w:rPr>
          <w:rFonts w:ascii="Times New Roman" w:eastAsia="Times New Roman" w:hAnsi="Times New Roman" w:cs="Times New Roman"/>
          <w:b/>
          <w:bCs/>
          <w:sz w:val="24"/>
          <w:szCs w:val="24"/>
        </w:rPr>
        <w:t>2.      Awareness on the importance of community cohesion:</w:t>
      </w:r>
    </w:p>
    <w:p w14:paraId="6B11C367" w14:textId="695C4C09" w:rsidR="00FA08B1" w:rsidRPr="00FA08B1" w:rsidRDefault="00FA08B1" w:rsidP="0087510B">
      <w:pPr>
        <w:spacing w:after="0" w:line="360" w:lineRule="auto"/>
        <w:ind w:left="144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 xml:space="preserve">On March 17-28 a workshop has been conducted in </w:t>
      </w:r>
      <w:proofErr w:type="spellStart"/>
      <w:r w:rsidRPr="00FA08B1">
        <w:rPr>
          <w:rFonts w:ascii="Times New Roman" w:eastAsia="Times New Roman" w:hAnsi="Times New Roman" w:cs="Times New Roman"/>
          <w:sz w:val="24"/>
          <w:szCs w:val="24"/>
        </w:rPr>
        <w:t>Bosaso</w:t>
      </w:r>
      <w:proofErr w:type="spellEnd"/>
      <w:r w:rsidRPr="00FA08B1">
        <w:rPr>
          <w:rFonts w:ascii="Times New Roman" w:eastAsia="Times New Roman" w:hAnsi="Times New Roman" w:cs="Times New Roman"/>
          <w:sz w:val="24"/>
          <w:szCs w:val="24"/>
        </w:rPr>
        <w:t>, Puntland state of Somalia and covered the following points:</w:t>
      </w:r>
    </w:p>
    <w:p w14:paraId="2382255B" w14:textId="77777777" w:rsidR="00FA08B1" w:rsidRPr="00FA08B1" w:rsidRDefault="00FA08B1" w:rsidP="0087510B">
      <w:pPr>
        <w:spacing w:after="0" w:line="360" w:lineRule="auto"/>
        <w:ind w:left="180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a.      Importance of community shared system of governance</w:t>
      </w:r>
    </w:p>
    <w:p w14:paraId="52DFCCEE" w14:textId="77777777" w:rsidR="00FA08B1" w:rsidRPr="00FA08B1" w:rsidRDefault="00FA08B1" w:rsidP="0087510B">
      <w:pPr>
        <w:spacing w:after="0" w:line="360" w:lineRule="auto"/>
        <w:ind w:left="180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lastRenderedPageBreak/>
        <w:t>b.      The equal rights of citizens in system of governance and services provided by the state</w:t>
      </w:r>
    </w:p>
    <w:p w14:paraId="6EC59B21" w14:textId="77777777" w:rsidR="00FA08B1" w:rsidRPr="00FA08B1" w:rsidRDefault="00FA08B1" w:rsidP="0087510B">
      <w:pPr>
        <w:spacing w:after="0" w:line="360" w:lineRule="auto"/>
        <w:ind w:left="180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 xml:space="preserve">c.      Consequences of exclusion and discrimination among the community in district level, region and nation wide </w:t>
      </w:r>
    </w:p>
    <w:p w14:paraId="2DDD2492" w14:textId="77777777" w:rsidR="00FA08B1" w:rsidRPr="00FA08B1" w:rsidRDefault="00FA08B1" w:rsidP="0087510B">
      <w:pPr>
        <w:spacing w:after="0" w:line="360" w:lineRule="auto"/>
        <w:ind w:left="72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 </w:t>
      </w:r>
    </w:p>
    <w:p w14:paraId="17D0B7F4" w14:textId="77777777" w:rsidR="00FA08B1" w:rsidRPr="00FA08B1" w:rsidRDefault="00FA08B1" w:rsidP="0087510B">
      <w:pPr>
        <w:spacing w:after="0" w:line="360" w:lineRule="auto"/>
        <w:ind w:left="720"/>
        <w:jc w:val="both"/>
        <w:rPr>
          <w:rFonts w:ascii="Times New Roman" w:eastAsia="Times New Roman" w:hAnsi="Times New Roman" w:cs="Times New Roman"/>
          <w:sz w:val="24"/>
          <w:szCs w:val="24"/>
        </w:rPr>
      </w:pPr>
      <w:r w:rsidRPr="00FA08B1">
        <w:rPr>
          <w:rFonts w:ascii="Times New Roman" w:eastAsia="Times New Roman" w:hAnsi="Times New Roman" w:cs="Times New Roman"/>
          <w:sz w:val="24"/>
          <w:szCs w:val="24"/>
        </w:rPr>
        <w:t>twenty members from local NGOs of Bossaso, social activities, religious leaders, clan elders have attended the workshop to discuss the issue. They all underlined the importance of building social trust through creating a platform and political space for the discriminated groups of their areas.</w:t>
      </w:r>
    </w:p>
    <w:p w14:paraId="0D1C2FF4" w14:textId="0A9BD9E1" w:rsidR="00FA08B1" w:rsidRPr="00FA08B1" w:rsidRDefault="00FA08B1" w:rsidP="0087510B">
      <w:pPr>
        <w:spacing w:after="0" w:line="360" w:lineRule="auto"/>
        <w:ind w:left="720"/>
        <w:jc w:val="both"/>
        <w:rPr>
          <w:rFonts w:ascii="Times New Roman" w:eastAsia="Times New Roman" w:hAnsi="Times New Roman" w:cs="Times New Roman"/>
          <w:sz w:val="24"/>
          <w:szCs w:val="24"/>
        </w:rPr>
      </w:pPr>
    </w:p>
    <w:p w14:paraId="0D684C7B" w14:textId="77777777" w:rsidR="00FA08B1" w:rsidRPr="00FA08B1" w:rsidRDefault="00FA08B1" w:rsidP="0087510B">
      <w:pPr>
        <w:spacing w:after="0" w:line="360" w:lineRule="auto"/>
        <w:ind w:left="720"/>
        <w:jc w:val="both"/>
        <w:rPr>
          <w:rFonts w:ascii="Times New Roman" w:eastAsia="Times New Roman" w:hAnsi="Times New Roman" w:cs="Times New Roman"/>
          <w:sz w:val="24"/>
          <w:szCs w:val="24"/>
        </w:rPr>
      </w:pPr>
      <w:r w:rsidRPr="00FA08B1">
        <w:rPr>
          <w:rFonts w:ascii="Times New Roman" w:eastAsia="Times New Roman" w:hAnsi="Times New Roman" w:cs="Times New Roman"/>
          <w:b/>
          <w:bCs/>
          <w:sz w:val="24"/>
          <w:szCs w:val="24"/>
        </w:rPr>
        <w:t>3.      Fruits of discussion:</w:t>
      </w:r>
    </w:p>
    <w:p w14:paraId="7881355D" w14:textId="77777777" w:rsidR="00E07962" w:rsidRDefault="00FA08B1" w:rsidP="00E07962">
      <w:pPr>
        <w:pStyle w:val="ListParagraph"/>
        <w:numPr>
          <w:ilvl w:val="0"/>
          <w:numId w:val="14"/>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Five people from the marginalized groups will be employed by the Ministry of Interior, Reconciliation and Federalism of Jubaland State.</w:t>
      </w:r>
    </w:p>
    <w:p w14:paraId="4F655CF4" w14:textId="0FE92FF1" w:rsidR="00FA08B1" w:rsidRDefault="00FA08B1" w:rsidP="00E07962">
      <w:pPr>
        <w:pStyle w:val="ListParagraph"/>
        <w:numPr>
          <w:ilvl w:val="0"/>
          <w:numId w:val="14"/>
        </w:numPr>
        <w:spacing w:after="0" w:line="360" w:lineRule="auto"/>
        <w:jc w:val="both"/>
        <w:rPr>
          <w:rFonts w:ascii="Times New Roman" w:eastAsia="Times New Roman" w:hAnsi="Times New Roman" w:cs="Times New Roman"/>
          <w:sz w:val="24"/>
          <w:szCs w:val="24"/>
        </w:rPr>
      </w:pPr>
      <w:r w:rsidRPr="00E07962">
        <w:rPr>
          <w:rFonts w:ascii="Times New Roman" w:eastAsia="Times New Roman" w:hAnsi="Times New Roman" w:cs="Times New Roman"/>
          <w:sz w:val="24"/>
          <w:szCs w:val="24"/>
        </w:rPr>
        <w:t xml:space="preserve">A </w:t>
      </w:r>
      <w:proofErr w:type="spellStart"/>
      <w:r w:rsidRPr="00E07962">
        <w:rPr>
          <w:rFonts w:ascii="Times New Roman" w:eastAsia="Times New Roman" w:hAnsi="Times New Roman" w:cs="Times New Roman"/>
          <w:sz w:val="24"/>
          <w:szCs w:val="24"/>
        </w:rPr>
        <w:t>Bajuni</w:t>
      </w:r>
      <w:proofErr w:type="spellEnd"/>
      <w:r w:rsidRPr="00E07962">
        <w:rPr>
          <w:rFonts w:ascii="Times New Roman" w:eastAsia="Times New Roman" w:hAnsi="Times New Roman" w:cs="Times New Roman"/>
          <w:sz w:val="24"/>
          <w:szCs w:val="24"/>
        </w:rPr>
        <w:t xml:space="preserve"> origin professional will be appointed as the Head of department of Kismayo Municipality.</w:t>
      </w:r>
    </w:p>
    <w:p w14:paraId="7FE0ED77" w14:textId="053AA06A" w:rsidR="00E07962" w:rsidRDefault="00E07962" w:rsidP="00E07962">
      <w:pPr>
        <w:spacing w:after="0" w:line="360" w:lineRule="auto"/>
        <w:jc w:val="both"/>
        <w:rPr>
          <w:rFonts w:ascii="Times New Roman" w:eastAsia="Times New Roman" w:hAnsi="Times New Roman" w:cs="Times New Roman"/>
          <w:sz w:val="24"/>
          <w:szCs w:val="24"/>
        </w:rPr>
      </w:pPr>
    </w:p>
    <w:p w14:paraId="3528B250" w14:textId="754D7C8E" w:rsidR="00E07962" w:rsidRDefault="00E07962" w:rsidP="00E07962">
      <w:pPr>
        <w:spacing w:after="0" w:line="360" w:lineRule="auto"/>
        <w:jc w:val="both"/>
        <w:rPr>
          <w:rFonts w:ascii="Times New Roman" w:eastAsia="Times New Roman" w:hAnsi="Times New Roman" w:cs="Times New Roman"/>
          <w:sz w:val="24"/>
          <w:szCs w:val="24"/>
        </w:rPr>
      </w:pPr>
    </w:p>
    <w:p w14:paraId="38B03717" w14:textId="5B3E4F96" w:rsidR="00E07962" w:rsidRDefault="00E07962" w:rsidP="00E07962">
      <w:pPr>
        <w:spacing w:after="0" w:line="360" w:lineRule="auto"/>
        <w:jc w:val="both"/>
        <w:rPr>
          <w:rFonts w:ascii="Times New Roman" w:eastAsia="Times New Roman" w:hAnsi="Times New Roman" w:cs="Times New Roman"/>
          <w:sz w:val="24"/>
          <w:szCs w:val="24"/>
        </w:rPr>
      </w:pPr>
    </w:p>
    <w:p w14:paraId="00800C5B" w14:textId="4B66B0E3" w:rsidR="00E07962" w:rsidRDefault="00E07962" w:rsidP="00E07962">
      <w:pPr>
        <w:spacing w:after="0" w:line="360" w:lineRule="auto"/>
        <w:jc w:val="both"/>
        <w:rPr>
          <w:rFonts w:ascii="Times New Roman" w:eastAsia="Times New Roman" w:hAnsi="Times New Roman" w:cs="Times New Roman"/>
          <w:sz w:val="24"/>
          <w:szCs w:val="24"/>
        </w:rPr>
      </w:pPr>
    </w:p>
    <w:p w14:paraId="3D9CC64A" w14:textId="426FD14F" w:rsidR="00E07962" w:rsidRDefault="00E07962" w:rsidP="00E07962">
      <w:pPr>
        <w:spacing w:after="0" w:line="360" w:lineRule="auto"/>
        <w:jc w:val="both"/>
        <w:rPr>
          <w:rFonts w:ascii="Times New Roman" w:eastAsia="Times New Roman" w:hAnsi="Times New Roman" w:cs="Times New Roman"/>
          <w:sz w:val="24"/>
          <w:szCs w:val="24"/>
        </w:rPr>
      </w:pPr>
    </w:p>
    <w:p w14:paraId="56BDA807" w14:textId="44E3F6B3" w:rsidR="00E07962" w:rsidRDefault="00E07962" w:rsidP="00E07962">
      <w:pPr>
        <w:spacing w:after="0" w:line="360" w:lineRule="auto"/>
        <w:jc w:val="both"/>
        <w:rPr>
          <w:rFonts w:ascii="Times New Roman" w:eastAsia="Times New Roman" w:hAnsi="Times New Roman" w:cs="Times New Roman"/>
          <w:sz w:val="24"/>
          <w:szCs w:val="24"/>
        </w:rPr>
      </w:pPr>
    </w:p>
    <w:p w14:paraId="787C08EA" w14:textId="496EFBAF" w:rsidR="00E07962" w:rsidRDefault="00E07962" w:rsidP="00E07962">
      <w:pPr>
        <w:spacing w:after="0" w:line="360" w:lineRule="auto"/>
        <w:jc w:val="both"/>
        <w:rPr>
          <w:rFonts w:ascii="Times New Roman" w:eastAsia="Times New Roman" w:hAnsi="Times New Roman" w:cs="Times New Roman"/>
          <w:sz w:val="24"/>
          <w:szCs w:val="24"/>
        </w:rPr>
      </w:pPr>
    </w:p>
    <w:p w14:paraId="41BA3A06" w14:textId="2050BCAB" w:rsidR="00E07962" w:rsidRDefault="00E07962" w:rsidP="00E07962">
      <w:pPr>
        <w:spacing w:after="0" w:line="360" w:lineRule="auto"/>
        <w:jc w:val="both"/>
        <w:rPr>
          <w:rFonts w:ascii="Times New Roman" w:eastAsia="Times New Roman" w:hAnsi="Times New Roman" w:cs="Times New Roman"/>
          <w:sz w:val="24"/>
          <w:szCs w:val="24"/>
        </w:rPr>
      </w:pPr>
    </w:p>
    <w:p w14:paraId="5462A058" w14:textId="66AE40F5" w:rsidR="00E07962" w:rsidRDefault="00E07962" w:rsidP="00E07962">
      <w:pPr>
        <w:spacing w:after="0" w:line="360" w:lineRule="auto"/>
        <w:jc w:val="both"/>
        <w:rPr>
          <w:rFonts w:ascii="Times New Roman" w:eastAsia="Times New Roman" w:hAnsi="Times New Roman" w:cs="Times New Roman"/>
          <w:sz w:val="24"/>
          <w:szCs w:val="24"/>
        </w:rPr>
      </w:pPr>
    </w:p>
    <w:p w14:paraId="45FEF3E9" w14:textId="60E0039D" w:rsidR="00E07962" w:rsidRDefault="00E07962" w:rsidP="00E07962">
      <w:pPr>
        <w:spacing w:after="0" w:line="360" w:lineRule="auto"/>
        <w:jc w:val="both"/>
        <w:rPr>
          <w:rFonts w:ascii="Times New Roman" w:eastAsia="Times New Roman" w:hAnsi="Times New Roman" w:cs="Times New Roman"/>
          <w:sz w:val="24"/>
          <w:szCs w:val="24"/>
        </w:rPr>
      </w:pPr>
    </w:p>
    <w:p w14:paraId="0CF7934D" w14:textId="10DAAEB7" w:rsidR="00E07962" w:rsidRDefault="00E07962" w:rsidP="00E07962">
      <w:pPr>
        <w:spacing w:after="0" w:line="360" w:lineRule="auto"/>
        <w:jc w:val="both"/>
        <w:rPr>
          <w:rFonts w:ascii="Times New Roman" w:eastAsia="Times New Roman" w:hAnsi="Times New Roman" w:cs="Times New Roman"/>
          <w:sz w:val="24"/>
          <w:szCs w:val="24"/>
        </w:rPr>
      </w:pPr>
    </w:p>
    <w:p w14:paraId="306D6FBC" w14:textId="71643D2F" w:rsidR="00E07962" w:rsidRDefault="00E07962" w:rsidP="00E07962">
      <w:pPr>
        <w:spacing w:after="0" w:line="360" w:lineRule="auto"/>
        <w:jc w:val="both"/>
        <w:rPr>
          <w:rFonts w:ascii="Times New Roman" w:eastAsia="Times New Roman" w:hAnsi="Times New Roman" w:cs="Times New Roman"/>
          <w:sz w:val="24"/>
          <w:szCs w:val="24"/>
        </w:rPr>
      </w:pPr>
    </w:p>
    <w:p w14:paraId="2D8C35A0" w14:textId="76F21735" w:rsidR="00E07962" w:rsidRDefault="00E07962" w:rsidP="00E07962">
      <w:pPr>
        <w:spacing w:after="0" w:line="360" w:lineRule="auto"/>
        <w:jc w:val="both"/>
        <w:rPr>
          <w:rFonts w:ascii="Times New Roman" w:eastAsia="Times New Roman" w:hAnsi="Times New Roman" w:cs="Times New Roman"/>
          <w:sz w:val="24"/>
          <w:szCs w:val="24"/>
        </w:rPr>
      </w:pPr>
    </w:p>
    <w:p w14:paraId="40715586" w14:textId="77777777" w:rsidR="00E07962" w:rsidRPr="00E07962" w:rsidRDefault="00E07962" w:rsidP="00E07962">
      <w:pPr>
        <w:spacing w:after="0" w:line="360" w:lineRule="auto"/>
        <w:jc w:val="both"/>
        <w:rPr>
          <w:rFonts w:ascii="Times New Roman" w:eastAsia="Times New Roman" w:hAnsi="Times New Roman" w:cs="Times New Roman"/>
          <w:sz w:val="24"/>
          <w:szCs w:val="24"/>
        </w:rPr>
      </w:pPr>
    </w:p>
    <w:p w14:paraId="44F71B79" w14:textId="2054403E" w:rsidR="00A03859" w:rsidRPr="00F57763" w:rsidRDefault="00A03859" w:rsidP="0087510B">
      <w:pPr>
        <w:spacing w:line="360" w:lineRule="auto"/>
        <w:jc w:val="both"/>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7242"/>
      </w:tblGrid>
      <w:tr w:rsidR="00A03859" w:rsidRPr="00F57763" w14:paraId="1CE5E1E8" w14:textId="77777777" w:rsidTr="00163FE1">
        <w:trPr>
          <w:trHeight w:val="575"/>
        </w:trPr>
        <w:tc>
          <w:tcPr>
            <w:tcW w:w="1831" w:type="dxa"/>
            <w:shd w:val="clear" w:color="auto" w:fill="2B67AE"/>
          </w:tcPr>
          <w:p w14:paraId="56E5C4BA" w14:textId="77777777" w:rsidR="00A03859" w:rsidRPr="00F57763" w:rsidRDefault="00A03859" w:rsidP="0087510B">
            <w:pPr>
              <w:pStyle w:val="TableParagraph"/>
              <w:spacing w:before="150" w:line="360" w:lineRule="auto"/>
              <w:ind w:right="232"/>
              <w:jc w:val="both"/>
              <w:rPr>
                <w:rFonts w:ascii="Times New Roman" w:hAnsi="Times New Roman" w:cs="Times New Roman"/>
                <w:b/>
                <w:sz w:val="24"/>
                <w:szCs w:val="24"/>
              </w:rPr>
            </w:pPr>
            <w:r w:rsidRPr="00F57763">
              <w:rPr>
                <w:rFonts w:ascii="Times New Roman" w:hAnsi="Times New Roman" w:cs="Times New Roman"/>
                <w:b/>
                <w:color w:val="FFFFFF"/>
                <w:sz w:val="24"/>
                <w:szCs w:val="24"/>
              </w:rPr>
              <w:lastRenderedPageBreak/>
              <w:t xml:space="preserve">Methods </w:t>
            </w:r>
          </w:p>
        </w:tc>
        <w:tc>
          <w:tcPr>
            <w:tcW w:w="7242" w:type="dxa"/>
            <w:shd w:val="clear" w:color="auto" w:fill="2B67AE"/>
          </w:tcPr>
          <w:p w14:paraId="47B8F042" w14:textId="77777777" w:rsidR="00A03859" w:rsidRPr="00F57763" w:rsidRDefault="00A03859" w:rsidP="0087510B">
            <w:pPr>
              <w:pStyle w:val="TableParagraph"/>
              <w:spacing w:before="150" w:line="360" w:lineRule="auto"/>
              <w:ind w:left="2477" w:right="2467"/>
              <w:jc w:val="both"/>
              <w:rPr>
                <w:rFonts w:ascii="Times New Roman" w:hAnsi="Times New Roman" w:cs="Times New Roman"/>
                <w:b/>
                <w:sz w:val="24"/>
                <w:szCs w:val="24"/>
              </w:rPr>
            </w:pPr>
            <w:r w:rsidRPr="00F57763">
              <w:rPr>
                <w:rFonts w:ascii="Times New Roman" w:hAnsi="Times New Roman" w:cs="Times New Roman"/>
                <w:b/>
                <w:color w:val="FFFFFF"/>
                <w:sz w:val="24"/>
                <w:szCs w:val="24"/>
              </w:rPr>
              <w:t>Criteria</w:t>
            </w:r>
            <w:r w:rsidRPr="00F57763">
              <w:rPr>
                <w:rFonts w:ascii="Times New Roman" w:hAnsi="Times New Roman" w:cs="Times New Roman"/>
                <w:b/>
                <w:color w:val="FFFFFF"/>
                <w:spacing w:val="-5"/>
                <w:sz w:val="24"/>
                <w:szCs w:val="24"/>
              </w:rPr>
              <w:t xml:space="preserve"> </w:t>
            </w:r>
            <w:r w:rsidRPr="00F57763">
              <w:rPr>
                <w:rFonts w:ascii="Times New Roman" w:hAnsi="Times New Roman" w:cs="Times New Roman"/>
                <w:b/>
                <w:color w:val="FFFFFF"/>
                <w:sz w:val="24"/>
                <w:szCs w:val="24"/>
              </w:rPr>
              <w:t>/</w:t>
            </w:r>
            <w:r w:rsidRPr="00F57763">
              <w:rPr>
                <w:rFonts w:ascii="Times New Roman" w:hAnsi="Times New Roman" w:cs="Times New Roman"/>
                <w:b/>
                <w:color w:val="FFFFFF"/>
                <w:spacing w:val="-1"/>
                <w:sz w:val="24"/>
                <w:szCs w:val="24"/>
              </w:rPr>
              <w:t xml:space="preserve"> </w:t>
            </w:r>
            <w:r w:rsidRPr="00F57763">
              <w:rPr>
                <w:rFonts w:ascii="Times New Roman" w:hAnsi="Times New Roman" w:cs="Times New Roman"/>
                <w:b/>
                <w:color w:val="FFFFFF"/>
                <w:sz w:val="24"/>
                <w:szCs w:val="24"/>
              </w:rPr>
              <w:t>Description</w:t>
            </w:r>
          </w:p>
        </w:tc>
      </w:tr>
      <w:tr w:rsidR="00A03859" w:rsidRPr="00F57763" w14:paraId="36690D5F" w14:textId="77777777" w:rsidTr="00163FE1">
        <w:trPr>
          <w:trHeight w:val="1241"/>
        </w:trPr>
        <w:tc>
          <w:tcPr>
            <w:tcW w:w="1831" w:type="dxa"/>
          </w:tcPr>
          <w:p w14:paraId="4D22CE5B" w14:textId="37E0E3E7" w:rsidR="00A03859" w:rsidRPr="00F57763" w:rsidRDefault="0034092E" w:rsidP="0087510B">
            <w:pPr>
              <w:pStyle w:val="TableParagraph"/>
              <w:spacing w:before="1" w:line="360" w:lineRule="auto"/>
              <w:ind w:right="295"/>
              <w:jc w:val="both"/>
              <w:rPr>
                <w:rFonts w:ascii="Times New Roman" w:hAnsi="Times New Roman" w:cs="Times New Roman"/>
                <w:sz w:val="24"/>
                <w:szCs w:val="24"/>
              </w:rPr>
            </w:pPr>
            <w:r w:rsidRPr="00F57763">
              <w:rPr>
                <w:rFonts w:ascii="Times New Roman" w:hAnsi="Times New Roman" w:cs="Times New Roman"/>
                <w:sz w:val="24"/>
                <w:szCs w:val="24"/>
              </w:rPr>
              <w:t xml:space="preserve">Preparation of the training and learning materials </w:t>
            </w:r>
            <w:r w:rsidR="00DA3ED4" w:rsidRPr="00F57763">
              <w:rPr>
                <w:rFonts w:ascii="Times New Roman" w:hAnsi="Times New Roman" w:cs="Times New Roman"/>
                <w:sz w:val="24"/>
                <w:szCs w:val="24"/>
              </w:rPr>
              <w:t xml:space="preserve"> </w:t>
            </w:r>
          </w:p>
        </w:tc>
        <w:tc>
          <w:tcPr>
            <w:tcW w:w="7242" w:type="dxa"/>
          </w:tcPr>
          <w:p w14:paraId="68329D0B" w14:textId="3718FC34" w:rsidR="00A03859" w:rsidRPr="00F57763" w:rsidRDefault="0034092E" w:rsidP="0087510B">
            <w:pPr>
              <w:pStyle w:val="TableParagraph"/>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following items were provided to the participants </w:t>
            </w:r>
          </w:p>
          <w:p w14:paraId="6292BB31" w14:textId="4CF529E0" w:rsidR="0034092E" w:rsidRPr="00F57763" w:rsidRDefault="0034092E" w:rsidP="0087510B">
            <w:pPr>
              <w:pStyle w:val="TableParagraph"/>
              <w:numPr>
                <w:ilvl w:val="0"/>
                <w:numId w:val="1"/>
              </w:numPr>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the agenda of the trainings with list of participants invited</w:t>
            </w:r>
          </w:p>
          <w:p w14:paraId="745450A9" w14:textId="3E00584F" w:rsidR="00A0510E" w:rsidRPr="00F57763" w:rsidRDefault="00A0510E" w:rsidP="0087510B">
            <w:pPr>
              <w:pStyle w:val="TableParagraph"/>
              <w:numPr>
                <w:ilvl w:val="0"/>
                <w:numId w:val="1"/>
              </w:numPr>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Reading materials for the concept of Negative and Positive Peace, Structural violence, Copenhagen declarations of human rights and inclusivity. </w:t>
            </w:r>
          </w:p>
          <w:p w14:paraId="2A2EEC83" w14:textId="6580056D" w:rsidR="00A0510E" w:rsidRPr="00F57763" w:rsidRDefault="00A0510E" w:rsidP="0087510B">
            <w:pPr>
              <w:pStyle w:val="TableParagraph"/>
              <w:numPr>
                <w:ilvl w:val="0"/>
                <w:numId w:val="1"/>
              </w:numPr>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Preparation of conducive environment for the trainings</w:t>
            </w:r>
          </w:p>
          <w:p w14:paraId="7B5D06CD" w14:textId="5F2C98F7" w:rsidR="00A0510E" w:rsidRPr="00F57763" w:rsidRDefault="00A0510E" w:rsidP="0087510B">
            <w:pPr>
              <w:pStyle w:val="TableParagraph"/>
              <w:numPr>
                <w:ilvl w:val="0"/>
                <w:numId w:val="1"/>
              </w:numPr>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Note books, pends, flipcharts </w:t>
            </w:r>
          </w:p>
          <w:p w14:paraId="5774C9A8" w14:textId="4377C9A8" w:rsidR="0034092E" w:rsidRPr="00F57763" w:rsidRDefault="00A0510E" w:rsidP="0087510B">
            <w:pPr>
              <w:pStyle w:val="TableParagraph"/>
              <w:numPr>
                <w:ilvl w:val="0"/>
                <w:numId w:val="1"/>
              </w:numPr>
              <w:spacing w:before="97"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Refreshments  </w:t>
            </w:r>
          </w:p>
        </w:tc>
      </w:tr>
      <w:tr w:rsidR="0034092E" w:rsidRPr="00F57763" w14:paraId="37250BA0" w14:textId="77777777" w:rsidTr="00163FE1">
        <w:trPr>
          <w:trHeight w:val="260"/>
        </w:trPr>
        <w:tc>
          <w:tcPr>
            <w:tcW w:w="1831" w:type="dxa"/>
            <w:shd w:val="clear" w:color="auto" w:fill="FFFFFF" w:themeFill="background1"/>
          </w:tcPr>
          <w:p w14:paraId="6FF3C7C6" w14:textId="23800183" w:rsidR="0034092E" w:rsidRPr="00F57763" w:rsidRDefault="0034092E" w:rsidP="0087510B">
            <w:p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Engagement with CBO Religious Leaders, women and traditional elders </w:t>
            </w:r>
          </w:p>
        </w:tc>
        <w:tc>
          <w:tcPr>
            <w:tcW w:w="7242" w:type="dxa"/>
            <w:shd w:val="clear" w:color="auto" w:fill="FFFFFF" w:themeFill="background1"/>
          </w:tcPr>
          <w:p w14:paraId="43C9FE14" w14:textId="00C6B4C4" w:rsidR="0034092E" w:rsidRPr="00F57763" w:rsidRDefault="0034092E" w:rsidP="0087510B">
            <w:pPr>
              <w:pStyle w:val="ListParagraph"/>
              <w:numPr>
                <w:ilvl w:val="0"/>
                <w:numId w:val="4"/>
              </w:num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Traditional elders of both dominant and marginalized groups were engaged to discuss the issue. The trained the concept of positive, importance of community cohesion challenges imposed by the exclusion to the society wellbeing.   </w:t>
            </w:r>
          </w:p>
        </w:tc>
      </w:tr>
      <w:tr w:rsidR="0034092E" w:rsidRPr="00F57763" w14:paraId="250FA167" w14:textId="77777777" w:rsidTr="00163FE1">
        <w:trPr>
          <w:trHeight w:val="1673"/>
        </w:trPr>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25C80" w14:textId="54E2CD49" w:rsidR="0034092E" w:rsidRPr="00F57763" w:rsidRDefault="0034092E" w:rsidP="0087510B">
            <w:p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Activating city councils of Kismayo</w:t>
            </w:r>
          </w:p>
        </w:tc>
        <w:tc>
          <w:tcPr>
            <w:tcW w:w="7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69B14" w14:textId="77777777" w:rsidR="0034092E" w:rsidRPr="00F57763" w:rsidRDefault="0034092E" w:rsidP="0087510B">
            <w:p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The SCI implementor invited the city council and Mayor of Kismayo to discuss the importance of creating representation space to the marginalized resident of the city </w:t>
            </w:r>
          </w:p>
          <w:p w14:paraId="52ABD4CD" w14:textId="1BEA50B3" w:rsidR="0034092E" w:rsidRPr="00F57763" w:rsidRDefault="0034092E" w:rsidP="0087510B">
            <w:pPr>
              <w:pStyle w:val="ListParagraph"/>
              <w:numPr>
                <w:ilvl w:val="0"/>
                <w:numId w:val="5"/>
              </w:numPr>
              <w:shd w:val="clear" w:color="auto" w:fill="FFFFFF" w:themeFill="background1"/>
              <w:spacing w:line="360" w:lineRule="auto"/>
              <w:jc w:val="both"/>
              <w:rPr>
                <w:rFonts w:ascii="Times New Roman" w:hAnsi="Times New Roman" w:cs="Times New Roman"/>
                <w:sz w:val="24"/>
                <w:szCs w:val="24"/>
              </w:rPr>
            </w:pPr>
          </w:p>
        </w:tc>
      </w:tr>
      <w:tr w:rsidR="0034092E" w:rsidRPr="00F57763" w14:paraId="10AFEA68" w14:textId="77777777" w:rsidTr="00163FE1">
        <w:trPr>
          <w:trHeight w:val="170"/>
        </w:trPr>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17FCA5" w14:textId="77777777" w:rsidR="0034092E" w:rsidRPr="00F57763" w:rsidRDefault="0034092E" w:rsidP="0087510B">
            <w:pPr>
              <w:shd w:val="clear" w:color="auto" w:fill="FFFFFF" w:themeFill="background1"/>
              <w:spacing w:line="360" w:lineRule="auto"/>
              <w:jc w:val="both"/>
              <w:rPr>
                <w:rFonts w:ascii="Times New Roman" w:hAnsi="Times New Roman" w:cs="Times New Roman"/>
                <w:sz w:val="24"/>
                <w:szCs w:val="24"/>
              </w:rPr>
            </w:pPr>
          </w:p>
          <w:p w14:paraId="48F8092C" w14:textId="0644307E" w:rsidR="0034092E" w:rsidRPr="00F57763" w:rsidRDefault="0034092E" w:rsidP="0087510B">
            <w:p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FGS-House of the people engagement </w:t>
            </w:r>
          </w:p>
        </w:tc>
        <w:tc>
          <w:tcPr>
            <w:tcW w:w="7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8CD11" w14:textId="5AB3829F" w:rsidR="0034092E" w:rsidRPr="00F57763" w:rsidRDefault="0034092E" w:rsidP="0087510B">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Engagement with the members of Parliament of the Federal government of Somalia that represent the dominant and marginalized </w:t>
            </w:r>
            <w:r w:rsidR="00A0510E" w:rsidRPr="00F57763">
              <w:rPr>
                <w:rFonts w:ascii="Times New Roman" w:hAnsi="Times New Roman" w:cs="Times New Roman"/>
                <w:sz w:val="24"/>
                <w:szCs w:val="24"/>
              </w:rPr>
              <w:t>citizens.</w:t>
            </w:r>
          </w:p>
        </w:tc>
      </w:tr>
      <w:tr w:rsidR="00A03859" w:rsidRPr="00F57763" w14:paraId="1BFF6A06" w14:textId="77777777" w:rsidTr="00163FE1">
        <w:trPr>
          <w:trHeight w:val="1340"/>
        </w:trPr>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C05A8B" w14:textId="77777777" w:rsidR="00A03859" w:rsidRPr="00F57763" w:rsidRDefault="00A03859" w:rsidP="0087510B">
            <w:pPr>
              <w:shd w:val="clear" w:color="auto" w:fill="FFFFFF" w:themeFill="background1"/>
              <w:spacing w:line="360" w:lineRule="auto"/>
              <w:jc w:val="both"/>
              <w:rPr>
                <w:rFonts w:ascii="Times New Roman" w:hAnsi="Times New Roman" w:cs="Times New Roman"/>
                <w:sz w:val="24"/>
                <w:szCs w:val="24"/>
              </w:rPr>
            </w:pPr>
          </w:p>
          <w:p w14:paraId="395E5A44" w14:textId="66F1930E" w:rsidR="00A03859" w:rsidRPr="00F57763" w:rsidRDefault="00A0510E" w:rsidP="0087510B">
            <w:p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Social Media engagement </w:t>
            </w:r>
          </w:p>
        </w:tc>
        <w:tc>
          <w:tcPr>
            <w:tcW w:w="7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04ECDC" w14:textId="6B55B9EB" w:rsidR="00A03859" w:rsidRPr="00F57763" w:rsidRDefault="00A0510E" w:rsidP="0087510B">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Due to financial restraints the project wasn’t able to afford radio broadcasting and alternatively </w:t>
            </w:r>
            <w:r w:rsidR="00CE4AC0" w:rsidRPr="00F57763">
              <w:rPr>
                <w:rFonts w:ascii="Times New Roman" w:hAnsi="Times New Roman" w:cs="Times New Roman"/>
                <w:sz w:val="24"/>
                <w:szCs w:val="24"/>
              </w:rPr>
              <w:t>used social media platforms to attract the attention of good wishers, decision makers and other potential leaders of the community.</w:t>
            </w:r>
          </w:p>
        </w:tc>
      </w:tr>
    </w:tbl>
    <w:p w14:paraId="5A1B567E" w14:textId="77777777" w:rsidR="00A03859" w:rsidRPr="00F57763" w:rsidRDefault="00A03859" w:rsidP="0087510B">
      <w:pPr>
        <w:spacing w:line="360" w:lineRule="auto"/>
        <w:jc w:val="both"/>
        <w:rPr>
          <w:rFonts w:ascii="Times New Roman" w:hAnsi="Times New Roman" w:cs="Times New Roman"/>
          <w:sz w:val="24"/>
          <w:szCs w:val="24"/>
        </w:rPr>
      </w:pPr>
    </w:p>
    <w:p w14:paraId="6827224C" w14:textId="77777777" w:rsidR="00B7533E" w:rsidRDefault="00024700" w:rsidP="00E07962">
      <w:pPr>
        <w:spacing w:line="360" w:lineRule="auto"/>
        <w:jc w:val="both"/>
        <w:rPr>
          <w:rFonts w:ascii="Times New Roman" w:hAnsi="Times New Roman" w:cs="Times New Roman"/>
          <w:b/>
          <w:bCs/>
          <w:sz w:val="24"/>
          <w:szCs w:val="24"/>
        </w:rPr>
      </w:pPr>
      <w:r w:rsidRPr="00B7533E">
        <w:rPr>
          <w:rFonts w:ascii="Times New Roman" w:hAnsi="Times New Roman" w:cs="Times New Roman"/>
          <w:b/>
          <w:bCs/>
          <w:sz w:val="24"/>
          <w:szCs w:val="24"/>
        </w:rPr>
        <w:lastRenderedPageBreak/>
        <w:t>CHAPTER</w:t>
      </w:r>
      <w:r w:rsidR="00687C5C" w:rsidRPr="00B7533E">
        <w:rPr>
          <w:rFonts w:ascii="Times New Roman" w:hAnsi="Times New Roman" w:cs="Times New Roman"/>
          <w:b/>
          <w:bCs/>
          <w:sz w:val="24"/>
          <w:szCs w:val="24"/>
        </w:rPr>
        <w:t xml:space="preserve"> </w:t>
      </w:r>
      <w:r w:rsidRPr="00B7533E">
        <w:rPr>
          <w:rFonts w:ascii="Times New Roman" w:hAnsi="Times New Roman" w:cs="Times New Roman"/>
          <w:b/>
          <w:bCs/>
          <w:sz w:val="24"/>
          <w:szCs w:val="24"/>
        </w:rPr>
        <w:t>THR</w:t>
      </w:r>
      <w:r w:rsidR="00687C5C" w:rsidRPr="00B7533E">
        <w:rPr>
          <w:rFonts w:ascii="Times New Roman" w:hAnsi="Times New Roman" w:cs="Times New Roman"/>
          <w:b/>
          <w:bCs/>
          <w:sz w:val="24"/>
          <w:szCs w:val="24"/>
        </w:rPr>
        <w:t>EE</w:t>
      </w:r>
    </w:p>
    <w:p w14:paraId="372A9DD0" w14:textId="405BB92B" w:rsidR="00CE4AC0" w:rsidRPr="00B7533E" w:rsidRDefault="00024700" w:rsidP="00B7533E">
      <w:pPr>
        <w:spacing w:line="360" w:lineRule="auto"/>
        <w:rPr>
          <w:rFonts w:ascii="Times New Roman" w:hAnsi="Times New Roman" w:cs="Times New Roman"/>
          <w:b/>
          <w:bCs/>
          <w:sz w:val="24"/>
          <w:szCs w:val="24"/>
        </w:rPr>
      </w:pPr>
      <w:r w:rsidRPr="00B7533E">
        <w:rPr>
          <w:rFonts w:ascii="Times New Roman" w:hAnsi="Times New Roman" w:cs="Times New Roman"/>
          <w:b/>
          <w:bCs/>
          <w:sz w:val="24"/>
          <w:szCs w:val="24"/>
        </w:rPr>
        <w:t>Interventions and Activities: 2O0 words)</w:t>
      </w:r>
    </w:p>
    <w:p w14:paraId="6B368299" w14:textId="2274724E" w:rsidR="00CE4AC0" w:rsidRPr="00F57763" w:rsidRDefault="00CE4AC0" w:rsidP="0087510B">
      <w:pPr>
        <w:spacing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 xml:space="preserve">The intervention of social change is designed to engage with the different potential stakeholders. The project </w:t>
      </w:r>
      <w:r w:rsidR="002707B1" w:rsidRPr="00F57763">
        <w:rPr>
          <w:rFonts w:ascii="Times New Roman" w:eastAsia="Times New Roman" w:hAnsi="Times New Roman" w:cs="Times New Roman"/>
          <w:sz w:val="24"/>
          <w:szCs w:val="24"/>
        </w:rPr>
        <w:t>used from</w:t>
      </w:r>
      <w:r w:rsidRPr="00F57763">
        <w:rPr>
          <w:rFonts w:ascii="Times New Roman" w:eastAsia="Times New Roman" w:hAnsi="Times New Roman" w:cs="Times New Roman"/>
          <w:sz w:val="24"/>
          <w:szCs w:val="24"/>
        </w:rPr>
        <w:t xml:space="preserve"> </w:t>
      </w:r>
      <w:r w:rsidR="002707B1" w:rsidRPr="00F57763">
        <w:rPr>
          <w:rFonts w:ascii="Times New Roman" w:eastAsia="Times New Roman" w:hAnsi="Times New Roman" w:cs="Times New Roman"/>
          <w:sz w:val="24"/>
          <w:szCs w:val="24"/>
        </w:rPr>
        <w:t>bottom-up</w:t>
      </w:r>
      <w:r w:rsidRPr="00F57763">
        <w:rPr>
          <w:rFonts w:ascii="Times New Roman" w:eastAsia="Times New Roman" w:hAnsi="Times New Roman" w:cs="Times New Roman"/>
          <w:sz w:val="24"/>
          <w:szCs w:val="24"/>
        </w:rPr>
        <w:t xml:space="preserve"> approach of building the system of inclusivity</w:t>
      </w:r>
      <w:r w:rsidR="00A64313" w:rsidRPr="00F57763">
        <w:rPr>
          <w:rFonts w:ascii="Times New Roman" w:eastAsia="Times New Roman" w:hAnsi="Times New Roman" w:cs="Times New Roman"/>
          <w:sz w:val="24"/>
          <w:szCs w:val="24"/>
        </w:rPr>
        <w:t xml:space="preserve"> </w:t>
      </w:r>
      <w:r w:rsidR="000E6454" w:rsidRPr="00F57763">
        <w:rPr>
          <w:rFonts w:ascii="Times New Roman" w:eastAsia="Times New Roman" w:hAnsi="Times New Roman" w:cs="Times New Roman"/>
          <w:sz w:val="24"/>
          <w:szCs w:val="24"/>
        </w:rPr>
        <w:t>categorized</w:t>
      </w:r>
      <w:r w:rsidR="00A64313" w:rsidRPr="00F57763">
        <w:rPr>
          <w:rFonts w:ascii="Times New Roman" w:eastAsia="Times New Roman" w:hAnsi="Times New Roman" w:cs="Times New Roman"/>
          <w:sz w:val="24"/>
          <w:szCs w:val="24"/>
        </w:rPr>
        <w:t xml:space="preserve"> the stakeholders into three main groups.</w:t>
      </w:r>
      <w:r w:rsidR="002707B1" w:rsidRPr="00F57763">
        <w:rPr>
          <w:rFonts w:ascii="Times New Roman" w:eastAsia="Times New Roman" w:hAnsi="Times New Roman" w:cs="Times New Roman"/>
          <w:sz w:val="24"/>
          <w:szCs w:val="24"/>
        </w:rPr>
        <w:t xml:space="preserve"> These groups were trained the concept of peace through empowering the marginalized group and removing all barriers that created or motivated division and subjection against part of the people,</w:t>
      </w:r>
    </w:p>
    <w:p w14:paraId="2D9AAA01" w14:textId="3563C009" w:rsidR="00A64313" w:rsidRPr="00F57763" w:rsidRDefault="00A64313" w:rsidP="0087510B">
      <w:pPr>
        <w:pStyle w:val="ListParagraph"/>
        <w:numPr>
          <w:ilvl w:val="0"/>
          <w:numId w:val="9"/>
        </w:numPr>
        <w:spacing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State representees and civil servants: the project has engaged with the city council of Kismayo district</w:t>
      </w:r>
      <w:r w:rsidR="000E6454" w:rsidRPr="00F57763">
        <w:rPr>
          <w:rFonts w:ascii="Times New Roman" w:eastAsia="Times New Roman" w:hAnsi="Times New Roman" w:cs="Times New Roman"/>
          <w:sz w:val="24"/>
          <w:szCs w:val="24"/>
        </w:rPr>
        <w:t xml:space="preserve">, Mayor, high rank officials from the ministry of interior, reconciliation </w:t>
      </w:r>
      <w:r w:rsidR="002707B1" w:rsidRPr="00F57763">
        <w:rPr>
          <w:rFonts w:ascii="Times New Roman" w:eastAsia="Times New Roman" w:hAnsi="Times New Roman" w:cs="Times New Roman"/>
          <w:sz w:val="24"/>
          <w:szCs w:val="24"/>
        </w:rPr>
        <w:t xml:space="preserve">and federal affairs. </w:t>
      </w:r>
    </w:p>
    <w:p w14:paraId="47001D26" w14:textId="5EFFD795" w:rsidR="00DA5564" w:rsidRPr="00F57763" w:rsidRDefault="002707B1" w:rsidP="0087510B">
      <w:pPr>
        <w:pStyle w:val="ListParagraph"/>
        <w:numPr>
          <w:ilvl w:val="0"/>
          <w:numId w:val="9"/>
        </w:numPr>
        <w:spacing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 xml:space="preserve">Community Leaders: The project has engaged with leaders of the women organizations, youth umbrellas, religious scholars, and traditional elders of the communities of </w:t>
      </w:r>
      <w:r w:rsidR="00DA5564" w:rsidRPr="00F57763">
        <w:rPr>
          <w:rFonts w:ascii="Times New Roman" w:eastAsia="Times New Roman" w:hAnsi="Times New Roman" w:cs="Times New Roman"/>
          <w:sz w:val="24"/>
          <w:szCs w:val="24"/>
        </w:rPr>
        <w:t>Bossaso</w:t>
      </w:r>
      <w:r w:rsidRPr="00F57763">
        <w:rPr>
          <w:rFonts w:ascii="Times New Roman" w:eastAsia="Times New Roman" w:hAnsi="Times New Roman" w:cs="Times New Roman"/>
          <w:sz w:val="24"/>
          <w:szCs w:val="24"/>
        </w:rPr>
        <w:t xml:space="preserve">, Kismayo and surrounding </w:t>
      </w:r>
      <w:r w:rsidR="00DA5564" w:rsidRPr="00F57763">
        <w:rPr>
          <w:rFonts w:ascii="Times New Roman" w:eastAsia="Times New Roman" w:hAnsi="Times New Roman" w:cs="Times New Roman"/>
          <w:sz w:val="24"/>
          <w:szCs w:val="24"/>
        </w:rPr>
        <w:t>areas.</w:t>
      </w:r>
    </w:p>
    <w:p w14:paraId="0D28062B" w14:textId="67545175" w:rsidR="002707B1" w:rsidRPr="00F57763" w:rsidRDefault="002707B1" w:rsidP="0087510B">
      <w:pPr>
        <w:pStyle w:val="ListParagraph"/>
        <w:numPr>
          <w:ilvl w:val="0"/>
          <w:numId w:val="9"/>
        </w:numPr>
        <w:spacing w:line="360" w:lineRule="auto"/>
        <w:jc w:val="both"/>
        <w:rPr>
          <w:rFonts w:ascii="Times New Roman" w:eastAsia="Times New Roman" w:hAnsi="Times New Roman" w:cs="Times New Roman"/>
          <w:sz w:val="24"/>
          <w:szCs w:val="24"/>
        </w:rPr>
      </w:pPr>
      <w:r w:rsidRPr="00F57763">
        <w:rPr>
          <w:rFonts w:ascii="Times New Roman" w:eastAsia="Times New Roman" w:hAnsi="Times New Roman" w:cs="Times New Roman"/>
          <w:sz w:val="24"/>
          <w:szCs w:val="24"/>
        </w:rPr>
        <w:t xml:space="preserve">  </w:t>
      </w:r>
      <w:r w:rsidR="00DA5564" w:rsidRPr="00F57763">
        <w:rPr>
          <w:rFonts w:ascii="Times New Roman" w:eastAsia="Times New Roman" w:hAnsi="Times New Roman" w:cs="Times New Roman"/>
          <w:sz w:val="24"/>
          <w:szCs w:val="24"/>
        </w:rPr>
        <w:t xml:space="preserve">Leaders of the Marginalized groups: The project has approached to the leaders of the </w:t>
      </w:r>
      <w:proofErr w:type="spellStart"/>
      <w:r w:rsidR="00DA5564" w:rsidRPr="00F57763">
        <w:rPr>
          <w:rFonts w:ascii="Times New Roman" w:eastAsia="Times New Roman" w:hAnsi="Times New Roman" w:cs="Times New Roman"/>
          <w:sz w:val="24"/>
          <w:szCs w:val="24"/>
        </w:rPr>
        <w:t>Mashanguli</w:t>
      </w:r>
      <w:proofErr w:type="spellEnd"/>
      <w:r w:rsidR="00DA5564" w:rsidRPr="00F57763">
        <w:rPr>
          <w:rFonts w:ascii="Times New Roman" w:eastAsia="Times New Roman" w:hAnsi="Times New Roman" w:cs="Times New Roman"/>
          <w:sz w:val="24"/>
          <w:szCs w:val="24"/>
        </w:rPr>
        <w:t xml:space="preserve">, </w:t>
      </w:r>
      <w:proofErr w:type="spellStart"/>
      <w:r w:rsidR="00DA5564" w:rsidRPr="00F57763">
        <w:rPr>
          <w:rFonts w:ascii="Times New Roman" w:eastAsia="Times New Roman" w:hAnsi="Times New Roman" w:cs="Times New Roman"/>
          <w:sz w:val="24"/>
          <w:szCs w:val="24"/>
        </w:rPr>
        <w:t>Jareer</w:t>
      </w:r>
      <w:proofErr w:type="spellEnd"/>
      <w:r w:rsidR="00DA5564" w:rsidRPr="00F57763">
        <w:rPr>
          <w:rFonts w:ascii="Times New Roman" w:eastAsia="Times New Roman" w:hAnsi="Times New Roman" w:cs="Times New Roman"/>
          <w:sz w:val="24"/>
          <w:szCs w:val="24"/>
        </w:rPr>
        <w:t xml:space="preserve"> and </w:t>
      </w:r>
      <w:proofErr w:type="spellStart"/>
      <w:r w:rsidR="00DA5564" w:rsidRPr="00F57763">
        <w:rPr>
          <w:rFonts w:ascii="Times New Roman" w:eastAsia="Times New Roman" w:hAnsi="Times New Roman" w:cs="Times New Roman"/>
          <w:sz w:val="24"/>
          <w:szCs w:val="24"/>
        </w:rPr>
        <w:t>Barwains</w:t>
      </w:r>
      <w:proofErr w:type="spellEnd"/>
      <w:r w:rsidR="00DA5564" w:rsidRPr="00F57763">
        <w:rPr>
          <w:rFonts w:ascii="Times New Roman" w:eastAsia="Times New Roman" w:hAnsi="Times New Roman" w:cs="Times New Roman"/>
          <w:sz w:val="24"/>
          <w:szCs w:val="24"/>
        </w:rPr>
        <w:t xml:space="preserve"> to study the state exclusion context in Somalia and experience of the excluded groups. Also, to identify approaches that can be used to restore their citizen rights and system inclusivity.  </w:t>
      </w:r>
    </w:p>
    <w:p w14:paraId="4AEC0F65" w14:textId="77777777" w:rsidR="00DA5564" w:rsidRPr="00B7533E" w:rsidRDefault="00024700" w:rsidP="0087510B">
      <w:pPr>
        <w:spacing w:line="360" w:lineRule="auto"/>
        <w:jc w:val="both"/>
        <w:rPr>
          <w:rFonts w:ascii="Times New Roman" w:hAnsi="Times New Roman" w:cs="Times New Roman"/>
          <w:b/>
          <w:bCs/>
          <w:sz w:val="24"/>
          <w:szCs w:val="24"/>
        </w:rPr>
      </w:pPr>
      <w:r w:rsidRPr="00F57763">
        <w:rPr>
          <w:rFonts w:ascii="Times New Roman" w:hAnsi="Times New Roman" w:cs="Times New Roman"/>
          <w:sz w:val="24"/>
          <w:szCs w:val="24"/>
        </w:rPr>
        <w:br/>
      </w:r>
      <w:r w:rsidRPr="00B7533E">
        <w:rPr>
          <w:rFonts w:ascii="Times New Roman" w:hAnsi="Times New Roman" w:cs="Times New Roman"/>
          <w:b/>
          <w:bCs/>
          <w:sz w:val="24"/>
          <w:szCs w:val="24"/>
        </w:rPr>
        <w:t xml:space="preserve">Key findings / impact: </w:t>
      </w:r>
      <w:r w:rsidR="005D2345" w:rsidRPr="00B7533E">
        <w:rPr>
          <w:rFonts w:ascii="Times New Roman" w:hAnsi="Times New Roman" w:cs="Times New Roman"/>
          <w:b/>
          <w:bCs/>
          <w:sz w:val="24"/>
          <w:szCs w:val="24"/>
        </w:rPr>
        <w:t xml:space="preserve">800 WORDS </w:t>
      </w:r>
    </w:p>
    <w:p w14:paraId="19D07DB3" w14:textId="77777777" w:rsidR="00536E93" w:rsidRPr="00F57763" w:rsidRDefault="00637C99"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According to Nina </w:t>
      </w:r>
      <w:proofErr w:type="spellStart"/>
      <w:r w:rsidRPr="00F57763">
        <w:rPr>
          <w:rFonts w:ascii="Times New Roman" w:hAnsi="Times New Roman" w:cs="Times New Roman"/>
          <w:sz w:val="24"/>
          <w:szCs w:val="24"/>
        </w:rPr>
        <w:t>Evason</w:t>
      </w:r>
      <w:proofErr w:type="spellEnd"/>
      <w:r w:rsidRPr="00F57763">
        <w:rPr>
          <w:rFonts w:ascii="Times New Roman" w:hAnsi="Times New Roman" w:cs="Times New Roman"/>
          <w:sz w:val="24"/>
          <w:szCs w:val="24"/>
        </w:rPr>
        <w:t xml:space="preserve"> 2019, Somali people has their unique structure of clan based. Society </w:t>
      </w:r>
      <w:proofErr w:type="gramStart"/>
      <w:r w:rsidRPr="00F57763">
        <w:rPr>
          <w:rFonts w:ascii="Times New Roman" w:hAnsi="Times New Roman" w:cs="Times New Roman"/>
          <w:sz w:val="24"/>
          <w:szCs w:val="24"/>
        </w:rPr>
        <w:t>are</w:t>
      </w:r>
      <w:proofErr w:type="gramEnd"/>
      <w:r w:rsidRPr="00F57763">
        <w:rPr>
          <w:rFonts w:ascii="Times New Roman" w:hAnsi="Times New Roman" w:cs="Times New Roman"/>
          <w:sz w:val="24"/>
          <w:szCs w:val="24"/>
        </w:rPr>
        <w:t xml:space="preserve"> linked up in clan bases and membership of the clan is determined by parental lineage from the father side. Everyone can easily trace back his roots from this lineage from generation to generations. </w:t>
      </w:r>
      <w:proofErr w:type="gramStart"/>
      <w:r w:rsidRPr="00F57763">
        <w:rPr>
          <w:rFonts w:ascii="Times New Roman" w:hAnsi="Times New Roman" w:cs="Times New Roman"/>
          <w:sz w:val="24"/>
          <w:szCs w:val="24"/>
        </w:rPr>
        <w:t>Also</w:t>
      </w:r>
      <w:proofErr w:type="gramEnd"/>
      <w:r w:rsidRPr="00F57763">
        <w:rPr>
          <w:rFonts w:ascii="Times New Roman" w:hAnsi="Times New Roman" w:cs="Times New Roman"/>
          <w:sz w:val="24"/>
          <w:szCs w:val="24"/>
        </w:rPr>
        <w:t xml:space="preserve"> can determine his or her blood line relations to other people. And due to the absence of functional system of governance, </w:t>
      </w:r>
      <w:r w:rsidR="00536E93" w:rsidRPr="00F57763">
        <w:rPr>
          <w:rFonts w:ascii="Times New Roman" w:hAnsi="Times New Roman" w:cs="Times New Roman"/>
          <w:sz w:val="24"/>
          <w:szCs w:val="24"/>
        </w:rPr>
        <w:t xml:space="preserve">everyone is dependent on his clansmen alternatively to the governance system. This means if the person hails from the dominant groups </w:t>
      </w:r>
      <w:proofErr w:type="gramStart"/>
      <w:r w:rsidR="00536E93" w:rsidRPr="00F57763">
        <w:rPr>
          <w:rFonts w:ascii="Times New Roman" w:hAnsi="Times New Roman" w:cs="Times New Roman"/>
          <w:sz w:val="24"/>
          <w:szCs w:val="24"/>
        </w:rPr>
        <w:t>has</w:t>
      </w:r>
      <w:proofErr w:type="gramEnd"/>
      <w:r w:rsidR="00536E93" w:rsidRPr="00F57763">
        <w:rPr>
          <w:rFonts w:ascii="Times New Roman" w:hAnsi="Times New Roman" w:cs="Times New Roman"/>
          <w:sz w:val="24"/>
          <w:szCs w:val="24"/>
        </w:rPr>
        <w:t xml:space="preserve"> good access to employment opportunities, health facilities, education, food aid programs and many other. On the other hand, the marginalized groups aren’t given single slice portion of the cake. </w:t>
      </w:r>
    </w:p>
    <w:p w14:paraId="38FB7DEA" w14:textId="231A52FD" w:rsidR="00EB6526" w:rsidRPr="00F57763" w:rsidRDefault="00536E93"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Furthermore, marginalized groups are soft target as they are nickname “LOOMA OOYAAN” meaning </w:t>
      </w:r>
      <w:r w:rsidR="00EB6526" w:rsidRPr="00F57763">
        <w:rPr>
          <w:rFonts w:ascii="Times New Roman" w:hAnsi="Times New Roman" w:cs="Times New Roman"/>
          <w:sz w:val="24"/>
          <w:szCs w:val="24"/>
        </w:rPr>
        <w:t>NO ONE CRIES FOR THEM.</w:t>
      </w:r>
    </w:p>
    <w:p w14:paraId="43EE6EF4" w14:textId="363B8096" w:rsidR="00EB6526" w:rsidRPr="00F57763" w:rsidRDefault="00EB6526" w:rsidP="0087510B">
      <w:pPr>
        <w:spacing w:line="360" w:lineRule="auto"/>
        <w:jc w:val="both"/>
        <w:rPr>
          <w:rFonts w:ascii="Times New Roman" w:hAnsi="Times New Roman" w:cs="Times New Roman"/>
          <w:sz w:val="24"/>
          <w:szCs w:val="24"/>
        </w:rPr>
      </w:pPr>
      <w:proofErr w:type="spellStart"/>
      <w:r w:rsidRPr="00F57763">
        <w:rPr>
          <w:rFonts w:ascii="Times New Roman" w:hAnsi="Times New Roman" w:cs="Times New Roman"/>
          <w:sz w:val="24"/>
          <w:szCs w:val="24"/>
        </w:rPr>
        <w:lastRenderedPageBreak/>
        <w:t>Moge</w:t>
      </w:r>
      <w:proofErr w:type="spellEnd"/>
      <w:r w:rsidRPr="00F57763">
        <w:rPr>
          <w:rFonts w:ascii="Times New Roman" w:hAnsi="Times New Roman" w:cs="Times New Roman"/>
          <w:sz w:val="24"/>
          <w:szCs w:val="24"/>
        </w:rPr>
        <w:t xml:space="preserve"> a TVET center instructor who himself among the </w:t>
      </w:r>
      <w:proofErr w:type="spellStart"/>
      <w:r w:rsidRPr="00F57763">
        <w:rPr>
          <w:rFonts w:ascii="Times New Roman" w:hAnsi="Times New Roman" w:cs="Times New Roman"/>
          <w:sz w:val="24"/>
          <w:szCs w:val="24"/>
        </w:rPr>
        <w:t>Mashunguli</w:t>
      </w:r>
      <w:proofErr w:type="spellEnd"/>
      <w:r w:rsidRPr="00F57763">
        <w:rPr>
          <w:rFonts w:ascii="Times New Roman" w:hAnsi="Times New Roman" w:cs="Times New Roman"/>
          <w:sz w:val="24"/>
          <w:szCs w:val="24"/>
        </w:rPr>
        <w:t xml:space="preserve"> community that lives Kismayo and its outskirts claimed that they feel safer now compared to the before establishment of Jubaland regional authority. However, a participant who preferred anonymity for security reason pointed out that the marginalized people of Jubaland state particularly </w:t>
      </w:r>
      <w:r w:rsidR="00D4285E" w:rsidRPr="00F57763">
        <w:rPr>
          <w:rFonts w:ascii="Times New Roman" w:hAnsi="Times New Roman" w:cs="Times New Roman"/>
          <w:sz w:val="24"/>
          <w:szCs w:val="24"/>
        </w:rPr>
        <w:t xml:space="preserve">Kismayo and outskirts are denied to access the food aid programs that intended to internally displaced people. Our farms </w:t>
      </w:r>
      <w:proofErr w:type="gramStart"/>
      <w:r w:rsidR="00D4285E" w:rsidRPr="00F57763">
        <w:rPr>
          <w:rFonts w:ascii="Times New Roman" w:hAnsi="Times New Roman" w:cs="Times New Roman"/>
          <w:sz w:val="24"/>
          <w:szCs w:val="24"/>
        </w:rPr>
        <w:t>has</w:t>
      </w:r>
      <w:proofErr w:type="gramEnd"/>
      <w:r w:rsidR="00D4285E" w:rsidRPr="00F57763">
        <w:rPr>
          <w:rFonts w:ascii="Times New Roman" w:hAnsi="Times New Roman" w:cs="Times New Roman"/>
          <w:sz w:val="24"/>
          <w:szCs w:val="24"/>
        </w:rPr>
        <w:t xml:space="preserve"> been illegally confiscated by </w:t>
      </w:r>
      <w:proofErr w:type="spellStart"/>
      <w:r w:rsidR="00D4285E" w:rsidRPr="00F57763">
        <w:rPr>
          <w:rFonts w:ascii="Times New Roman" w:hAnsi="Times New Roman" w:cs="Times New Roman"/>
          <w:sz w:val="24"/>
          <w:szCs w:val="24"/>
        </w:rPr>
        <w:t>Alshabab</w:t>
      </w:r>
      <w:proofErr w:type="spellEnd"/>
      <w:r w:rsidR="00D4285E" w:rsidRPr="00F57763">
        <w:rPr>
          <w:rFonts w:ascii="Times New Roman" w:hAnsi="Times New Roman" w:cs="Times New Roman"/>
          <w:sz w:val="24"/>
          <w:szCs w:val="24"/>
        </w:rPr>
        <w:t xml:space="preserve"> as they governance the river basin areas of Jubaland and we have no access to work in the </w:t>
      </w:r>
      <w:r w:rsidR="006B2E68" w:rsidRPr="00F57763">
        <w:rPr>
          <w:rFonts w:ascii="Times New Roman" w:hAnsi="Times New Roman" w:cs="Times New Roman"/>
          <w:sz w:val="24"/>
          <w:szCs w:val="24"/>
        </w:rPr>
        <w:t>town as</w:t>
      </w:r>
      <w:r w:rsidR="00D4285E" w:rsidRPr="00F57763">
        <w:rPr>
          <w:rFonts w:ascii="Times New Roman" w:hAnsi="Times New Roman" w:cs="Times New Roman"/>
          <w:sz w:val="24"/>
          <w:szCs w:val="24"/>
        </w:rPr>
        <w:t xml:space="preserve"> all the sources of employment are dominated by the other group</w:t>
      </w:r>
      <w:r w:rsidR="006B2E68" w:rsidRPr="00F57763">
        <w:rPr>
          <w:rFonts w:ascii="Times New Roman" w:hAnsi="Times New Roman" w:cs="Times New Roman"/>
          <w:sz w:val="24"/>
          <w:szCs w:val="24"/>
        </w:rPr>
        <w:t xml:space="preserve">, another participant added. </w:t>
      </w:r>
    </w:p>
    <w:p w14:paraId="5A33411B" w14:textId="0389180E" w:rsidR="006B2E68" w:rsidRPr="00F57763" w:rsidRDefault="006B2E68"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On top of that, the young girls </w:t>
      </w:r>
      <w:proofErr w:type="gramStart"/>
      <w:r w:rsidRPr="00F57763">
        <w:rPr>
          <w:rFonts w:ascii="Times New Roman" w:hAnsi="Times New Roman" w:cs="Times New Roman"/>
          <w:sz w:val="24"/>
          <w:szCs w:val="24"/>
        </w:rPr>
        <w:t>works</w:t>
      </w:r>
      <w:proofErr w:type="gramEnd"/>
      <w:r w:rsidRPr="00F57763">
        <w:rPr>
          <w:rFonts w:ascii="Times New Roman" w:hAnsi="Times New Roman" w:cs="Times New Roman"/>
          <w:sz w:val="24"/>
          <w:szCs w:val="24"/>
        </w:rPr>
        <w:t xml:space="preserve"> as home maids in Kismayo to generate some income that they can support to their families. Unfortunately, due to lack protective mechanisms in place some has been killed by their masters and their cases weren’t even seriously prosecuted.</w:t>
      </w:r>
    </w:p>
    <w:p w14:paraId="710B498F" w14:textId="46A3709D" w:rsidR="00E54F29" w:rsidRPr="00F57763" w:rsidRDefault="008B67C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In </w:t>
      </w:r>
      <w:proofErr w:type="spellStart"/>
      <w:r w:rsidRPr="00F57763">
        <w:rPr>
          <w:rFonts w:ascii="Times New Roman" w:hAnsi="Times New Roman" w:cs="Times New Roman"/>
          <w:sz w:val="24"/>
          <w:szCs w:val="24"/>
        </w:rPr>
        <w:t>Bosaso</w:t>
      </w:r>
      <w:proofErr w:type="spellEnd"/>
      <w:r w:rsidRPr="00F57763">
        <w:rPr>
          <w:rFonts w:ascii="Times New Roman" w:hAnsi="Times New Roman" w:cs="Times New Roman"/>
          <w:sz w:val="24"/>
          <w:szCs w:val="24"/>
        </w:rPr>
        <w:t xml:space="preserve">, the coastal town of the north-eastern region of Somalia marginalized groups face similar challenges to those of Kismayo. They’re discriminated to the community integration such as marriage. Ali confirmed that he was threated for dating a lady from the dominant group. Hassan A leader from the marginalized groups of </w:t>
      </w:r>
      <w:proofErr w:type="spellStart"/>
      <w:r w:rsidRPr="00F57763">
        <w:rPr>
          <w:rFonts w:ascii="Times New Roman" w:hAnsi="Times New Roman" w:cs="Times New Roman"/>
          <w:sz w:val="24"/>
          <w:szCs w:val="24"/>
        </w:rPr>
        <w:t>Bosaso</w:t>
      </w:r>
      <w:proofErr w:type="spellEnd"/>
      <w:r w:rsidRPr="00F57763">
        <w:rPr>
          <w:rFonts w:ascii="Times New Roman" w:hAnsi="Times New Roman" w:cs="Times New Roman"/>
          <w:sz w:val="24"/>
          <w:szCs w:val="24"/>
        </w:rPr>
        <w:t xml:space="preserve"> confirmed that many people has been killed for marrying majority groups. </w:t>
      </w:r>
      <w:r w:rsidR="008A0AE9" w:rsidRPr="00F57763">
        <w:rPr>
          <w:rFonts w:ascii="Times New Roman" w:hAnsi="Times New Roman" w:cs="Times New Roman"/>
          <w:sz w:val="24"/>
          <w:szCs w:val="24"/>
        </w:rPr>
        <w:t xml:space="preserve">Similarly, they’re excluded from the </w:t>
      </w:r>
      <w:proofErr w:type="gramStart"/>
      <w:r w:rsidR="008A0AE9" w:rsidRPr="00F57763">
        <w:rPr>
          <w:rFonts w:ascii="Times New Roman" w:hAnsi="Times New Roman" w:cs="Times New Roman"/>
          <w:sz w:val="24"/>
          <w:szCs w:val="24"/>
        </w:rPr>
        <w:t>decision making</w:t>
      </w:r>
      <w:proofErr w:type="gramEnd"/>
      <w:r w:rsidR="008A0AE9" w:rsidRPr="00F57763">
        <w:rPr>
          <w:rFonts w:ascii="Times New Roman" w:hAnsi="Times New Roman" w:cs="Times New Roman"/>
          <w:sz w:val="24"/>
          <w:szCs w:val="24"/>
        </w:rPr>
        <w:t xml:space="preserve"> tables has they have no single police officer in Puntland Police services who hails from them or representatives in the city councils, parliaments and other government institutions to represent the interest of their community.</w:t>
      </w:r>
    </w:p>
    <w:p w14:paraId="09D19A72" w14:textId="77777777" w:rsidR="00E54F29" w:rsidRPr="00F57763" w:rsidRDefault="00E54F29" w:rsidP="0087510B">
      <w:pPr>
        <w:spacing w:line="360" w:lineRule="auto"/>
        <w:jc w:val="both"/>
        <w:rPr>
          <w:rFonts w:ascii="Times New Roman" w:hAnsi="Times New Roman" w:cs="Times New Roman"/>
          <w:b/>
          <w:sz w:val="24"/>
          <w:szCs w:val="24"/>
        </w:rPr>
      </w:pPr>
      <w:r w:rsidRPr="00F57763">
        <w:rPr>
          <w:rFonts w:ascii="Times New Roman" w:hAnsi="Times New Roman" w:cs="Times New Roman"/>
          <w:b/>
          <w:sz w:val="24"/>
          <w:szCs w:val="24"/>
        </w:rPr>
        <w:t xml:space="preserve">Impact analysis – Measuring the change and impact  </w:t>
      </w:r>
    </w:p>
    <w:p w14:paraId="07388000" w14:textId="77777777" w:rsidR="00E54F29" w:rsidRPr="00F57763" w:rsidRDefault="00E54F29"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project has learned that this problem can only be solved to Somali led initiative in </w:t>
      </w:r>
      <w:proofErr w:type="gramStart"/>
      <w:r w:rsidRPr="00F57763">
        <w:rPr>
          <w:rFonts w:ascii="Times New Roman" w:hAnsi="Times New Roman" w:cs="Times New Roman"/>
          <w:sz w:val="24"/>
          <w:szCs w:val="24"/>
        </w:rPr>
        <w:t>bottom up</w:t>
      </w:r>
      <w:proofErr w:type="gramEnd"/>
      <w:r w:rsidRPr="00F57763">
        <w:rPr>
          <w:rFonts w:ascii="Times New Roman" w:hAnsi="Times New Roman" w:cs="Times New Roman"/>
          <w:sz w:val="24"/>
          <w:szCs w:val="24"/>
        </w:rPr>
        <w:t xml:space="preserve"> approach. Thus, the traditional elders, religious leaders, youth and women networks and civil servants were trained to the importance of system inclusivity for all the citizens. Everyone realized the importance of co-existence and acceptance of each other and guaranteed to promote inclusivity based on his or her capacity. The following change was achieved during the project implementation: </w:t>
      </w:r>
    </w:p>
    <w:p w14:paraId="1D932EE8" w14:textId="77777777" w:rsidR="00E54F29" w:rsidRPr="00F57763" w:rsidRDefault="00E54F29" w:rsidP="0087510B">
      <w:pPr>
        <w:pStyle w:val="ListParagraph"/>
        <w:numPr>
          <w:ilvl w:val="0"/>
          <w:numId w:val="7"/>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Mayor of Kismayo municipality has appointed a head of department to a </w:t>
      </w:r>
      <w:proofErr w:type="spellStart"/>
      <w:r w:rsidRPr="00F57763">
        <w:rPr>
          <w:rFonts w:ascii="Times New Roman" w:hAnsi="Times New Roman" w:cs="Times New Roman"/>
          <w:sz w:val="24"/>
          <w:szCs w:val="24"/>
        </w:rPr>
        <w:t>Bajuni</w:t>
      </w:r>
      <w:proofErr w:type="spellEnd"/>
      <w:r w:rsidRPr="00F57763">
        <w:rPr>
          <w:rFonts w:ascii="Times New Roman" w:hAnsi="Times New Roman" w:cs="Times New Roman"/>
          <w:sz w:val="24"/>
          <w:szCs w:val="24"/>
        </w:rPr>
        <w:t xml:space="preserve"> professional to promote system inclusivity. </w:t>
      </w:r>
    </w:p>
    <w:p w14:paraId="327B48E2" w14:textId="77777777" w:rsidR="00E54F29" w:rsidRPr="00F57763" w:rsidRDefault="00E54F29" w:rsidP="0087510B">
      <w:pPr>
        <w:pStyle w:val="ListParagraph"/>
        <w:numPr>
          <w:ilvl w:val="0"/>
          <w:numId w:val="7"/>
        </w:numPr>
        <w:spacing w:line="360" w:lineRule="auto"/>
        <w:jc w:val="both"/>
        <w:rPr>
          <w:rFonts w:ascii="Times New Roman" w:hAnsi="Times New Roman" w:cs="Times New Roman"/>
          <w:sz w:val="24"/>
          <w:szCs w:val="24"/>
        </w:rPr>
      </w:pPr>
      <w:r w:rsidRPr="00FA08B1">
        <w:rPr>
          <w:rFonts w:ascii="Times New Roman" w:eastAsia="Times New Roman" w:hAnsi="Times New Roman" w:cs="Times New Roman"/>
          <w:sz w:val="24"/>
          <w:szCs w:val="24"/>
        </w:rPr>
        <w:lastRenderedPageBreak/>
        <w:t xml:space="preserve">Five people from the marginalized groups </w:t>
      </w:r>
      <w:r w:rsidRPr="00F57763">
        <w:rPr>
          <w:rFonts w:ascii="Times New Roman" w:eastAsia="Times New Roman" w:hAnsi="Times New Roman" w:cs="Times New Roman"/>
          <w:sz w:val="24"/>
          <w:szCs w:val="24"/>
        </w:rPr>
        <w:t>have been employed</w:t>
      </w:r>
      <w:r w:rsidRPr="00FA08B1">
        <w:rPr>
          <w:rFonts w:ascii="Times New Roman" w:eastAsia="Times New Roman" w:hAnsi="Times New Roman" w:cs="Times New Roman"/>
          <w:sz w:val="24"/>
          <w:szCs w:val="24"/>
        </w:rPr>
        <w:t xml:space="preserve"> by the Ministry of Interior, Reconciliation and Federalism of Jubaland State.</w:t>
      </w:r>
      <w:r w:rsidRPr="00F57763">
        <w:rPr>
          <w:rFonts w:ascii="Times New Roman" w:hAnsi="Times New Roman" w:cs="Times New Roman"/>
          <w:sz w:val="24"/>
          <w:szCs w:val="24"/>
        </w:rPr>
        <w:t xml:space="preserve"> </w:t>
      </w:r>
    </w:p>
    <w:p w14:paraId="3EA7CE55" w14:textId="072419CB" w:rsidR="00E54F29" w:rsidRPr="00F57763" w:rsidRDefault="00E54F29" w:rsidP="0087510B">
      <w:pPr>
        <w:pStyle w:val="ListParagraph"/>
        <w:numPr>
          <w:ilvl w:val="0"/>
          <w:numId w:val="7"/>
        </w:num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A religious leaders conducted preaches the people to the equality that has been talked in the holy </w:t>
      </w:r>
      <w:proofErr w:type="spellStart"/>
      <w:r w:rsidRPr="00F57763">
        <w:rPr>
          <w:rFonts w:ascii="Times New Roman" w:hAnsi="Times New Roman" w:cs="Times New Roman"/>
          <w:sz w:val="24"/>
          <w:szCs w:val="24"/>
        </w:rPr>
        <w:t>Kuran</w:t>
      </w:r>
      <w:proofErr w:type="spellEnd"/>
      <w:r w:rsidRPr="00F57763">
        <w:rPr>
          <w:rFonts w:ascii="Times New Roman" w:hAnsi="Times New Roman" w:cs="Times New Roman"/>
          <w:sz w:val="24"/>
          <w:szCs w:val="24"/>
        </w:rPr>
        <w:t xml:space="preserve"> and Islamic principles.</w:t>
      </w:r>
    </w:p>
    <w:p w14:paraId="0EFE43A9" w14:textId="456411A1" w:rsidR="00E54F29" w:rsidRPr="00F57763" w:rsidRDefault="00E54F29" w:rsidP="0087510B">
      <w:pPr>
        <w:spacing w:line="360" w:lineRule="auto"/>
        <w:jc w:val="both"/>
        <w:rPr>
          <w:rFonts w:ascii="Times New Roman" w:hAnsi="Times New Roman" w:cs="Times New Roman"/>
          <w:sz w:val="24"/>
          <w:szCs w:val="24"/>
        </w:rPr>
      </w:pPr>
    </w:p>
    <w:p w14:paraId="66A53990" w14:textId="079176FE" w:rsidR="00C205EE" w:rsidRPr="00F57763" w:rsidRDefault="00C205EE" w:rsidP="0087510B">
      <w:pPr>
        <w:spacing w:line="360" w:lineRule="auto"/>
        <w:jc w:val="both"/>
        <w:rPr>
          <w:rFonts w:ascii="Times New Roman" w:hAnsi="Times New Roman" w:cs="Times New Roman"/>
          <w:b/>
          <w:sz w:val="24"/>
          <w:szCs w:val="24"/>
        </w:rPr>
      </w:pPr>
      <w:r w:rsidRPr="00F57763">
        <w:rPr>
          <w:rFonts w:ascii="Times New Roman" w:hAnsi="Times New Roman" w:cs="Times New Roman"/>
          <w:b/>
          <w:sz w:val="24"/>
          <w:szCs w:val="24"/>
        </w:rPr>
        <w:t xml:space="preserve">Biography of the participants </w:t>
      </w:r>
    </w:p>
    <w:p w14:paraId="2B05333E" w14:textId="300D08D8" w:rsidR="00E54F29" w:rsidRPr="00F57763" w:rsidRDefault="00C205EE"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participants of this projects are traditional leaders, government officials and youth and women networks and was selected based on their competence to influence other decision makers and public outreach. Also, the project gave consideration to gender inclusivity.</w:t>
      </w:r>
    </w:p>
    <w:p w14:paraId="2E4C901D" w14:textId="40058D5D" w:rsidR="00C205EE" w:rsidRPr="00F57763" w:rsidRDefault="006F7758" w:rsidP="0087510B">
      <w:pPr>
        <w:spacing w:line="36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C90658C" wp14:editId="00A304FE">
            <wp:simplePos x="0" y="0"/>
            <wp:positionH relativeFrom="column">
              <wp:posOffset>2527300</wp:posOffset>
            </wp:positionH>
            <wp:positionV relativeFrom="paragraph">
              <wp:posOffset>78105</wp:posOffset>
            </wp:positionV>
            <wp:extent cx="3508375" cy="1812925"/>
            <wp:effectExtent l="0" t="0" r="0" b="0"/>
            <wp:wrapSquare wrapText="bothSides"/>
            <wp:docPr id="3" name="Chart 3">
              <a:extLst xmlns:a="http://schemas.openxmlformats.org/drawingml/2006/main">
                <a:ext uri="{FF2B5EF4-FFF2-40B4-BE49-F238E27FC236}">
                  <a16:creationId xmlns:a16="http://schemas.microsoft.com/office/drawing/2014/main" id="{13E4098B-64AF-3FD0-0E33-6C024EB6A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B0F2509" w14:textId="364D8BF2" w:rsidR="00E6765E" w:rsidRDefault="00E6765E" w:rsidP="0087510B">
      <w:pPr>
        <w:jc w:val="both"/>
      </w:pPr>
    </w:p>
    <w:p w14:paraId="5F0C8DB4" w14:textId="742CFB27" w:rsidR="00E6765E" w:rsidRDefault="00E6765E" w:rsidP="0087510B">
      <w:pPr>
        <w:jc w:val="both"/>
      </w:pPr>
    </w:p>
    <w:p w14:paraId="7FA51E82" w14:textId="06045D0B" w:rsidR="00E6765E" w:rsidRDefault="00E6765E" w:rsidP="0087510B">
      <w:pPr>
        <w:jc w:val="both"/>
      </w:pPr>
      <w:r>
        <w:t xml:space="preserve"> </w:t>
      </w:r>
    </w:p>
    <w:p w14:paraId="4DE0124C" w14:textId="5116FE4F" w:rsidR="00C205EE" w:rsidRPr="00F57763" w:rsidRDefault="00C205EE" w:rsidP="0087510B">
      <w:pPr>
        <w:spacing w:line="360" w:lineRule="auto"/>
        <w:jc w:val="both"/>
        <w:rPr>
          <w:rFonts w:ascii="Times New Roman" w:hAnsi="Times New Roman" w:cs="Times New Roman"/>
          <w:sz w:val="24"/>
          <w:szCs w:val="24"/>
        </w:rPr>
      </w:pPr>
    </w:p>
    <w:p w14:paraId="5CA1AF50" w14:textId="500CAE82" w:rsidR="00C205EE" w:rsidRPr="00F57763" w:rsidRDefault="00C205EE" w:rsidP="0087510B">
      <w:pPr>
        <w:spacing w:line="360" w:lineRule="auto"/>
        <w:jc w:val="both"/>
        <w:rPr>
          <w:rFonts w:ascii="Times New Roman" w:hAnsi="Times New Roman" w:cs="Times New Roman"/>
          <w:sz w:val="24"/>
          <w:szCs w:val="24"/>
        </w:rPr>
      </w:pPr>
    </w:p>
    <w:p w14:paraId="2999BC17" w14:textId="271BF448" w:rsidR="00E54F29" w:rsidRPr="00F57763" w:rsidRDefault="006F7758" w:rsidP="0087510B">
      <w:pPr>
        <w:spacing w:line="360" w:lineRule="auto"/>
        <w:ind w:left="90"/>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357C20B" wp14:editId="1AB72135">
            <wp:simplePos x="0" y="0"/>
            <wp:positionH relativeFrom="column">
              <wp:posOffset>3070225</wp:posOffset>
            </wp:positionH>
            <wp:positionV relativeFrom="paragraph">
              <wp:posOffset>99695</wp:posOffset>
            </wp:positionV>
            <wp:extent cx="3330575" cy="2346325"/>
            <wp:effectExtent l="0" t="0" r="0" b="0"/>
            <wp:wrapSquare wrapText="bothSides"/>
            <wp:docPr id="4" name="Chart 4">
              <a:extLst xmlns:a="http://schemas.openxmlformats.org/drawingml/2006/main">
                <a:ext uri="{FF2B5EF4-FFF2-40B4-BE49-F238E27FC236}">
                  <a16:creationId xmlns:a16="http://schemas.microsoft.com/office/drawing/2014/main" id="{E5C52DB1-6C19-BAC5-3190-334352EB9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D6C731B" w14:textId="546AFA94" w:rsidR="008B67C0" w:rsidRPr="00F57763" w:rsidRDefault="00F417E9"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w:t>
      </w:r>
      <w:r w:rsidR="008A0AE9" w:rsidRPr="00F57763">
        <w:rPr>
          <w:rFonts w:ascii="Times New Roman" w:hAnsi="Times New Roman" w:cs="Times New Roman"/>
          <w:sz w:val="24"/>
          <w:szCs w:val="24"/>
        </w:rPr>
        <w:t xml:space="preserve"> </w:t>
      </w:r>
      <w:r w:rsidR="008B67C0" w:rsidRPr="00F57763">
        <w:rPr>
          <w:rFonts w:ascii="Times New Roman" w:hAnsi="Times New Roman" w:cs="Times New Roman"/>
          <w:sz w:val="24"/>
          <w:szCs w:val="24"/>
        </w:rPr>
        <w:t xml:space="preserve">  </w:t>
      </w:r>
    </w:p>
    <w:p w14:paraId="23C0BB75" w14:textId="08BD1DF7" w:rsidR="006B2E68" w:rsidRPr="00F57763" w:rsidRDefault="006B2E68"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w:t>
      </w:r>
    </w:p>
    <w:p w14:paraId="22EE979F" w14:textId="77777777" w:rsidR="006B2E68" w:rsidRPr="00F57763" w:rsidRDefault="006B2E68" w:rsidP="0087510B">
      <w:pPr>
        <w:spacing w:line="360" w:lineRule="auto"/>
        <w:jc w:val="both"/>
        <w:rPr>
          <w:rFonts w:ascii="Times New Roman" w:hAnsi="Times New Roman" w:cs="Times New Roman"/>
          <w:sz w:val="24"/>
          <w:szCs w:val="24"/>
        </w:rPr>
      </w:pPr>
    </w:p>
    <w:p w14:paraId="48583FE9" w14:textId="77777777" w:rsidR="006B2E68" w:rsidRPr="00F57763" w:rsidRDefault="006B2E68" w:rsidP="0087510B">
      <w:pPr>
        <w:spacing w:line="360" w:lineRule="auto"/>
        <w:jc w:val="both"/>
        <w:rPr>
          <w:rFonts w:ascii="Times New Roman" w:hAnsi="Times New Roman" w:cs="Times New Roman"/>
          <w:sz w:val="24"/>
          <w:szCs w:val="24"/>
        </w:rPr>
      </w:pPr>
    </w:p>
    <w:p w14:paraId="693DC1B9" w14:textId="321A60AC" w:rsidR="00AC72B3" w:rsidRPr="00F57763" w:rsidRDefault="00536E93"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 </w:t>
      </w:r>
    </w:p>
    <w:p w14:paraId="64C7B215" w14:textId="77777777" w:rsidR="006F7758" w:rsidRDefault="00024700"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br/>
      </w:r>
    </w:p>
    <w:p w14:paraId="304D431E" w14:textId="77777777" w:rsidR="006F7758" w:rsidRDefault="006F7758" w:rsidP="0087510B">
      <w:pPr>
        <w:spacing w:line="360" w:lineRule="auto"/>
        <w:jc w:val="both"/>
        <w:rPr>
          <w:rFonts w:ascii="Times New Roman" w:hAnsi="Times New Roman" w:cs="Times New Roman"/>
          <w:sz w:val="24"/>
          <w:szCs w:val="24"/>
        </w:rPr>
      </w:pPr>
    </w:p>
    <w:p w14:paraId="25078F46" w14:textId="77777777" w:rsidR="00B7533E" w:rsidRDefault="00B7533E" w:rsidP="00B7533E">
      <w:pPr>
        <w:spacing w:line="360" w:lineRule="auto"/>
        <w:jc w:val="center"/>
        <w:rPr>
          <w:rFonts w:ascii="Times New Roman" w:hAnsi="Times New Roman" w:cs="Times New Roman"/>
          <w:sz w:val="24"/>
          <w:szCs w:val="24"/>
        </w:rPr>
      </w:pPr>
    </w:p>
    <w:p w14:paraId="01BD2684" w14:textId="507B4B60" w:rsidR="00B7533E" w:rsidRPr="00B7533E" w:rsidRDefault="00024700" w:rsidP="00B7533E">
      <w:pPr>
        <w:spacing w:line="360" w:lineRule="auto"/>
        <w:jc w:val="center"/>
        <w:rPr>
          <w:rFonts w:ascii="Times New Roman" w:hAnsi="Times New Roman" w:cs="Times New Roman"/>
          <w:b/>
          <w:bCs/>
          <w:sz w:val="24"/>
          <w:szCs w:val="24"/>
        </w:rPr>
      </w:pPr>
      <w:r w:rsidRPr="00B7533E">
        <w:rPr>
          <w:rFonts w:ascii="Times New Roman" w:hAnsi="Times New Roman" w:cs="Times New Roman"/>
          <w:b/>
          <w:bCs/>
          <w:sz w:val="24"/>
          <w:szCs w:val="24"/>
        </w:rPr>
        <w:lastRenderedPageBreak/>
        <w:t>CHAPTER TOUR</w:t>
      </w:r>
    </w:p>
    <w:p w14:paraId="14A012B5" w14:textId="2B33EAA3" w:rsidR="00823AA6" w:rsidRPr="00B7533E" w:rsidRDefault="00024700" w:rsidP="00B7533E">
      <w:pPr>
        <w:spacing w:line="360" w:lineRule="auto"/>
        <w:rPr>
          <w:rFonts w:ascii="Times New Roman" w:hAnsi="Times New Roman" w:cs="Times New Roman"/>
          <w:b/>
          <w:bCs/>
          <w:sz w:val="24"/>
          <w:szCs w:val="24"/>
        </w:rPr>
      </w:pPr>
      <w:r w:rsidRPr="00F57763">
        <w:rPr>
          <w:rFonts w:ascii="Times New Roman" w:hAnsi="Times New Roman" w:cs="Times New Roman"/>
          <w:sz w:val="24"/>
          <w:szCs w:val="24"/>
        </w:rPr>
        <w:br/>
      </w:r>
      <w:r w:rsidRPr="00B7533E">
        <w:rPr>
          <w:rFonts w:ascii="Times New Roman" w:hAnsi="Times New Roman" w:cs="Times New Roman"/>
          <w:b/>
          <w:bCs/>
          <w:sz w:val="24"/>
          <w:szCs w:val="24"/>
        </w:rPr>
        <w:t>General Conclusion</w:t>
      </w:r>
    </w:p>
    <w:p w14:paraId="59D0152A" w14:textId="1A30C672" w:rsidR="004F04E8" w:rsidRPr="00F57763" w:rsidRDefault="004F04E8"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A definition of inclusive states might be governments that direct policies for addressing the needs of all, also respecting the rights of citizens to exercise voice and influence on which services are provided and how they are delivered. In concrete terms, inclusive states should have an interest in strengthening the social contract with their citizens. The opposite of this, structural inequality, is a condition arising from unequal status attributed to a category of people in relation to others, a relationship perpetuated and reinforced by unequal relations in roles, functions, decision rights and opportunities. </w:t>
      </w:r>
      <w:sdt>
        <w:sdtPr>
          <w:rPr>
            <w:rFonts w:ascii="Times New Roman" w:hAnsi="Times New Roman" w:cs="Times New Roman"/>
            <w:sz w:val="24"/>
            <w:szCs w:val="24"/>
          </w:rPr>
          <w:id w:val="1415431559"/>
          <w:citation/>
        </w:sdtPr>
        <w:sdtContent>
          <w:r w:rsidRPr="00F57763">
            <w:rPr>
              <w:rFonts w:ascii="Times New Roman" w:hAnsi="Times New Roman" w:cs="Times New Roman"/>
              <w:sz w:val="24"/>
              <w:szCs w:val="24"/>
            </w:rPr>
            <w:fldChar w:fldCharType="begin"/>
          </w:r>
          <w:r w:rsidRPr="00F57763">
            <w:rPr>
              <w:rFonts w:ascii="Times New Roman" w:hAnsi="Times New Roman" w:cs="Times New Roman"/>
              <w:sz w:val="24"/>
              <w:szCs w:val="24"/>
            </w:rPr>
            <w:instrText xml:space="preserve"> CITATION Dan08 \l 1033 </w:instrText>
          </w:r>
          <w:r w:rsidRPr="00F57763">
            <w:rPr>
              <w:rFonts w:ascii="Times New Roman" w:hAnsi="Times New Roman" w:cs="Times New Roman"/>
              <w:sz w:val="24"/>
              <w:szCs w:val="24"/>
            </w:rPr>
            <w:fldChar w:fldCharType="separate"/>
          </w:r>
          <w:r w:rsidRPr="00F57763">
            <w:rPr>
              <w:rFonts w:ascii="Times New Roman" w:hAnsi="Times New Roman" w:cs="Times New Roman"/>
              <w:noProof/>
              <w:sz w:val="24"/>
              <w:szCs w:val="24"/>
            </w:rPr>
            <w:t>(Dani, 2008)</w:t>
          </w:r>
          <w:r w:rsidRPr="00F57763">
            <w:rPr>
              <w:rFonts w:ascii="Times New Roman" w:hAnsi="Times New Roman" w:cs="Times New Roman"/>
              <w:sz w:val="24"/>
              <w:szCs w:val="24"/>
            </w:rPr>
            <w:fldChar w:fldCharType="end"/>
          </w:r>
        </w:sdtContent>
      </w:sdt>
    </w:p>
    <w:p w14:paraId="3333DA44" w14:textId="69FE3F52" w:rsidR="00177F7C" w:rsidRPr="00F57763" w:rsidRDefault="00177F7C"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Article 4</w:t>
      </w:r>
      <w:r w:rsidRPr="00F57763">
        <w:rPr>
          <w:rFonts w:ascii="Times New Roman" w:hAnsi="Times New Roman" w:cs="Times New Roman"/>
          <w:sz w:val="24"/>
          <w:szCs w:val="24"/>
          <w:vertAlign w:val="superscript"/>
        </w:rPr>
        <w:t>th</w:t>
      </w:r>
      <w:r w:rsidRPr="00F57763">
        <w:rPr>
          <w:rFonts w:ascii="Times New Roman" w:hAnsi="Times New Roman" w:cs="Times New Roman"/>
          <w:sz w:val="24"/>
          <w:szCs w:val="24"/>
        </w:rPr>
        <w:t xml:space="preserve"> of the Somali constitution states the citizens are have equal rights and promotes participatory consultative and inclusive government to ensure the interest of all the people are represented equally. But this remains only theoretically and minorities of Somalia face severe challenge to access political participation, and difficult to access the basic citizen rights.</w:t>
      </w:r>
    </w:p>
    <w:p w14:paraId="254D7378" w14:textId="04F7CB4E" w:rsidR="00177F7C" w:rsidRPr="00F57763" w:rsidRDefault="00177F7C"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The state building projects that has been led by the African union, the UN and regional organizations were only favored to the pastoralist dominant Somalis. The prolonged-civil war and armed conflicts of Somalia motivated to fucus only the armed groups and violation of human rights and system exclusion against minorities of Somalia has been discounted.</w:t>
      </w:r>
    </w:p>
    <w:p w14:paraId="313F2B81" w14:textId="674C0F1D" w:rsidR="00177F7C" w:rsidRPr="00F57763" w:rsidRDefault="001662BC"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The clan structure denied competent personnel from this group to participate serving for the state and represented the interest of their community particularly. Thus, they </w:t>
      </w:r>
      <w:r w:rsidR="001F07D3" w:rsidRPr="00F57763">
        <w:rPr>
          <w:rFonts w:ascii="Times New Roman" w:hAnsi="Times New Roman" w:cs="Times New Roman"/>
          <w:sz w:val="24"/>
          <w:szCs w:val="24"/>
        </w:rPr>
        <w:t xml:space="preserve">become misfortunate for accessing education, health, and humanitarian aid services provided by the international nongovernmental organizations. </w:t>
      </w:r>
    </w:p>
    <w:p w14:paraId="6BECA78C" w14:textId="6238A17F" w:rsidR="0021029D" w:rsidRPr="00F57763" w:rsidRDefault="0021029D" w:rsidP="0087510B">
      <w:pPr>
        <w:spacing w:line="360" w:lineRule="auto"/>
        <w:jc w:val="both"/>
        <w:rPr>
          <w:rFonts w:ascii="Times New Roman" w:hAnsi="Times New Roman" w:cs="Times New Roman"/>
          <w:sz w:val="24"/>
          <w:szCs w:val="24"/>
        </w:rPr>
      </w:pPr>
      <w:r w:rsidRPr="00F57763">
        <w:rPr>
          <w:rFonts w:ascii="Times New Roman" w:hAnsi="Times New Roman" w:cs="Times New Roman"/>
          <w:sz w:val="24"/>
          <w:szCs w:val="24"/>
        </w:rPr>
        <w:t xml:space="preserve">However, the different stakeholders that has been engaged by the project has realized the importance of inclusivity in good governance, prosperity, lasting peace for their community and are strongly committed to build bridges and mechanisms to tackle this problem. </w:t>
      </w:r>
    </w:p>
    <w:p w14:paraId="557ACA14" w14:textId="2E104267" w:rsidR="001F07D3" w:rsidRDefault="001F07D3" w:rsidP="0087510B">
      <w:pPr>
        <w:spacing w:line="360" w:lineRule="auto"/>
        <w:jc w:val="both"/>
        <w:rPr>
          <w:rFonts w:ascii="Times New Roman" w:hAnsi="Times New Roman" w:cs="Times New Roman"/>
          <w:sz w:val="24"/>
          <w:szCs w:val="24"/>
        </w:rPr>
      </w:pPr>
    </w:p>
    <w:p w14:paraId="40D03851" w14:textId="0F0D5F89" w:rsidR="00B7533E" w:rsidRDefault="00B7533E" w:rsidP="0087510B">
      <w:pPr>
        <w:spacing w:line="360" w:lineRule="auto"/>
        <w:jc w:val="both"/>
        <w:rPr>
          <w:rFonts w:ascii="Times New Roman" w:hAnsi="Times New Roman" w:cs="Times New Roman"/>
          <w:sz w:val="24"/>
          <w:szCs w:val="24"/>
        </w:rPr>
      </w:pPr>
    </w:p>
    <w:p w14:paraId="0F16B1A9" w14:textId="77777777" w:rsidR="00B7533E" w:rsidRPr="00F57763" w:rsidRDefault="00B7533E" w:rsidP="0087510B">
      <w:pPr>
        <w:spacing w:line="360" w:lineRule="auto"/>
        <w:jc w:val="both"/>
        <w:rPr>
          <w:rFonts w:ascii="Times New Roman" w:hAnsi="Times New Roman" w:cs="Times New Roman"/>
          <w:sz w:val="24"/>
          <w:szCs w:val="24"/>
        </w:rPr>
      </w:pPr>
    </w:p>
    <w:p w14:paraId="72593BEA" w14:textId="5A8C5590" w:rsidR="005D5F2D" w:rsidRDefault="005D5F2D" w:rsidP="0087510B">
      <w:pPr>
        <w:spacing w:line="360" w:lineRule="auto"/>
        <w:jc w:val="both"/>
        <w:rPr>
          <w:rFonts w:ascii="Times New Roman" w:hAnsi="Times New Roman" w:cs="Times New Roman"/>
          <w:b/>
          <w:sz w:val="24"/>
          <w:szCs w:val="24"/>
        </w:rPr>
      </w:pPr>
      <w:r w:rsidRPr="00F04B7E">
        <w:rPr>
          <w:rFonts w:ascii="Times New Roman" w:hAnsi="Times New Roman" w:cs="Times New Roman"/>
          <w:b/>
          <w:sz w:val="24"/>
          <w:szCs w:val="24"/>
        </w:rPr>
        <w:lastRenderedPageBreak/>
        <w:t xml:space="preserve">Recommendations / implications for Policy: (500 words) </w:t>
      </w:r>
    </w:p>
    <w:p w14:paraId="54BB645B" w14:textId="48B7FB73" w:rsidR="005D5F2D" w:rsidRDefault="00792B9E"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implementation of this social change of supporting state inclusivity through empowering marginalized groups by advocating. The project outreached senior government staff, members of the house of the people, elders from both dominant and marginalized groups in Somalia and they all appreciated. One of the participants pointed out that his feeling has been talked about and with </w:t>
      </w:r>
      <w:r w:rsidR="00BE72B9">
        <w:rPr>
          <w:rFonts w:ascii="Times New Roman" w:hAnsi="Times New Roman" w:cs="Times New Roman"/>
          <w:sz w:val="24"/>
          <w:szCs w:val="24"/>
        </w:rPr>
        <w:t xml:space="preserve">community work can be solved. </w:t>
      </w:r>
    </w:p>
    <w:p w14:paraId="5536394D" w14:textId="496CB372" w:rsidR="00BE72B9" w:rsidRDefault="00BE72B9"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Intellectual participants of the community showed their interest </w:t>
      </w:r>
      <w:r w:rsidR="00941E36">
        <w:rPr>
          <w:rFonts w:ascii="Times New Roman" w:hAnsi="Times New Roman" w:cs="Times New Roman"/>
          <w:sz w:val="24"/>
          <w:szCs w:val="24"/>
        </w:rPr>
        <w:t>of peacefulness and lowering graveness among the community</w:t>
      </w:r>
      <w:r w:rsidR="00A378E2">
        <w:rPr>
          <w:rFonts w:ascii="Times New Roman" w:hAnsi="Times New Roman" w:cs="Times New Roman"/>
          <w:sz w:val="24"/>
          <w:szCs w:val="24"/>
        </w:rPr>
        <w:t xml:space="preserve">. </w:t>
      </w:r>
    </w:p>
    <w:p w14:paraId="6A2CF38E" w14:textId="71346D22" w:rsidR="00A378E2" w:rsidRDefault="00A378E2"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Practicing the principles of no one left behind and creating state inclusivity that represent all the sectors of the society will minimize the chance of occurring structural violence, also the demand of everyone will be heard by the community members. Thus, its essential to encourage conducting such projects. Furthermore, the project discovered that humanitarian aid programs are not equally shared to the Somali citizens as people from the least represented left behind.</w:t>
      </w:r>
    </w:p>
    <w:p w14:paraId="16691757" w14:textId="774E78CC" w:rsidR="000414D0" w:rsidRDefault="00A378E2"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inclusivity in the state building process requires</w:t>
      </w:r>
      <w:r w:rsidR="000414D0">
        <w:rPr>
          <w:rFonts w:ascii="Times New Roman" w:hAnsi="Times New Roman" w:cs="Times New Roman"/>
          <w:sz w:val="24"/>
          <w:szCs w:val="24"/>
        </w:rPr>
        <w:t xml:space="preserve"> political decisions that can only be reached in the highly protected areas. However, engagement with government officials and community leaders should assist reaching in </w:t>
      </w:r>
      <w:r w:rsidR="007F11B2">
        <w:rPr>
          <w:rFonts w:ascii="Times New Roman" w:hAnsi="Times New Roman" w:cs="Times New Roman"/>
          <w:sz w:val="24"/>
          <w:szCs w:val="24"/>
        </w:rPr>
        <w:t>those offices</w:t>
      </w:r>
      <w:r w:rsidR="000414D0">
        <w:rPr>
          <w:rFonts w:ascii="Times New Roman" w:hAnsi="Times New Roman" w:cs="Times New Roman"/>
          <w:sz w:val="24"/>
          <w:szCs w:val="24"/>
        </w:rPr>
        <w:t xml:space="preserve"> and solving grievances from bottom.</w:t>
      </w:r>
    </w:p>
    <w:p w14:paraId="04360450" w14:textId="2FE1887C" w:rsidR="005D5F2D" w:rsidRPr="00F04B7E" w:rsidRDefault="005D5F2D" w:rsidP="0087510B">
      <w:pPr>
        <w:spacing w:line="360" w:lineRule="auto"/>
        <w:jc w:val="both"/>
        <w:rPr>
          <w:rFonts w:ascii="Times New Roman" w:hAnsi="Times New Roman" w:cs="Times New Roman"/>
          <w:b/>
          <w:sz w:val="24"/>
          <w:szCs w:val="24"/>
        </w:rPr>
      </w:pPr>
      <w:r w:rsidRPr="00F04B7E">
        <w:rPr>
          <w:rFonts w:ascii="Times New Roman" w:hAnsi="Times New Roman" w:cs="Times New Roman"/>
          <w:b/>
          <w:sz w:val="24"/>
          <w:szCs w:val="24"/>
        </w:rPr>
        <w:t>Sustainability plan: (800words)</w:t>
      </w:r>
    </w:p>
    <w:p w14:paraId="4C882269" w14:textId="187D0F31" w:rsidR="00A27CC2" w:rsidRDefault="00A27CC2"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Beneficiaries of this social change formed social clubs that will voluntarily continue to advocate the state inclusivity in their respective. Also, members from house of the people of the Federal government of Somalia</w:t>
      </w:r>
      <w:r w:rsidR="006F7758">
        <w:rPr>
          <w:rFonts w:ascii="Times New Roman" w:hAnsi="Times New Roman" w:cs="Times New Roman"/>
          <w:sz w:val="24"/>
          <w:szCs w:val="24"/>
        </w:rPr>
        <w:t xml:space="preserve">. </w:t>
      </w:r>
    </w:p>
    <w:p w14:paraId="068F6AFB" w14:textId="1E147E68" w:rsidR="008C58C9" w:rsidRDefault="007F11B2"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provision of this kind of workshop builds not only their view to peace but also helps to evaluate the existing peace and future threats </w:t>
      </w:r>
      <w:r w:rsidR="008C58C9">
        <w:rPr>
          <w:rFonts w:ascii="Times New Roman" w:hAnsi="Times New Roman" w:cs="Times New Roman"/>
          <w:sz w:val="24"/>
          <w:szCs w:val="24"/>
        </w:rPr>
        <w:t>and injustices that might emerge due to structural violence and or lack of equal representation in government offices.</w:t>
      </w:r>
    </w:p>
    <w:p w14:paraId="13422A02" w14:textId="6D93E7F8" w:rsidR="008C58C9" w:rsidRDefault="008C58C9" w:rsidP="0087510B">
      <w:pPr>
        <w:spacing w:line="360" w:lineRule="auto"/>
        <w:jc w:val="both"/>
        <w:rPr>
          <w:rFonts w:ascii="Times New Roman" w:hAnsi="Times New Roman" w:cs="Times New Roman"/>
          <w:sz w:val="24"/>
          <w:szCs w:val="24"/>
        </w:rPr>
      </w:pPr>
      <w:r>
        <w:rPr>
          <w:rFonts w:ascii="Times New Roman" w:hAnsi="Times New Roman" w:cs="Times New Roman"/>
          <w:sz w:val="24"/>
          <w:szCs w:val="24"/>
        </w:rPr>
        <w:t>The direct beneficiaries become members to the first rotary club established in Somalia. The rotary club of Somalia to engage with more capacity building training and contribute changing the status que</w:t>
      </w:r>
      <w:r w:rsidR="00FF7C39">
        <w:rPr>
          <w:rFonts w:ascii="Times New Roman" w:hAnsi="Times New Roman" w:cs="Times New Roman"/>
          <w:sz w:val="24"/>
          <w:szCs w:val="24"/>
        </w:rPr>
        <w:t>. Furthermore, the participants established a permanent network and assured to continue building social trust through:</w:t>
      </w:r>
    </w:p>
    <w:p w14:paraId="1B17ABA3" w14:textId="1A5D0488" w:rsidR="00FF7C39" w:rsidRDefault="00FF7C39" w:rsidP="00FF7C3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Providing training sessions to the other occupation peers to spread the concept of peace building through inclusivity </w:t>
      </w:r>
    </w:p>
    <w:p w14:paraId="7D83A5CD" w14:textId="6FD7C3E8" w:rsidR="00FF7C39" w:rsidRDefault="00FF7C39" w:rsidP="00FF7C3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Conducting awareness against marriage discrimination </w:t>
      </w:r>
      <w:r w:rsidR="00D57ACE">
        <w:rPr>
          <w:rFonts w:ascii="Times New Roman" w:hAnsi="Times New Roman" w:cs="Times New Roman"/>
          <w:sz w:val="24"/>
          <w:szCs w:val="24"/>
        </w:rPr>
        <w:t xml:space="preserve">through Mosque preaching and campaigning other community centers </w:t>
      </w:r>
    </w:p>
    <w:p w14:paraId="0A96732F" w14:textId="17842BAC" w:rsidR="00D57ACE" w:rsidRDefault="00D57ACE" w:rsidP="00FF7C3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Placement of certain technocrats from the marginalized groups to represent the interest of their community.</w:t>
      </w:r>
    </w:p>
    <w:p w14:paraId="448C2BEB" w14:textId="64DD67A6" w:rsidR="00D57ACE" w:rsidRDefault="00D57ACE" w:rsidP="00FF7C3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Advocating laws and policies toward state inclusivity at the lower house of the people.</w:t>
      </w:r>
    </w:p>
    <w:p w14:paraId="2F004A99" w14:textId="77777777" w:rsidR="00D57ACE" w:rsidRDefault="00D57ACE" w:rsidP="0087510B">
      <w:pPr>
        <w:spacing w:line="360" w:lineRule="auto"/>
        <w:jc w:val="both"/>
        <w:rPr>
          <w:rFonts w:ascii="Times New Roman" w:hAnsi="Times New Roman" w:cs="Times New Roman"/>
          <w:b/>
          <w:bCs/>
          <w:sz w:val="24"/>
          <w:szCs w:val="24"/>
        </w:rPr>
      </w:pPr>
    </w:p>
    <w:p w14:paraId="1643D6CB" w14:textId="77777777" w:rsidR="00D57ACE" w:rsidRDefault="00D57ACE" w:rsidP="0087510B">
      <w:pPr>
        <w:spacing w:line="360" w:lineRule="auto"/>
        <w:jc w:val="both"/>
        <w:rPr>
          <w:rFonts w:ascii="Times New Roman" w:hAnsi="Times New Roman" w:cs="Times New Roman"/>
          <w:b/>
          <w:bCs/>
          <w:sz w:val="24"/>
          <w:szCs w:val="24"/>
        </w:rPr>
      </w:pPr>
    </w:p>
    <w:p w14:paraId="1E047E11" w14:textId="77777777" w:rsidR="00D57ACE" w:rsidRDefault="00D57ACE" w:rsidP="0087510B">
      <w:pPr>
        <w:spacing w:line="360" w:lineRule="auto"/>
        <w:jc w:val="both"/>
        <w:rPr>
          <w:rFonts w:ascii="Times New Roman" w:hAnsi="Times New Roman" w:cs="Times New Roman"/>
          <w:b/>
          <w:bCs/>
          <w:sz w:val="24"/>
          <w:szCs w:val="24"/>
        </w:rPr>
      </w:pPr>
    </w:p>
    <w:p w14:paraId="197F535B" w14:textId="77777777" w:rsidR="00D57ACE" w:rsidRDefault="00D57ACE" w:rsidP="0087510B">
      <w:pPr>
        <w:spacing w:line="360" w:lineRule="auto"/>
        <w:jc w:val="both"/>
        <w:rPr>
          <w:rFonts w:ascii="Times New Roman" w:hAnsi="Times New Roman" w:cs="Times New Roman"/>
          <w:b/>
          <w:bCs/>
          <w:sz w:val="24"/>
          <w:szCs w:val="24"/>
        </w:rPr>
      </w:pPr>
    </w:p>
    <w:p w14:paraId="52E31255" w14:textId="77777777" w:rsidR="00D57ACE" w:rsidRDefault="00D57ACE" w:rsidP="0087510B">
      <w:pPr>
        <w:spacing w:line="360" w:lineRule="auto"/>
        <w:jc w:val="both"/>
        <w:rPr>
          <w:rFonts w:ascii="Times New Roman" w:hAnsi="Times New Roman" w:cs="Times New Roman"/>
          <w:b/>
          <w:bCs/>
          <w:sz w:val="24"/>
          <w:szCs w:val="24"/>
        </w:rPr>
      </w:pPr>
    </w:p>
    <w:p w14:paraId="667342B4" w14:textId="77777777" w:rsidR="00D57ACE" w:rsidRDefault="00D57ACE" w:rsidP="0087510B">
      <w:pPr>
        <w:spacing w:line="360" w:lineRule="auto"/>
        <w:jc w:val="both"/>
        <w:rPr>
          <w:rFonts w:ascii="Times New Roman" w:hAnsi="Times New Roman" w:cs="Times New Roman"/>
          <w:b/>
          <w:bCs/>
          <w:sz w:val="24"/>
          <w:szCs w:val="24"/>
        </w:rPr>
      </w:pPr>
    </w:p>
    <w:p w14:paraId="2AE10209" w14:textId="77777777" w:rsidR="00D57ACE" w:rsidRDefault="00D57ACE" w:rsidP="0087510B">
      <w:pPr>
        <w:spacing w:line="360" w:lineRule="auto"/>
        <w:jc w:val="both"/>
        <w:rPr>
          <w:rFonts w:ascii="Times New Roman" w:hAnsi="Times New Roman" w:cs="Times New Roman"/>
          <w:b/>
          <w:bCs/>
          <w:sz w:val="24"/>
          <w:szCs w:val="24"/>
        </w:rPr>
      </w:pPr>
    </w:p>
    <w:p w14:paraId="4E35C7C8" w14:textId="77777777" w:rsidR="00D57ACE" w:rsidRDefault="00D57ACE" w:rsidP="0087510B">
      <w:pPr>
        <w:spacing w:line="360" w:lineRule="auto"/>
        <w:jc w:val="both"/>
        <w:rPr>
          <w:rFonts w:ascii="Times New Roman" w:hAnsi="Times New Roman" w:cs="Times New Roman"/>
          <w:b/>
          <w:bCs/>
          <w:sz w:val="24"/>
          <w:szCs w:val="24"/>
        </w:rPr>
      </w:pPr>
    </w:p>
    <w:p w14:paraId="67FEB9D4" w14:textId="77777777" w:rsidR="00D57ACE" w:rsidRDefault="00D57ACE" w:rsidP="0087510B">
      <w:pPr>
        <w:spacing w:line="360" w:lineRule="auto"/>
        <w:jc w:val="both"/>
        <w:rPr>
          <w:rFonts w:ascii="Times New Roman" w:hAnsi="Times New Roman" w:cs="Times New Roman"/>
          <w:b/>
          <w:bCs/>
          <w:sz w:val="24"/>
          <w:szCs w:val="24"/>
        </w:rPr>
      </w:pPr>
    </w:p>
    <w:p w14:paraId="570C5160" w14:textId="77777777" w:rsidR="00D57ACE" w:rsidRDefault="00D57ACE" w:rsidP="0087510B">
      <w:pPr>
        <w:spacing w:line="360" w:lineRule="auto"/>
        <w:jc w:val="both"/>
        <w:rPr>
          <w:rFonts w:ascii="Times New Roman" w:hAnsi="Times New Roman" w:cs="Times New Roman"/>
          <w:b/>
          <w:bCs/>
          <w:sz w:val="24"/>
          <w:szCs w:val="24"/>
        </w:rPr>
      </w:pPr>
    </w:p>
    <w:p w14:paraId="5D8D6D3D" w14:textId="77777777" w:rsidR="00D57ACE" w:rsidRDefault="00D57ACE" w:rsidP="0087510B">
      <w:pPr>
        <w:spacing w:line="360" w:lineRule="auto"/>
        <w:jc w:val="both"/>
        <w:rPr>
          <w:rFonts w:ascii="Times New Roman" w:hAnsi="Times New Roman" w:cs="Times New Roman"/>
          <w:b/>
          <w:bCs/>
          <w:sz w:val="24"/>
          <w:szCs w:val="24"/>
        </w:rPr>
      </w:pPr>
    </w:p>
    <w:p w14:paraId="685E145B" w14:textId="77777777" w:rsidR="00D57ACE" w:rsidRDefault="00D57ACE" w:rsidP="0087510B">
      <w:pPr>
        <w:spacing w:line="360" w:lineRule="auto"/>
        <w:jc w:val="both"/>
        <w:rPr>
          <w:rFonts w:ascii="Times New Roman" w:hAnsi="Times New Roman" w:cs="Times New Roman"/>
          <w:b/>
          <w:bCs/>
          <w:sz w:val="24"/>
          <w:szCs w:val="24"/>
        </w:rPr>
      </w:pPr>
    </w:p>
    <w:p w14:paraId="396714B9" w14:textId="77777777" w:rsidR="00D57ACE" w:rsidRDefault="00D57ACE" w:rsidP="0087510B">
      <w:pPr>
        <w:spacing w:line="360" w:lineRule="auto"/>
        <w:jc w:val="both"/>
        <w:rPr>
          <w:rFonts w:ascii="Times New Roman" w:hAnsi="Times New Roman" w:cs="Times New Roman"/>
          <w:b/>
          <w:bCs/>
          <w:sz w:val="24"/>
          <w:szCs w:val="24"/>
        </w:rPr>
      </w:pPr>
    </w:p>
    <w:p w14:paraId="12B8E26B" w14:textId="77777777" w:rsidR="00D57ACE" w:rsidRDefault="00D57ACE" w:rsidP="0087510B">
      <w:pPr>
        <w:spacing w:line="360" w:lineRule="auto"/>
        <w:jc w:val="both"/>
        <w:rPr>
          <w:rFonts w:ascii="Times New Roman" w:hAnsi="Times New Roman" w:cs="Times New Roman"/>
          <w:b/>
          <w:bCs/>
          <w:sz w:val="24"/>
          <w:szCs w:val="24"/>
        </w:rPr>
      </w:pPr>
    </w:p>
    <w:p w14:paraId="0A8C8DF4" w14:textId="77777777" w:rsidR="00D57ACE" w:rsidRDefault="00D57ACE" w:rsidP="0087510B">
      <w:pPr>
        <w:spacing w:line="360" w:lineRule="auto"/>
        <w:jc w:val="both"/>
        <w:rPr>
          <w:rFonts w:ascii="Times New Roman" w:hAnsi="Times New Roman" w:cs="Times New Roman"/>
          <w:b/>
          <w:bCs/>
          <w:sz w:val="24"/>
          <w:szCs w:val="24"/>
        </w:rPr>
      </w:pPr>
    </w:p>
    <w:p w14:paraId="0B8E390E" w14:textId="77777777" w:rsidR="00D57ACE" w:rsidRDefault="00D57ACE" w:rsidP="0087510B">
      <w:pPr>
        <w:spacing w:line="360" w:lineRule="auto"/>
        <w:jc w:val="both"/>
        <w:rPr>
          <w:rFonts w:ascii="Times New Roman" w:hAnsi="Times New Roman" w:cs="Times New Roman"/>
          <w:b/>
          <w:bCs/>
          <w:sz w:val="24"/>
          <w:szCs w:val="24"/>
        </w:rPr>
      </w:pPr>
    </w:p>
    <w:p w14:paraId="3EC05DFF" w14:textId="77777777" w:rsidR="00D57ACE" w:rsidRDefault="00D57ACE" w:rsidP="0087510B">
      <w:pPr>
        <w:spacing w:line="360" w:lineRule="auto"/>
        <w:jc w:val="both"/>
        <w:rPr>
          <w:rFonts w:ascii="Times New Roman" w:hAnsi="Times New Roman" w:cs="Times New Roman"/>
          <w:b/>
          <w:bCs/>
          <w:sz w:val="24"/>
          <w:szCs w:val="24"/>
        </w:rPr>
      </w:pPr>
    </w:p>
    <w:p w14:paraId="46EFF1B5" w14:textId="20C8121D" w:rsidR="00B7533E" w:rsidRDefault="00B7533E" w:rsidP="0087510B">
      <w:pPr>
        <w:spacing w:line="360" w:lineRule="auto"/>
        <w:jc w:val="both"/>
        <w:rPr>
          <w:rFonts w:ascii="Times New Roman" w:hAnsi="Times New Roman" w:cs="Times New Roman"/>
          <w:b/>
          <w:bCs/>
          <w:sz w:val="24"/>
          <w:szCs w:val="24"/>
        </w:rPr>
      </w:pPr>
      <w:r w:rsidRPr="00D57ACE">
        <w:rPr>
          <w:rFonts w:ascii="Times New Roman" w:hAnsi="Times New Roman" w:cs="Times New Roman"/>
          <w:b/>
          <w:bCs/>
          <w:sz w:val="24"/>
          <w:szCs w:val="24"/>
        </w:rPr>
        <w:lastRenderedPageBreak/>
        <w:t xml:space="preserve">Appendix </w:t>
      </w:r>
    </w:p>
    <w:p w14:paraId="43CF23D4" w14:textId="77777777" w:rsidR="00BC71D4" w:rsidRDefault="00BC71D4" w:rsidP="00BC71D4">
      <w:pPr>
        <w:spacing w:after="0" w:line="360" w:lineRule="auto"/>
        <w:jc w:val="both"/>
        <w:rPr>
          <w:rFonts w:ascii="Times New Roman" w:hAnsi="Times New Roman" w:cs="Times New Roman"/>
          <w:b/>
          <w:bCs/>
          <w:sz w:val="24"/>
          <w:szCs w:val="24"/>
        </w:rPr>
      </w:pPr>
      <w:r>
        <w:rPr>
          <w:noProof/>
        </w:rPr>
        <w:drawing>
          <wp:inline distT="0" distB="0" distL="0" distR="0" wp14:anchorId="3CC0EB97" wp14:editId="6DD4C880">
            <wp:extent cx="2941367" cy="22060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5559" cy="2216670"/>
                    </a:xfrm>
                    <a:prstGeom prst="rect">
                      <a:avLst/>
                    </a:prstGeom>
                    <a:noFill/>
                    <a:ln>
                      <a:noFill/>
                    </a:ln>
                  </pic:spPr>
                </pic:pic>
              </a:graphicData>
            </a:graphic>
          </wp:inline>
        </w:drawing>
      </w:r>
    </w:p>
    <w:p w14:paraId="7DD172CB" w14:textId="6812815A" w:rsidR="00BC71D4" w:rsidRDefault="00BC71D4" w:rsidP="00BC71D4">
      <w:pPr>
        <w:spacing w:after="0" w:line="360" w:lineRule="auto"/>
        <w:jc w:val="both"/>
        <w:rPr>
          <w:rFonts w:ascii="Times New Roman" w:hAnsi="Times New Roman" w:cs="Times New Roman"/>
          <w:sz w:val="18"/>
          <w:szCs w:val="18"/>
        </w:rPr>
      </w:pPr>
      <w:r w:rsidRPr="00BC71D4">
        <w:rPr>
          <w:rFonts w:ascii="Times New Roman" w:hAnsi="Times New Roman" w:cs="Times New Roman"/>
          <w:sz w:val="18"/>
          <w:szCs w:val="18"/>
        </w:rPr>
        <w:t xml:space="preserve">System inclusivity workshop help in Kismayo </w:t>
      </w:r>
    </w:p>
    <w:p w14:paraId="28F9564E" w14:textId="0070B213" w:rsidR="00BC71D4" w:rsidRDefault="00BC71D4" w:rsidP="00BC71D4">
      <w:pPr>
        <w:spacing w:after="0" w:line="360" w:lineRule="auto"/>
        <w:jc w:val="both"/>
        <w:rPr>
          <w:rFonts w:ascii="Times New Roman" w:hAnsi="Times New Roman" w:cs="Times New Roman"/>
          <w:sz w:val="18"/>
          <w:szCs w:val="18"/>
        </w:rPr>
      </w:pPr>
    </w:p>
    <w:p w14:paraId="7E6C3E2B" w14:textId="2AD0A1A1" w:rsidR="00BC71D4" w:rsidRDefault="00BC71D4" w:rsidP="00BC71D4">
      <w:pPr>
        <w:spacing w:after="0" w:line="360" w:lineRule="auto"/>
        <w:jc w:val="both"/>
        <w:rPr>
          <w:rFonts w:ascii="Times New Roman" w:hAnsi="Times New Roman" w:cs="Times New Roman"/>
          <w:b/>
          <w:bCs/>
          <w:sz w:val="24"/>
          <w:szCs w:val="24"/>
        </w:rPr>
      </w:pPr>
      <w:r>
        <w:rPr>
          <w:noProof/>
        </w:rPr>
        <w:drawing>
          <wp:inline distT="0" distB="0" distL="0" distR="0" wp14:anchorId="7CE0EC6C" wp14:editId="37B4B6AB">
            <wp:extent cx="3145196" cy="2714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3951" cy="2722182"/>
                    </a:xfrm>
                    <a:prstGeom prst="rect">
                      <a:avLst/>
                    </a:prstGeom>
                    <a:noFill/>
                    <a:ln>
                      <a:noFill/>
                    </a:ln>
                  </pic:spPr>
                </pic:pic>
              </a:graphicData>
            </a:graphic>
          </wp:inline>
        </w:drawing>
      </w:r>
    </w:p>
    <w:p w14:paraId="20D5595C" w14:textId="171CCFA9" w:rsidR="00BC71D4" w:rsidRDefault="00B72525" w:rsidP="00BC71D4">
      <w:pPr>
        <w:spacing w:after="0" w:line="360" w:lineRule="auto"/>
        <w:jc w:val="both"/>
        <w:rPr>
          <w:rFonts w:ascii="Times New Roman" w:hAnsi="Times New Roman" w:cs="Times New Roman"/>
          <w:sz w:val="20"/>
          <w:szCs w:val="20"/>
        </w:rPr>
      </w:pPr>
      <w:r w:rsidRPr="00B72525">
        <w:rPr>
          <w:rFonts w:ascii="Times New Roman" w:hAnsi="Times New Roman" w:cs="Times New Roman"/>
          <w:sz w:val="20"/>
          <w:szCs w:val="20"/>
        </w:rPr>
        <w:t>Participants discussing</w:t>
      </w:r>
      <w:r>
        <w:rPr>
          <w:rFonts w:ascii="Times New Roman" w:hAnsi="Times New Roman" w:cs="Times New Roman"/>
          <w:sz w:val="20"/>
          <w:szCs w:val="20"/>
        </w:rPr>
        <w:t xml:space="preserve"> their experience of structural violence</w:t>
      </w:r>
      <w:r w:rsidRPr="00B72525">
        <w:rPr>
          <w:rFonts w:ascii="Times New Roman" w:hAnsi="Times New Roman" w:cs="Times New Roman"/>
          <w:sz w:val="20"/>
          <w:szCs w:val="20"/>
        </w:rPr>
        <w:t xml:space="preserve"> </w:t>
      </w:r>
    </w:p>
    <w:p w14:paraId="4757554B" w14:textId="7C700259" w:rsidR="00B72525" w:rsidRDefault="00B72525" w:rsidP="00BC71D4">
      <w:pPr>
        <w:spacing w:after="0" w:line="360" w:lineRule="auto"/>
        <w:jc w:val="both"/>
        <w:rPr>
          <w:rFonts w:ascii="Times New Roman" w:hAnsi="Times New Roman" w:cs="Times New Roman"/>
          <w:sz w:val="20"/>
          <w:szCs w:val="20"/>
        </w:rPr>
      </w:pPr>
    </w:p>
    <w:p w14:paraId="701703F2" w14:textId="7ADAF192" w:rsidR="00B72525" w:rsidRDefault="00B72525" w:rsidP="00BC71D4">
      <w:pPr>
        <w:spacing w:after="0" w:line="360" w:lineRule="auto"/>
        <w:jc w:val="both"/>
        <w:rPr>
          <w:rFonts w:ascii="Times New Roman" w:hAnsi="Times New Roman" w:cs="Times New Roman"/>
          <w:sz w:val="20"/>
          <w:szCs w:val="20"/>
        </w:rPr>
      </w:pPr>
      <w:r>
        <w:rPr>
          <w:noProof/>
        </w:rPr>
        <w:lastRenderedPageBreak/>
        <w:drawing>
          <wp:inline distT="0" distB="0" distL="0" distR="0" wp14:anchorId="307551A6" wp14:editId="7D09C517">
            <wp:extent cx="3247390" cy="3184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9757" cy="3196959"/>
                    </a:xfrm>
                    <a:prstGeom prst="rect">
                      <a:avLst/>
                    </a:prstGeom>
                    <a:noFill/>
                    <a:ln>
                      <a:noFill/>
                    </a:ln>
                  </pic:spPr>
                </pic:pic>
              </a:graphicData>
            </a:graphic>
          </wp:inline>
        </w:drawing>
      </w:r>
    </w:p>
    <w:p w14:paraId="3BB6F382" w14:textId="77777777" w:rsidR="00B72525" w:rsidRDefault="00B72525" w:rsidP="00BC71D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Group activities conducted by the participants.</w:t>
      </w:r>
    </w:p>
    <w:p w14:paraId="00338F7C" w14:textId="77777777" w:rsidR="00B72525" w:rsidRDefault="00B72525" w:rsidP="00BC71D4">
      <w:pPr>
        <w:spacing w:after="0" w:line="360" w:lineRule="auto"/>
        <w:jc w:val="both"/>
        <w:rPr>
          <w:rFonts w:ascii="Times New Roman" w:hAnsi="Times New Roman" w:cs="Times New Roman"/>
          <w:sz w:val="20"/>
          <w:szCs w:val="20"/>
        </w:rPr>
      </w:pPr>
    </w:p>
    <w:p w14:paraId="05AC44CE" w14:textId="77777777" w:rsidR="00B72525" w:rsidRDefault="00B72525" w:rsidP="00BC71D4">
      <w:pPr>
        <w:spacing w:after="0" w:line="360" w:lineRule="auto"/>
        <w:jc w:val="both"/>
        <w:rPr>
          <w:rFonts w:ascii="Times New Roman" w:hAnsi="Times New Roman" w:cs="Times New Roman"/>
          <w:sz w:val="20"/>
          <w:szCs w:val="20"/>
        </w:rPr>
      </w:pPr>
    </w:p>
    <w:p w14:paraId="3C7275BC" w14:textId="29C95E88" w:rsidR="00B72525" w:rsidRDefault="00B72525" w:rsidP="00BC71D4">
      <w:pPr>
        <w:spacing w:after="0" w:line="360" w:lineRule="auto"/>
        <w:jc w:val="both"/>
        <w:rPr>
          <w:rFonts w:ascii="Times New Roman" w:hAnsi="Times New Roman" w:cs="Times New Roman"/>
          <w:sz w:val="20"/>
          <w:szCs w:val="20"/>
        </w:rPr>
      </w:pPr>
      <w:r>
        <w:rPr>
          <w:noProof/>
        </w:rPr>
        <w:drawing>
          <wp:inline distT="0" distB="0" distL="0" distR="0" wp14:anchorId="243F1304" wp14:editId="501BA2E4">
            <wp:extent cx="1687252" cy="1262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8440" cy="1271108"/>
                    </a:xfrm>
                    <a:prstGeom prst="rect">
                      <a:avLst/>
                    </a:prstGeom>
                    <a:noFill/>
                    <a:ln>
                      <a:noFill/>
                    </a:ln>
                  </pic:spPr>
                </pic:pic>
              </a:graphicData>
            </a:graphic>
          </wp:inline>
        </w:drawing>
      </w:r>
      <w:r>
        <w:rPr>
          <w:rFonts w:ascii="Times New Roman" w:hAnsi="Times New Roman" w:cs="Times New Roman"/>
          <w:sz w:val="20"/>
          <w:szCs w:val="20"/>
        </w:rPr>
        <w:t xml:space="preserve"> </w:t>
      </w:r>
    </w:p>
    <w:p w14:paraId="2D3C3F87" w14:textId="7976E144" w:rsidR="00B72525" w:rsidRDefault="00B72525" w:rsidP="00BC71D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Marginalized groups in Kismayo faces discrimination </w:t>
      </w:r>
    </w:p>
    <w:p w14:paraId="60ACF147" w14:textId="65B10922" w:rsidR="008F3CCB" w:rsidRDefault="008F3CCB" w:rsidP="00BC71D4">
      <w:pPr>
        <w:spacing w:after="0" w:line="360" w:lineRule="auto"/>
        <w:jc w:val="both"/>
        <w:rPr>
          <w:rFonts w:ascii="Times New Roman" w:hAnsi="Times New Roman" w:cs="Times New Roman"/>
          <w:sz w:val="20"/>
          <w:szCs w:val="20"/>
        </w:rPr>
      </w:pPr>
    </w:p>
    <w:p w14:paraId="53B83D1C" w14:textId="1461D11E" w:rsidR="008F3CCB" w:rsidRDefault="008F3CCB" w:rsidP="008F3CCB">
      <w:pPr>
        <w:spacing w:after="0" w:line="240" w:lineRule="auto"/>
        <w:jc w:val="both"/>
        <w:rPr>
          <w:rFonts w:ascii="Times New Roman" w:hAnsi="Times New Roman" w:cs="Times New Roman"/>
          <w:sz w:val="20"/>
          <w:szCs w:val="20"/>
        </w:rPr>
      </w:pPr>
      <w:r>
        <w:rPr>
          <w:noProof/>
        </w:rPr>
        <w:lastRenderedPageBreak/>
        <w:drawing>
          <wp:inline distT="0" distB="0" distL="0" distR="0" wp14:anchorId="3A308ADA" wp14:editId="3CBE346C">
            <wp:extent cx="2600325" cy="56307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7094" cy="5645438"/>
                    </a:xfrm>
                    <a:prstGeom prst="rect">
                      <a:avLst/>
                    </a:prstGeom>
                    <a:noFill/>
                    <a:ln>
                      <a:noFill/>
                    </a:ln>
                  </pic:spPr>
                </pic:pic>
              </a:graphicData>
            </a:graphic>
          </wp:inline>
        </w:drawing>
      </w:r>
    </w:p>
    <w:p w14:paraId="07A0346F" w14:textId="0F3A29D8" w:rsidR="008F3CCB" w:rsidRDefault="008F3CCB" w:rsidP="008F3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Communication advisor to the office of the PM advocating the project through Twitter space</w:t>
      </w:r>
    </w:p>
    <w:p w14:paraId="45640CC0" w14:textId="2A49EDF4" w:rsidR="008F3CCB" w:rsidRDefault="008F3CCB" w:rsidP="00BC71D4">
      <w:pPr>
        <w:spacing w:after="0" w:line="360" w:lineRule="auto"/>
        <w:jc w:val="both"/>
        <w:rPr>
          <w:rFonts w:ascii="Times New Roman" w:hAnsi="Times New Roman" w:cs="Times New Roman"/>
          <w:sz w:val="20"/>
          <w:szCs w:val="20"/>
        </w:rPr>
      </w:pPr>
    </w:p>
    <w:p w14:paraId="713A7910" w14:textId="6B434954" w:rsidR="008F3CCB" w:rsidRDefault="008F3CCB" w:rsidP="00BC71D4">
      <w:pPr>
        <w:spacing w:after="0" w:line="360" w:lineRule="auto"/>
        <w:jc w:val="both"/>
        <w:rPr>
          <w:rFonts w:ascii="Times New Roman" w:hAnsi="Times New Roman" w:cs="Times New Roman"/>
          <w:sz w:val="20"/>
          <w:szCs w:val="20"/>
        </w:rPr>
      </w:pPr>
    </w:p>
    <w:p w14:paraId="0F6118B9" w14:textId="7DABA3CB" w:rsidR="008F3CCB" w:rsidRDefault="008F3CCB" w:rsidP="008F3CCB">
      <w:pPr>
        <w:spacing w:after="0" w:line="240" w:lineRule="auto"/>
        <w:jc w:val="both"/>
        <w:rPr>
          <w:rFonts w:ascii="Times New Roman" w:hAnsi="Times New Roman" w:cs="Times New Roman"/>
          <w:sz w:val="20"/>
          <w:szCs w:val="20"/>
        </w:rPr>
      </w:pPr>
      <w:r>
        <w:rPr>
          <w:noProof/>
        </w:rPr>
        <w:lastRenderedPageBreak/>
        <w:drawing>
          <wp:inline distT="0" distB="0" distL="0" distR="0" wp14:anchorId="4DEDA15C" wp14:editId="77A12F97">
            <wp:extent cx="2333625" cy="50532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7070" cy="5082377"/>
                    </a:xfrm>
                    <a:prstGeom prst="rect">
                      <a:avLst/>
                    </a:prstGeom>
                    <a:noFill/>
                    <a:ln>
                      <a:noFill/>
                    </a:ln>
                  </pic:spPr>
                </pic:pic>
              </a:graphicData>
            </a:graphic>
          </wp:inline>
        </w:drawing>
      </w:r>
    </w:p>
    <w:p w14:paraId="3CB7B156" w14:textId="69276A7C" w:rsidR="008F3CCB" w:rsidRDefault="008F3CCB" w:rsidP="008F3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Senior Advisor of </w:t>
      </w:r>
      <w:proofErr w:type="spellStart"/>
      <w:r>
        <w:rPr>
          <w:rFonts w:ascii="Times New Roman" w:hAnsi="Times New Roman" w:cs="Times New Roman"/>
          <w:sz w:val="20"/>
          <w:szCs w:val="20"/>
        </w:rPr>
        <w:t>Bosaso</w:t>
      </w:r>
      <w:proofErr w:type="spellEnd"/>
      <w:r>
        <w:rPr>
          <w:rFonts w:ascii="Times New Roman" w:hAnsi="Times New Roman" w:cs="Times New Roman"/>
          <w:sz w:val="20"/>
          <w:szCs w:val="20"/>
        </w:rPr>
        <w:t xml:space="preserve"> Municipality appreciated the project.</w:t>
      </w:r>
    </w:p>
    <w:p w14:paraId="5C64B4EA" w14:textId="77777777" w:rsidR="008F3CCB" w:rsidRPr="00B72525" w:rsidRDefault="008F3CCB" w:rsidP="00BC71D4">
      <w:pPr>
        <w:spacing w:after="0" w:line="360" w:lineRule="auto"/>
        <w:jc w:val="both"/>
        <w:rPr>
          <w:rFonts w:ascii="Times New Roman" w:hAnsi="Times New Roman" w:cs="Times New Roman"/>
          <w:sz w:val="20"/>
          <w:szCs w:val="20"/>
        </w:rPr>
      </w:pPr>
    </w:p>
    <w:sectPr w:rsidR="008F3CCB" w:rsidRPr="00B725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7F93" w14:textId="77777777" w:rsidR="0051789A" w:rsidRDefault="0051789A" w:rsidP="00BD61A3">
      <w:pPr>
        <w:spacing w:after="0" w:line="240" w:lineRule="auto"/>
      </w:pPr>
      <w:r>
        <w:separator/>
      </w:r>
    </w:p>
  </w:endnote>
  <w:endnote w:type="continuationSeparator" w:id="0">
    <w:p w14:paraId="0331F4AB" w14:textId="77777777" w:rsidR="0051789A" w:rsidRDefault="0051789A" w:rsidP="00BD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19FF" w14:textId="77777777" w:rsidR="0051789A" w:rsidRDefault="0051789A" w:rsidP="00BD61A3">
      <w:pPr>
        <w:spacing w:after="0" w:line="240" w:lineRule="auto"/>
      </w:pPr>
      <w:r>
        <w:separator/>
      </w:r>
    </w:p>
  </w:footnote>
  <w:footnote w:type="continuationSeparator" w:id="0">
    <w:p w14:paraId="67FB8CF2" w14:textId="77777777" w:rsidR="0051789A" w:rsidRDefault="0051789A" w:rsidP="00BD61A3">
      <w:pPr>
        <w:spacing w:after="0" w:line="240" w:lineRule="auto"/>
      </w:pPr>
      <w:r>
        <w:continuationSeparator/>
      </w:r>
    </w:p>
  </w:footnote>
  <w:footnote w:id="1">
    <w:p w14:paraId="0A9A58F5" w14:textId="201D77B2" w:rsidR="00A130A2" w:rsidRDefault="00A130A2">
      <w:pPr>
        <w:pStyle w:val="FootnoteText"/>
      </w:pPr>
      <w:r>
        <w:rPr>
          <w:rStyle w:val="FootnoteReference"/>
        </w:rPr>
        <w:footnoteRef/>
      </w:r>
      <w:r>
        <w:t xml:space="preserve"> </w:t>
      </w:r>
      <w:hyperlink r:id="rId1" w:history="1">
        <w:r w:rsidRPr="006C56BC">
          <w:rPr>
            <w:rStyle w:val="Hyperlink"/>
            <w:rFonts w:ascii="Arial" w:hAnsi="Arial" w:cs="Arial"/>
          </w:rPr>
          <w:t>https://www.ohchr.org/en/professionalinterest/pages/ccpr.asp</w:t>
        </w:r>
      </w:hyperlink>
    </w:p>
  </w:footnote>
  <w:footnote w:id="2">
    <w:p w14:paraId="6C8CAAA4" w14:textId="3AB2706F" w:rsidR="00BD61A3" w:rsidRDefault="00BD61A3">
      <w:pPr>
        <w:pStyle w:val="FootnoteText"/>
      </w:pPr>
      <w:r>
        <w:rPr>
          <w:rStyle w:val="FootnoteReference"/>
        </w:rPr>
        <w:footnoteRef/>
      </w:r>
      <w:r>
        <w:t xml:space="preserve"> </w:t>
      </w:r>
      <w:r>
        <w:rPr>
          <w:rStyle w:val="markedcontent"/>
          <w:rFonts w:ascii="Arial" w:hAnsi="Arial" w:cs="Arial"/>
        </w:rPr>
        <w:t>“At the end of the colonial era Somalia was arguably in ethnic terms the most homogeneous country in sub-Saharan Africa.”</w:t>
      </w:r>
      <w:r>
        <w:br/>
      </w:r>
      <w:r>
        <w:rPr>
          <w:rStyle w:val="markedcontent"/>
          <w:rFonts w:ascii="Arial" w:hAnsi="Arial" w:cs="Arial"/>
        </w:rPr>
        <w:t>https://www.economist.com/middle-east-and-africa/2013/05/11/the-centre-holds-but-only-just</w:t>
      </w:r>
      <w:r>
        <w:br/>
      </w:r>
      <w:r>
        <w:rPr>
          <w:rStyle w:val="markedcontent"/>
          <w:rFonts w:ascii="Arial" w:hAnsi="Arial" w:cs="Arial"/>
          <w:sz w:val="13"/>
          <w:szCs w:val="13"/>
        </w:rPr>
        <w:t xml:space="preserve"> </w:t>
      </w:r>
      <w:r>
        <w:rPr>
          <w:rStyle w:val="markedcontent"/>
          <w:rFonts w:ascii="Arial" w:hAnsi="Arial" w:cs="Arial"/>
        </w:rPr>
        <w:t>Expert anthropologist personal communication to the auth</w:t>
      </w:r>
    </w:p>
  </w:footnote>
  <w:footnote w:id="3">
    <w:p w14:paraId="6611D22A" w14:textId="073B96A1" w:rsidR="00BD61A3" w:rsidRDefault="00BD61A3">
      <w:pPr>
        <w:pStyle w:val="FootnoteText"/>
      </w:pPr>
      <w:r>
        <w:rPr>
          <w:rStyle w:val="FootnoteReference"/>
        </w:rPr>
        <w:footnoteRef/>
      </w:r>
      <w:r>
        <w:t xml:space="preserve"> </w:t>
      </w:r>
      <w:r>
        <w:rPr>
          <w:rStyle w:val="markedcontent"/>
          <w:rFonts w:ascii="Arial" w:hAnsi="Arial" w:cs="Arial"/>
        </w:rPr>
        <w:t>in Somalia, UN OCHA 2002: https://reliefweb.int/report/somalia/study-minorities-somalia</w:t>
      </w:r>
      <w:r>
        <w:br/>
      </w:r>
      <w:r>
        <w:rPr>
          <w:rStyle w:val="markedcontent"/>
          <w:rFonts w:ascii="Arial" w:hAnsi="Arial" w:cs="Arial"/>
          <w:sz w:val="13"/>
          <w:szCs w:val="13"/>
        </w:rPr>
        <w:t xml:space="preserve"> </w:t>
      </w:r>
      <w:r>
        <w:rPr>
          <w:rStyle w:val="markedcontent"/>
          <w:rFonts w:ascii="Arial" w:hAnsi="Arial" w:cs="Arial"/>
        </w:rPr>
        <w:t>Voices Unheard, OHCHR, 2019: https://unsom.unmissions.org/sites/default/files/voices_unheard_english_final.pdf</w:t>
      </w:r>
      <w:r>
        <w:br/>
      </w:r>
      <w:r>
        <w:rPr>
          <w:rStyle w:val="markedcontent"/>
          <w:rFonts w:ascii="Arial" w:hAnsi="Arial" w:cs="Arial"/>
          <w:sz w:val="13"/>
          <w:szCs w:val="13"/>
        </w:rPr>
        <w:t xml:space="preserve"> </w:t>
      </w:r>
      <w:r>
        <w:rPr>
          <w:rStyle w:val="markedcontent"/>
          <w:rFonts w:ascii="Arial" w:hAnsi="Arial" w:cs="Arial"/>
        </w:rPr>
        <w:t>No Redress: Somalia’s Forgotten Minorities, Martin Hill, Minority Rights Group, 2010, p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8"/>
    <w:multiLevelType w:val="hybridMultilevel"/>
    <w:tmpl w:val="322E78E8"/>
    <w:lvl w:ilvl="0" w:tplc="B3E00AB2">
      <w:numFmt w:val="bullet"/>
      <w:lvlText w:val="-"/>
      <w:lvlJc w:val="left"/>
      <w:pPr>
        <w:ind w:left="45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3AE"/>
    <w:multiLevelType w:val="hybridMultilevel"/>
    <w:tmpl w:val="1BD4E8A6"/>
    <w:lvl w:ilvl="0" w:tplc="B3E00AB2">
      <w:numFmt w:val="bullet"/>
      <w:lvlText w:val="-"/>
      <w:lvlJc w:val="left"/>
      <w:pPr>
        <w:ind w:left="45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36519"/>
    <w:multiLevelType w:val="hybridMultilevel"/>
    <w:tmpl w:val="F690AC6A"/>
    <w:lvl w:ilvl="0" w:tplc="FA4002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91A5D59"/>
    <w:multiLevelType w:val="hybridMultilevel"/>
    <w:tmpl w:val="E572C738"/>
    <w:lvl w:ilvl="0" w:tplc="B3E00AB2">
      <w:numFmt w:val="bullet"/>
      <w:lvlText w:val="-"/>
      <w:lvlJc w:val="left"/>
      <w:pPr>
        <w:ind w:left="45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A34A0"/>
    <w:multiLevelType w:val="hybridMultilevel"/>
    <w:tmpl w:val="362E0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E23AED"/>
    <w:multiLevelType w:val="hybridMultilevel"/>
    <w:tmpl w:val="BB7C2A46"/>
    <w:lvl w:ilvl="0" w:tplc="FA4002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F830C89"/>
    <w:multiLevelType w:val="hybridMultilevel"/>
    <w:tmpl w:val="10247F12"/>
    <w:lvl w:ilvl="0" w:tplc="2DAA5536">
      <w:numFmt w:val="bullet"/>
      <w:lvlText w:val="-"/>
      <w:lvlJc w:val="left"/>
      <w:pPr>
        <w:ind w:left="450" w:hanging="360"/>
      </w:pPr>
      <w:rPr>
        <w:rFonts w:ascii="Corbel" w:eastAsia="Corbel" w:hAnsi="Corbel" w:cs="Corbe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D0AE3"/>
    <w:multiLevelType w:val="hybridMultilevel"/>
    <w:tmpl w:val="B87E554A"/>
    <w:lvl w:ilvl="0" w:tplc="1534AD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3277F"/>
    <w:multiLevelType w:val="hybridMultilevel"/>
    <w:tmpl w:val="DAE05AE2"/>
    <w:lvl w:ilvl="0" w:tplc="B3E00AB2">
      <w:numFmt w:val="bullet"/>
      <w:lvlText w:val="-"/>
      <w:lvlJc w:val="left"/>
      <w:pPr>
        <w:ind w:left="72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76D0C"/>
    <w:multiLevelType w:val="hybridMultilevel"/>
    <w:tmpl w:val="5A025596"/>
    <w:lvl w:ilvl="0" w:tplc="B3E00AB2">
      <w:numFmt w:val="bullet"/>
      <w:lvlText w:val="-"/>
      <w:lvlJc w:val="left"/>
      <w:pPr>
        <w:ind w:left="45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E0E6B88"/>
    <w:multiLevelType w:val="hybridMultilevel"/>
    <w:tmpl w:val="E9888BD0"/>
    <w:lvl w:ilvl="0" w:tplc="73E23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87B07"/>
    <w:multiLevelType w:val="hybridMultilevel"/>
    <w:tmpl w:val="57CED4A6"/>
    <w:lvl w:ilvl="0" w:tplc="806C4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965F56"/>
    <w:multiLevelType w:val="hybridMultilevel"/>
    <w:tmpl w:val="D3D6359C"/>
    <w:lvl w:ilvl="0" w:tplc="DD385846">
      <w:start w:val="1"/>
      <w:numFmt w:val="decimal"/>
      <w:lvlText w:val="%1."/>
      <w:lvlJc w:val="left"/>
      <w:pPr>
        <w:ind w:left="600" w:hanging="54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46C1314"/>
    <w:multiLevelType w:val="hybridMultilevel"/>
    <w:tmpl w:val="563CA832"/>
    <w:lvl w:ilvl="0" w:tplc="B3E00AB2">
      <w:numFmt w:val="bullet"/>
      <w:lvlText w:val="-"/>
      <w:lvlJc w:val="left"/>
      <w:pPr>
        <w:ind w:left="450" w:hanging="360"/>
      </w:pPr>
      <w:rPr>
        <w:rFonts w:ascii="Corbel" w:eastAsia="Corbel" w:hAnsi="Corbel" w:cs="Corbe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61935">
    <w:abstractNumId w:val="7"/>
  </w:num>
  <w:num w:numId="2" w16cid:durableId="151026032">
    <w:abstractNumId w:val="2"/>
  </w:num>
  <w:num w:numId="3" w16cid:durableId="911234950">
    <w:abstractNumId w:val="6"/>
  </w:num>
  <w:num w:numId="4" w16cid:durableId="1939754050">
    <w:abstractNumId w:val="0"/>
  </w:num>
  <w:num w:numId="5" w16cid:durableId="941913162">
    <w:abstractNumId w:val="1"/>
  </w:num>
  <w:num w:numId="6" w16cid:durableId="2087025633">
    <w:abstractNumId w:val="9"/>
  </w:num>
  <w:num w:numId="7" w16cid:durableId="967972733">
    <w:abstractNumId w:val="13"/>
  </w:num>
  <w:num w:numId="8" w16cid:durableId="967278062">
    <w:abstractNumId w:val="3"/>
  </w:num>
  <w:num w:numId="9" w16cid:durableId="367147646">
    <w:abstractNumId w:val="10"/>
  </w:num>
  <w:num w:numId="10" w16cid:durableId="189998183">
    <w:abstractNumId w:val="4"/>
  </w:num>
  <w:num w:numId="11" w16cid:durableId="1072318444">
    <w:abstractNumId w:val="8"/>
  </w:num>
  <w:num w:numId="12" w16cid:durableId="1052272332">
    <w:abstractNumId w:val="12"/>
  </w:num>
  <w:num w:numId="13" w16cid:durableId="2001540121">
    <w:abstractNumId w:val="11"/>
  </w:num>
  <w:num w:numId="14" w16cid:durableId="76168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270"/>
    <w:rsid w:val="00003421"/>
    <w:rsid w:val="0002388D"/>
    <w:rsid w:val="00024700"/>
    <w:rsid w:val="00026113"/>
    <w:rsid w:val="000414D0"/>
    <w:rsid w:val="00070B90"/>
    <w:rsid w:val="000B1F47"/>
    <w:rsid w:val="000E3053"/>
    <w:rsid w:val="000E4BE9"/>
    <w:rsid w:val="000E5001"/>
    <w:rsid w:val="000E6454"/>
    <w:rsid w:val="00120916"/>
    <w:rsid w:val="00123C27"/>
    <w:rsid w:val="00134148"/>
    <w:rsid w:val="001346D7"/>
    <w:rsid w:val="00141B31"/>
    <w:rsid w:val="001662BC"/>
    <w:rsid w:val="00167ADB"/>
    <w:rsid w:val="00177F7C"/>
    <w:rsid w:val="001D2DF1"/>
    <w:rsid w:val="001F07D3"/>
    <w:rsid w:val="00202A85"/>
    <w:rsid w:val="0021029D"/>
    <w:rsid w:val="002108AC"/>
    <w:rsid w:val="00212853"/>
    <w:rsid w:val="002418CF"/>
    <w:rsid w:val="002707B1"/>
    <w:rsid w:val="00270F47"/>
    <w:rsid w:val="00277F1A"/>
    <w:rsid w:val="00287147"/>
    <w:rsid w:val="002A2437"/>
    <w:rsid w:val="00312DD2"/>
    <w:rsid w:val="00333CE9"/>
    <w:rsid w:val="0034092E"/>
    <w:rsid w:val="003B25C2"/>
    <w:rsid w:val="003F6EDA"/>
    <w:rsid w:val="004123D7"/>
    <w:rsid w:val="00470126"/>
    <w:rsid w:val="004804F8"/>
    <w:rsid w:val="004B178F"/>
    <w:rsid w:val="004C63BB"/>
    <w:rsid w:val="004F04E8"/>
    <w:rsid w:val="0051789A"/>
    <w:rsid w:val="00533BC9"/>
    <w:rsid w:val="00536E93"/>
    <w:rsid w:val="00554743"/>
    <w:rsid w:val="005B565F"/>
    <w:rsid w:val="005D2345"/>
    <w:rsid w:val="005D5F2D"/>
    <w:rsid w:val="005D6334"/>
    <w:rsid w:val="00625639"/>
    <w:rsid w:val="00637C99"/>
    <w:rsid w:val="006425C5"/>
    <w:rsid w:val="00685507"/>
    <w:rsid w:val="00687C5C"/>
    <w:rsid w:val="006B2E68"/>
    <w:rsid w:val="006B38FA"/>
    <w:rsid w:val="006C2C37"/>
    <w:rsid w:val="006C6270"/>
    <w:rsid w:val="006E3400"/>
    <w:rsid w:val="006F5B07"/>
    <w:rsid w:val="006F7758"/>
    <w:rsid w:val="0071506A"/>
    <w:rsid w:val="0072241E"/>
    <w:rsid w:val="00725A8C"/>
    <w:rsid w:val="007602D3"/>
    <w:rsid w:val="007649C2"/>
    <w:rsid w:val="00766F70"/>
    <w:rsid w:val="00770141"/>
    <w:rsid w:val="00792B9E"/>
    <w:rsid w:val="00795BC1"/>
    <w:rsid w:val="007A5798"/>
    <w:rsid w:val="007D3393"/>
    <w:rsid w:val="007E646F"/>
    <w:rsid w:val="007F11B2"/>
    <w:rsid w:val="007F3B8A"/>
    <w:rsid w:val="00823AA6"/>
    <w:rsid w:val="0087510B"/>
    <w:rsid w:val="00891DC6"/>
    <w:rsid w:val="008A0AE9"/>
    <w:rsid w:val="008B67C0"/>
    <w:rsid w:val="008C58C9"/>
    <w:rsid w:val="008D1CD7"/>
    <w:rsid w:val="008F3CCB"/>
    <w:rsid w:val="00941E36"/>
    <w:rsid w:val="009537E3"/>
    <w:rsid w:val="00977E5F"/>
    <w:rsid w:val="00994C34"/>
    <w:rsid w:val="009F5E74"/>
    <w:rsid w:val="00A03859"/>
    <w:rsid w:val="00A0510E"/>
    <w:rsid w:val="00A1204D"/>
    <w:rsid w:val="00A130A2"/>
    <w:rsid w:val="00A172B3"/>
    <w:rsid w:val="00A27CC2"/>
    <w:rsid w:val="00A378E2"/>
    <w:rsid w:val="00A4559B"/>
    <w:rsid w:val="00A608D5"/>
    <w:rsid w:val="00A6296B"/>
    <w:rsid w:val="00A64313"/>
    <w:rsid w:val="00AA365C"/>
    <w:rsid w:val="00AA3FE6"/>
    <w:rsid w:val="00AC1A0D"/>
    <w:rsid w:val="00AC72B3"/>
    <w:rsid w:val="00AF6EBA"/>
    <w:rsid w:val="00B13435"/>
    <w:rsid w:val="00B13807"/>
    <w:rsid w:val="00B27454"/>
    <w:rsid w:val="00B4001D"/>
    <w:rsid w:val="00B507B4"/>
    <w:rsid w:val="00B65AF7"/>
    <w:rsid w:val="00B72525"/>
    <w:rsid w:val="00B7533E"/>
    <w:rsid w:val="00BA2283"/>
    <w:rsid w:val="00BA5520"/>
    <w:rsid w:val="00BC71D4"/>
    <w:rsid w:val="00BD05C6"/>
    <w:rsid w:val="00BD61A3"/>
    <w:rsid w:val="00BE72B9"/>
    <w:rsid w:val="00C205EE"/>
    <w:rsid w:val="00CE4AC0"/>
    <w:rsid w:val="00D26FFB"/>
    <w:rsid w:val="00D30FEA"/>
    <w:rsid w:val="00D41D61"/>
    <w:rsid w:val="00D4285E"/>
    <w:rsid w:val="00D42956"/>
    <w:rsid w:val="00D57ACE"/>
    <w:rsid w:val="00D60680"/>
    <w:rsid w:val="00D6330C"/>
    <w:rsid w:val="00D81FD1"/>
    <w:rsid w:val="00D87712"/>
    <w:rsid w:val="00D932BC"/>
    <w:rsid w:val="00DA0690"/>
    <w:rsid w:val="00DA3ED4"/>
    <w:rsid w:val="00DA5564"/>
    <w:rsid w:val="00DD288A"/>
    <w:rsid w:val="00E07962"/>
    <w:rsid w:val="00E12EF0"/>
    <w:rsid w:val="00E209DC"/>
    <w:rsid w:val="00E54F29"/>
    <w:rsid w:val="00E63806"/>
    <w:rsid w:val="00E6765E"/>
    <w:rsid w:val="00E7689B"/>
    <w:rsid w:val="00E774DC"/>
    <w:rsid w:val="00EA513F"/>
    <w:rsid w:val="00EB6526"/>
    <w:rsid w:val="00EC7D83"/>
    <w:rsid w:val="00EE67BE"/>
    <w:rsid w:val="00EF1108"/>
    <w:rsid w:val="00F23034"/>
    <w:rsid w:val="00F25864"/>
    <w:rsid w:val="00F417E9"/>
    <w:rsid w:val="00F44E8D"/>
    <w:rsid w:val="00F521A9"/>
    <w:rsid w:val="00F57763"/>
    <w:rsid w:val="00F60251"/>
    <w:rsid w:val="00F90133"/>
    <w:rsid w:val="00F91F51"/>
    <w:rsid w:val="00FA08B1"/>
    <w:rsid w:val="00FB31DA"/>
    <w:rsid w:val="00FE7ED3"/>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44B3"/>
  <w15:docId w15:val="{3728E189-2754-4E7B-B281-0E9426D1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A2437"/>
  </w:style>
  <w:style w:type="paragraph" w:styleId="FootnoteText">
    <w:name w:val="footnote text"/>
    <w:basedOn w:val="Normal"/>
    <w:link w:val="FootnoteTextChar"/>
    <w:uiPriority w:val="99"/>
    <w:semiHidden/>
    <w:unhideWhenUsed/>
    <w:rsid w:val="00BD6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1A3"/>
    <w:rPr>
      <w:sz w:val="20"/>
      <w:szCs w:val="20"/>
    </w:rPr>
  </w:style>
  <w:style w:type="character" w:styleId="FootnoteReference">
    <w:name w:val="footnote reference"/>
    <w:basedOn w:val="DefaultParagraphFont"/>
    <w:uiPriority w:val="99"/>
    <w:semiHidden/>
    <w:unhideWhenUsed/>
    <w:rsid w:val="00BD61A3"/>
    <w:rPr>
      <w:vertAlign w:val="superscript"/>
    </w:rPr>
  </w:style>
  <w:style w:type="character" w:styleId="Hyperlink">
    <w:name w:val="Hyperlink"/>
    <w:basedOn w:val="DefaultParagraphFont"/>
    <w:uiPriority w:val="99"/>
    <w:unhideWhenUsed/>
    <w:rsid w:val="00B13807"/>
    <w:rPr>
      <w:color w:val="0563C1" w:themeColor="hyperlink"/>
      <w:u w:val="single"/>
    </w:rPr>
  </w:style>
  <w:style w:type="character" w:styleId="UnresolvedMention">
    <w:name w:val="Unresolved Mention"/>
    <w:basedOn w:val="DefaultParagraphFont"/>
    <w:uiPriority w:val="99"/>
    <w:semiHidden/>
    <w:unhideWhenUsed/>
    <w:rsid w:val="00B13807"/>
    <w:rPr>
      <w:color w:val="605E5C"/>
      <w:shd w:val="clear" w:color="auto" w:fill="E1DFDD"/>
    </w:rPr>
  </w:style>
  <w:style w:type="paragraph" w:styleId="ListParagraph">
    <w:name w:val="List Paragraph"/>
    <w:basedOn w:val="Normal"/>
    <w:uiPriority w:val="34"/>
    <w:qFormat/>
    <w:rsid w:val="005D6334"/>
    <w:pPr>
      <w:ind w:left="720"/>
      <w:contextualSpacing/>
    </w:pPr>
  </w:style>
  <w:style w:type="paragraph" w:customStyle="1" w:styleId="TableParagraph">
    <w:name w:val="Table Paragraph"/>
    <w:basedOn w:val="Normal"/>
    <w:uiPriority w:val="1"/>
    <w:qFormat/>
    <w:rsid w:val="00A03859"/>
    <w:pPr>
      <w:widowControl w:val="0"/>
      <w:autoSpaceDE w:val="0"/>
      <w:autoSpaceDN w:val="0"/>
      <w:spacing w:after="0" w:line="240" w:lineRule="auto"/>
    </w:pPr>
    <w:rPr>
      <w:rFonts w:ascii="Calibri" w:eastAsia="Calibri" w:hAnsi="Calibri" w:cs="Calibri"/>
    </w:rPr>
  </w:style>
  <w:style w:type="paragraph" w:styleId="NormalWeb">
    <w:name w:val="Normal (Web)"/>
    <w:basedOn w:val="Normal"/>
    <w:uiPriority w:val="99"/>
    <w:semiHidden/>
    <w:unhideWhenUsed/>
    <w:rsid w:val="00FA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iyi">
    <w:name w:val="viiyi"/>
    <w:basedOn w:val="DefaultParagraphFont"/>
    <w:rsid w:val="00B13435"/>
  </w:style>
  <w:style w:type="character" w:customStyle="1" w:styleId="q4iawc">
    <w:name w:val="q4iawc"/>
    <w:basedOn w:val="DefaultParagraphFont"/>
    <w:rsid w:val="00B13435"/>
  </w:style>
  <w:style w:type="paragraph" w:styleId="EndnoteText">
    <w:name w:val="endnote text"/>
    <w:basedOn w:val="Normal"/>
    <w:link w:val="EndnoteTextChar"/>
    <w:uiPriority w:val="99"/>
    <w:semiHidden/>
    <w:unhideWhenUsed/>
    <w:rsid w:val="00A13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30A2"/>
    <w:rPr>
      <w:sz w:val="20"/>
      <w:szCs w:val="20"/>
    </w:rPr>
  </w:style>
  <w:style w:type="character" w:styleId="EndnoteReference">
    <w:name w:val="endnote reference"/>
    <w:basedOn w:val="DefaultParagraphFont"/>
    <w:uiPriority w:val="99"/>
    <w:semiHidden/>
    <w:unhideWhenUsed/>
    <w:rsid w:val="00A13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6546">
      <w:bodyDiv w:val="1"/>
      <w:marLeft w:val="0"/>
      <w:marRight w:val="0"/>
      <w:marTop w:val="0"/>
      <w:marBottom w:val="0"/>
      <w:divBdr>
        <w:top w:val="none" w:sz="0" w:space="0" w:color="auto"/>
        <w:left w:val="none" w:sz="0" w:space="0" w:color="auto"/>
        <w:bottom w:val="none" w:sz="0" w:space="0" w:color="auto"/>
        <w:right w:val="none" w:sz="0" w:space="0" w:color="auto"/>
      </w:divBdr>
    </w:div>
    <w:div w:id="817264719">
      <w:bodyDiv w:val="1"/>
      <w:marLeft w:val="0"/>
      <w:marRight w:val="0"/>
      <w:marTop w:val="0"/>
      <w:marBottom w:val="0"/>
      <w:divBdr>
        <w:top w:val="none" w:sz="0" w:space="0" w:color="auto"/>
        <w:left w:val="none" w:sz="0" w:space="0" w:color="auto"/>
        <w:bottom w:val="none" w:sz="0" w:space="0" w:color="auto"/>
        <w:right w:val="none" w:sz="0" w:space="0" w:color="auto"/>
      </w:divBdr>
    </w:div>
    <w:div w:id="855772851">
      <w:bodyDiv w:val="1"/>
      <w:marLeft w:val="0"/>
      <w:marRight w:val="0"/>
      <w:marTop w:val="0"/>
      <w:marBottom w:val="0"/>
      <w:divBdr>
        <w:top w:val="none" w:sz="0" w:space="0" w:color="auto"/>
        <w:left w:val="none" w:sz="0" w:space="0" w:color="auto"/>
        <w:bottom w:val="none" w:sz="0" w:space="0" w:color="auto"/>
        <w:right w:val="none" w:sz="0" w:space="0" w:color="auto"/>
      </w:divBdr>
    </w:div>
    <w:div w:id="1045446374">
      <w:bodyDiv w:val="1"/>
      <w:marLeft w:val="0"/>
      <w:marRight w:val="0"/>
      <w:marTop w:val="0"/>
      <w:marBottom w:val="0"/>
      <w:divBdr>
        <w:top w:val="none" w:sz="0" w:space="0" w:color="auto"/>
        <w:left w:val="none" w:sz="0" w:space="0" w:color="auto"/>
        <w:bottom w:val="none" w:sz="0" w:space="0" w:color="auto"/>
        <w:right w:val="none" w:sz="0" w:space="0" w:color="auto"/>
      </w:divBdr>
    </w:div>
    <w:div w:id="1368604517">
      <w:bodyDiv w:val="1"/>
      <w:marLeft w:val="0"/>
      <w:marRight w:val="0"/>
      <w:marTop w:val="0"/>
      <w:marBottom w:val="0"/>
      <w:divBdr>
        <w:top w:val="none" w:sz="0" w:space="0" w:color="auto"/>
        <w:left w:val="none" w:sz="0" w:space="0" w:color="auto"/>
        <w:bottom w:val="none" w:sz="0" w:space="0" w:color="auto"/>
        <w:right w:val="none" w:sz="0" w:space="0" w:color="auto"/>
      </w:divBdr>
    </w:div>
    <w:div w:id="1435517076">
      <w:bodyDiv w:val="1"/>
      <w:marLeft w:val="0"/>
      <w:marRight w:val="0"/>
      <w:marTop w:val="0"/>
      <w:marBottom w:val="0"/>
      <w:divBdr>
        <w:top w:val="none" w:sz="0" w:space="0" w:color="auto"/>
        <w:left w:val="none" w:sz="0" w:space="0" w:color="auto"/>
        <w:bottom w:val="none" w:sz="0" w:space="0" w:color="auto"/>
        <w:right w:val="none" w:sz="0" w:space="0" w:color="auto"/>
      </w:divBdr>
    </w:div>
    <w:div w:id="1496260222">
      <w:bodyDiv w:val="1"/>
      <w:marLeft w:val="0"/>
      <w:marRight w:val="0"/>
      <w:marTop w:val="0"/>
      <w:marBottom w:val="0"/>
      <w:divBdr>
        <w:top w:val="none" w:sz="0" w:space="0" w:color="auto"/>
        <w:left w:val="none" w:sz="0" w:space="0" w:color="auto"/>
        <w:bottom w:val="none" w:sz="0" w:space="0" w:color="auto"/>
        <w:right w:val="none" w:sz="0" w:space="0" w:color="auto"/>
      </w:divBdr>
    </w:div>
    <w:div w:id="1521044614">
      <w:bodyDiv w:val="1"/>
      <w:marLeft w:val="0"/>
      <w:marRight w:val="0"/>
      <w:marTop w:val="0"/>
      <w:marBottom w:val="0"/>
      <w:divBdr>
        <w:top w:val="none" w:sz="0" w:space="0" w:color="auto"/>
        <w:left w:val="none" w:sz="0" w:space="0" w:color="auto"/>
        <w:bottom w:val="none" w:sz="0" w:space="0" w:color="auto"/>
        <w:right w:val="none" w:sz="0" w:space="0" w:color="auto"/>
      </w:divBdr>
    </w:div>
    <w:div w:id="1592813732">
      <w:bodyDiv w:val="1"/>
      <w:marLeft w:val="0"/>
      <w:marRight w:val="0"/>
      <w:marTop w:val="0"/>
      <w:marBottom w:val="0"/>
      <w:divBdr>
        <w:top w:val="none" w:sz="0" w:space="0" w:color="auto"/>
        <w:left w:val="none" w:sz="0" w:space="0" w:color="auto"/>
        <w:bottom w:val="none" w:sz="0" w:space="0" w:color="auto"/>
        <w:right w:val="none" w:sz="0" w:space="0" w:color="auto"/>
      </w:divBdr>
    </w:div>
    <w:div w:id="1685740610">
      <w:bodyDiv w:val="1"/>
      <w:marLeft w:val="0"/>
      <w:marRight w:val="0"/>
      <w:marTop w:val="0"/>
      <w:marBottom w:val="0"/>
      <w:divBdr>
        <w:top w:val="none" w:sz="0" w:space="0" w:color="auto"/>
        <w:left w:val="none" w:sz="0" w:space="0" w:color="auto"/>
        <w:bottom w:val="none" w:sz="0" w:space="0" w:color="auto"/>
        <w:right w:val="none" w:sz="0" w:space="0" w:color="auto"/>
      </w:divBdr>
    </w:div>
    <w:div w:id="1766728027">
      <w:bodyDiv w:val="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
      </w:divsChild>
    </w:div>
    <w:div w:id="1881241498">
      <w:bodyDiv w:val="1"/>
      <w:marLeft w:val="0"/>
      <w:marRight w:val="0"/>
      <w:marTop w:val="0"/>
      <w:marBottom w:val="0"/>
      <w:divBdr>
        <w:top w:val="none" w:sz="0" w:space="0" w:color="auto"/>
        <w:left w:val="none" w:sz="0" w:space="0" w:color="auto"/>
        <w:bottom w:val="none" w:sz="0" w:space="0" w:color="auto"/>
        <w:right w:val="none" w:sz="0" w:space="0" w:color="auto"/>
      </w:divBdr>
    </w:div>
    <w:div w:id="1959674755">
      <w:bodyDiv w:val="1"/>
      <w:marLeft w:val="0"/>
      <w:marRight w:val="0"/>
      <w:marTop w:val="0"/>
      <w:marBottom w:val="0"/>
      <w:divBdr>
        <w:top w:val="none" w:sz="0" w:space="0" w:color="auto"/>
        <w:left w:val="none" w:sz="0" w:space="0" w:color="auto"/>
        <w:bottom w:val="none" w:sz="0" w:space="0" w:color="auto"/>
        <w:right w:val="none" w:sz="0" w:space="0" w:color="auto"/>
      </w:divBdr>
    </w:div>
    <w:div w:id="1966346808">
      <w:bodyDiv w:val="1"/>
      <w:marLeft w:val="0"/>
      <w:marRight w:val="0"/>
      <w:marTop w:val="0"/>
      <w:marBottom w:val="0"/>
      <w:divBdr>
        <w:top w:val="none" w:sz="0" w:space="0" w:color="auto"/>
        <w:left w:val="none" w:sz="0" w:space="0" w:color="auto"/>
        <w:bottom w:val="none" w:sz="0" w:space="0" w:color="auto"/>
        <w:right w:val="none" w:sz="0" w:space="0" w:color="auto"/>
      </w:divBdr>
    </w:div>
    <w:div w:id="1974867504">
      <w:bodyDiv w:val="1"/>
      <w:marLeft w:val="0"/>
      <w:marRight w:val="0"/>
      <w:marTop w:val="0"/>
      <w:marBottom w:val="0"/>
      <w:divBdr>
        <w:top w:val="none" w:sz="0" w:space="0" w:color="auto"/>
        <w:left w:val="none" w:sz="0" w:space="0" w:color="auto"/>
        <w:bottom w:val="none" w:sz="0" w:space="0" w:color="auto"/>
        <w:right w:val="none" w:sz="0" w:space="0" w:color="auto"/>
      </w:divBdr>
    </w:div>
    <w:div w:id="2105413004">
      <w:bodyDiv w:val="1"/>
      <w:marLeft w:val="0"/>
      <w:marRight w:val="0"/>
      <w:marTop w:val="0"/>
      <w:marBottom w:val="0"/>
      <w:divBdr>
        <w:top w:val="none" w:sz="0" w:space="0" w:color="auto"/>
        <w:left w:val="none" w:sz="0" w:space="0" w:color="auto"/>
        <w:bottom w:val="none" w:sz="0" w:space="0" w:color="auto"/>
        <w:right w:val="none" w:sz="0" w:space="0" w:color="auto"/>
      </w:divBdr>
    </w:div>
    <w:div w:id="2122872185">
      <w:bodyDiv w:val="1"/>
      <w:marLeft w:val="0"/>
      <w:marRight w:val="0"/>
      <w:marTop w:val="0"/>
      <w:marBottom w:val="0"/>
      <w:divBdr>
        <w:top w:val="none" w:sz="0" w:space="0" w:color="auto"/>
        <w:left w:val="none" w:sz="0" w:space="0" w:color="auto"/>
        <w:bottom w:val="none" w:sz="0" w:space="0" w:color="auto"/>
        <w:right w:val="none" w:sz="0" w:space="0" w:color="auto"/>
      </w:divBdr>
    </w:div>
    <w:div w:id="213859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professionalinterest/pages/ccpr.a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participation</a:t>
            </a:r>
          </a:p>
          <a:p>
            <a:pPr>
              <a:defRPr/>
            </a:pPr>
            <a:endParaRPr lang="en-US"/>
          </a:p>
        </c:rich>
      </c:tx>
      <c:layout>
        <c:manualLayout>
          <c:xMode val="edge"/>
          <c:yMode val="edge"/>
          <c:x val="0.1668416289592760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Sheet2!$C$4</c:f>
              <c:strCache>
                <c:ptCount val="1"/>
                <c:pt idx="0">
                  <c:v>Male</c:v>
                </c:pt>
              </c:strCache>
            </c:strRef>
          </c:tx>
          <c:spPr>
            <a:solidFill>
              <a:schemeClr val="accent1"/>
            </a:solidFill>
            <a:ln>
              <a:noFill/>
            </a:ln>
            <a:effectLst/>
          </c:spPr>
          <c:invertIfNegative val="0"/>
          <c:cat>
            <c:strRef>
              <c:f>Sheet2!$B$5:$B$10</c:f>
              <c:strCache>
                <c:ptCount val="6"/>
                <c:pt idx="0">
                  <c:v>Sex</c:v>
                </c:pt>
                <c:pt idx="1">
                  <c:v>Youth</c:v>
                </c:pt>
                <c:pt idx="2">
                  <c:v>Elders</c:v>
                </c:pt>
                <c:pt idx="3">
                  <c:v>Religious leaders</c:v>
                </c:pt>
                <c:pt idx="4">
                  <c:v>Local council</c:v>
                </c:pt>
                <c:pt idx="5">
                  <c:v>Ministry of interior’s staff </c:v>
                </c:pt>
              </c:strCache>
            </c:strRef>
          </c:cat>
          <c:val>
            <c:numRef>
              <c:f>Sheet2!$C$5:$C$10</c:f>
              <c:numCache>
                <c:formatCode>General</c:formatCode>
                <c:ptCount val="6"/>
                <c:pt idx="0">
                  <c:v>30</c:v>
                </c:pt>
                <c:pt idx="1">
                  <c:v>8</c:v>
                </c:pt>
                <c:pt idx="2">
                  <c:v>10</c:v>
                </c:pt>
                <c:pt idx="3">
                  <c:v>10</c:v>
                </c:pt>
                <c:pt idx="4">
                  <c:v>5</c:v>
                </c:pt>
                <c:pt idx="5">
                  <c:v>8</c:v>
                </c:pt>
              </c:numCache>
            </c:numRef>
          </c:val>
          <c:extLst>
            <c:ext xmlns:c16="http://schemas.microsoft.com/office/drawing/2014/chart" uri="{C3380CC4-5D6E-409C-BE32-E72D297353CC}">
              <c16:uniqueId val="{00000000-D2D0-4C7E-AF25-DFC7AF1FF4CD}"/>
            </c:ext>
          </c:extLst>
        </c:ser>
        <c:ser>
          <c:idx val="1"/>
          <c:order val="1"/>
          <c:tx>
            <c:strRef>
              <c:f>Sheet2!$D$4</c:f>
              <c:strCache>
                <c:ptCount val="1"/>
                <c:pt idx="0">
                  <c:v>Female</c:v>
                </c:pt>
              </c:strCache>
            </c:strRef>
          </c:tx>
          <c:spPr>
            <a:solidFill>
              <a:schemeClr val="accent2"/>
            </a:solidFill>
            <a:ln>
              <a:noFill/>
            </a:ln>
            <a:effectLst/>
          </c:spPr>
          <c:invertIfNegative val="0"/>
          <c:cat>
            <c:strRef>
              <c:f>Sheet2!$B$5:$B$10</c:f>
              <c:strCache>
                <c:ptCount val="6"/>
                <c:pt idx="0">
                  <c:v>Sex</c:v>
                </c:pt>
                <c:pt idx="1">
                  <c:v>Youth</c:v>
                </c:pt>
                <c:pt idx="2">
                  <c:v>Elders</c:v>
                </c:pt>
                <c:pt idx="3">
                  <c:v>Religious leaders</c:v>
                </c:pt>
                <c:pt idx="4">
                  <c:v>Local council</c:v>
                </c:pt>
                <c:pt idx="5">
                  <c:v>Ministry of interior’s staff </c:v>
                </c:pt>
              </c:strCache>
            </c:strRef>
          </c:cat>
          <c:val>
            <c:numRef>
              <c:f>Sheet2!$D$5:$D$10</c:f>
              <c:numCache>
                <c:formatCode>General</c:formatCode>
                <c:ptCount val="6"/>
                <c:pt idx="0">
                  <c:v>20</c:v>
                </c:pt>
                <c:pt idx="1">
                  <c:v>12</c:v>
                </c:pt>
                <c:pt idx="2">
                  <c:v>0</c:v>
                </c:pt>
                <c:pt idx="3">
                  <c:v>0</c:v>
                </c:pt>
                <c:pt idx="5">
                  <c:v>4</c:v>
                </c:pt>
              </c:numCache>
            </c:numRef>
          </c:val>
          <c:extLst>
            <c:ext xmlns:c16="http://schemas.microsoft.com/office/drawing/2014/chart" uri="{C3380CC4-5D6E-409C-BE32-E72D297353CC}">
              <c16:uniqueId val="{00000001-D2D0-4C7E-AF25-DFC7AF1FF4CD}"/>
            </c:ext>
          </c:extLst>
        </c:ser>
        <c:dLbls>
          <c:showLegendKey val="0"/>
          <c:showVal val="0"/>
          <c:showCatName val="0"/>
          <c:showSerName val="0"/>
          <c:showPercent val="0"/>
          <c:showBubbleSize val="0"/>
        </c:dLbls>
        <c:gapWidth val="182"/>
        <c:axId val="567934520"/>
        <c:axId val="567932552"/>
      </c:barChart>
      <c:catAx>
        <c:axId val="56793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932552"/>
        <c:crosses val="autoZero"/>
        <c:auto val="1"/>
        <c:lblAlgn val="ctr"/>
        <c:lblOffset val="100"/>
        <c:noMultiLvlLbl val="0"/>
      </c:catAx>
      <c:valAx>
        <c:axId val="567932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93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Participants occupations</a:t>
            </a:r>
          </a:p>
        </c:rich>
      </c:tx>
      <c:layout>
        <c:manualLayout>
          <c:xMode val="edge"/>
          <c:yMode val="edge"/>
          <c:x val="0.24680633223992857"/>
          <c:y val="5.41271989174560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1B-4C58-8C4D-EA4DC0F4E3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1B-4C58-8C4D-EA4DC0F4E3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1B-4C58-8C4D-EA4DC0F4E3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1B-4C58-8C4D-EA4DC0F4E3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1B-4C58-8C4D-EA4DC0F4E3E1}"/>
              </c:ext>
            </c:extLst>
          </c:dPt>
          <c:cat>
            <c:strRef>
              <c:f>Sheet2!$B$14:$B$18</c:f>
              <c:strCache>
                <c:ptCount val="5"/>
                <c:pt idx="0">
                  <c:v>Youth umbrellas</c:v>
                </c:pt>
                <c:pt idx="1">
                  <c:v>Women Network</c:v>
                </c:pt>
                <c:pt idx="2">
                  <c:v>Local government staff</c:v>
                </c:pt>
                <c:pt idx="3">
                  <c:v>Ministry of interior’s staff </c:v>
                </c:pt>
                <c:pt idx="4">
                  <c:v>Traditional elders</c:v>
                </c:pt>
              </c:strCache>
            </c:strRef>
          </c:cat>
          <c:val>
            <c:numRef>
              <c:f>Sheet2!$C$14:$C$18</c:f>
              <c:numCache>
                <c:formatCode>General</c:formatCode>
                <c:ptCount val="5"/>
                <c:pt idx="0">
                  <c:v>12</c:v>
                </c:pt>
                <c:pt idx="1">
                  <c:v>13</c:v>
                </c:pt>
                <c:pt idx="2">
                  <c:v>5</c:v>
                </c:pt>
                <c:pt idx="3">
                  <c:v>12</c:v>
                </c:pt>
                <c:pt idx="4">
                  <c:v>10</c:v>
                </c:pt>
              </c:numCache>
            </c:numRef>
          </c:val>
          <c:extLst>
            <c:ext xmlns:c16="http://schemas.microsoft.com/office/drawing/2014/chart" uri="{C3380CC4-5D6E-409C-BE32-E72D297353CC}">
              <c16:uniqueId val="{0000000A-471B-4C58-8C4D-EA4DC0F4E3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Dan08</b:Tag>
    <b:SourceType>Book</b:SourceType>
    <b:Guid>{9C86DF0C-84E2-45F9-9967-1E0D4ED79BD7}</b:Guid>
    <b:Author>
      <b:Author>
        <b:NameList>
          <b:Person>
            <b:Last>Dani</b:Last>
            <b:First>Anis</b:First>
            <b:Middle>A, Arjan de Haan</b:Middle>
          </b:Person>
        </b:NameList>
      </b:Author>
    </b:Author>
    <b:Title>Inclusive States: Social Policy and Structural Inequalities</b:Title>
    <b:Year>2008</b:Year>
    <b:City>Washinton DC</b:City>
    <b:Publisher>World Bank</b:Publisher>
    <b:RefOrder>7</b:RefOrder>
  </b:Source>
  <b:Source>
    <b:Tag>Arj08</b:Tag>
    <b:SourceType>Book</b:SourceType>
    <b:Guid>{EF380E56-BE10-4D2F-A7A4-C0AFE9A48ABD}</b:Guid>
    <b:Author>
      <b:Author>
        <b:NameList>
          <b:Person>
            <b:Last>Haan</b:Last>
            <b:First>Arjan</b:First>
            <b:Middle>de</b:Middle>
          </b:Person>
        </b:NameList>
      </b:Author>
    </b:Author>
    <b:Title>Inclusive States: Social Policy and Structural Inequalities</b:Title>
    <b:Year>2008</b:Year>
    <b:City>Washington DC</b:City>
    <b:RefOrder>1</b:RefOrder>
  </b:Source>
  <b:Source xmlns:b="http://schemas.openxmlformats.org/officeDocument/2006/bibliography">
    <b:Tag>UNI95</b:Tag>
    <b:SourceType>ConferenceProceedings</b:SourceType>
    <b:Guid>{352AC2F1-8942-4D0F-B9E8-9E73F4095974}</b:Guid>
    <b:Title>Copenhagen Declaration on Social Development</b:Title>
    <b:Year>1995</b:Year>
    <b:Author>
      <b:Author>
        <b:NameList>
          <b:Person>
            <b:Last>Declaretion</b:Last>
            <b:First>UNITED</b:First>
            <b:Middle>NATIONS</b:Middle>
          </b:Person>
        </b:NameList>
      </b:Author>
    </b:Author>
    <b:RefOrder>2</b:RefOrder>
  </b:Source>
  <b:Source>
    <b:Tag>Moh08</b:Tag>
    <b:SourceType>Book</b:SourceType>
    <b:Guid>{85084193-C491-4B02-A139-553943F05F9C}</b:Guid>
    <b:Title>The Bantu - Jareer Somali: Unearthing Apartheid in the Horn of Africa </b:Title>
    <b:Year>2008</b:Year>
    <b:Author>
      <b:Author>
        <b:NameList>
          <b:Person>
            <b:Last>Enow</b:Last>
            <b:First>Mohamed</b:First>
            <b:Middle>A.</b:Middle>
          </b:Person>
        </b:NameList>
      </b:Author>
    </b:Author>
    <b:RefOrder>3</b:RefOrder>
  </b:Source>
  <b:Source>
    <b:Tag>Lew</b:Tag>
    <b:SourceType>Book</b:SourceType>
    <b:Guid>{9D132B8C-0DE4-40A2-ACEC-EA279736D570}</b:Guid>
    <b:Author>
      <b:Author>
        <b:NameList>
          <b:Person>
            <b:Last>Lewis</b:Last>
            <b:First>I.</b:First>
            <b:Middle>M</b:Middle>
          </b:Person>
        </b:NameList>
      </b:Author>
    </b:Author>
    <b:Title>Blood and Bone: Call of Kinship in Somali</b:Title>
    <b:Year>1994</b:Year>
    <b:City>NJ, Red Sea Press</b:City>
    <b:RefOrder>4</b:RefOrder>
  </b:Source>
  <b:Source>
    <b:Tag>Mar</b:Tag>
    <b:SourceType>Book</b:SourceType>
    <b:Guid>{219AB80C-7AAD-4B69-814D-71335D41B394}</b:Guid>
    <b:Author>
      <b:Author>
        <b:NameList>
          <b:Person>
            <b:Last>Hill</b:Last>
            <b:First>Martin</b:First>
          </b:Person>
        </b:NameList>
      </b:Author>
    </b:Author>
    <b:Title>No redress: Somalia’s forgotten minorities</b:Title>
    <b:City>London UK</b:City>
    <b:Publisher>Minority Rights Group International</b:Publisher>
    <b:Year>2010</b:Year>
    <b:RefOrder>5</b:RefOrder>
  </b:Source>
  <b:Source>
    <b:Tag>Mar13</b:Tag>
    <b:SourceType>Book</b:SourceType>
    <b:Guid>{973B9602-BCFE-4791-9BAE-2C3B2E54D2A4}</b:Guid>
    <b:Author>
      <b:Author>
        <b:NameList>
          <b:Person>
            <b:Last>Hill</b:Last>
            <b:First>Martin</b:First>
          </b:Person>
        </b:NameList>
      </b:Author>
    </b:Author>
    <b:Title>RedressSomalia's forgotten minorities</b:Title>
    <b:Year>2013</b:Year>
    <b:RefOrder>6</b:RefOrder>
  </b:Source>
</b:Sources>
</file>

<file path=customXml/itemProps1.xml><?xml version="1.0" encoding="utf-8"?>
<ds:datastoreItem xmlns:ds="http://schemas.openxmlformats.org/officeDocument/2006/customXml" ds:itemID="{83C45613-5B32-45C6-8A64-E408ED09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9702</TotalTime>
  <Pages>25</Pages>
  <Words>5672</Words>
  <Characters>32335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Ahmed</dc:creator>
  <cp:keywords/>
  <dc:description/>
  <cp:lastModifiedBy>Ibrahim, Ahmed</cp:lastModifiedBy>
  <cp:revision>21</cp:revision>
  <dcterms:created xsi:type="dcterms:W3CDTF">2022-08-23T19:53:00Z</dcterms:created>
  <dcterms:modified xsi:type="dcterms:W3CDTF">2022-09-27T17:38:00Z</dcterms:modified>
</cp:coreProperties>
</file>