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3CB" w:rsidRPr="002905DF" w:rsidRDefault="009A73CB"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noProof/>
          <w:sz w:val="24"/>
          <w:szCs w:val="24"/>
        </w:rPr>
        <w:drawing>
          <wp:inline distT="0" distB="0" distL="0" distR="0" wp14:anchorId="79179064" wp14:editId="180B4EA2">
            <wp:extent cx="5943600" cy="868045"/>
            <wp:effectExtent l="0" t="0" r="0" b="8255"/>
            <wp:docPr id="6" name="image1.png"/>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8" cstate="print"/>
                    <a:stretch>
                      <a:fillRect/>
                    </a:stretch>
                  </pic:blipFill>
                  <pic:spPr>
                    <a:xfrm>
                      <a:off x="0" y="0"/>
                      <a:ext cx="5943600" cy="868045"/>
                    </a:xfrm>
                    <a:prstGeom prst="rect">
                      <a:avLst/>
                    </a:prstGeom>
                  </pic:spPr>
                </pic:pic>
              </a:graphicData>
            </a:graphic>
          </wp:inline>
        </w:drawing>
      </w:r>
    </w:p>
    <w:p w:rsidR="009A73CB" w:rsidRPr="000F35BA" w:rsidRDefault="00A933DD" w:rsidP="00521061">
      <w:pPr>
        <w:spacing w:after="120" w:line="360" w:lineRule="auto"/>
        <w:jc w:val="center"/>
        <w:rPr>
          <w:rFonts w:ascii="Times New Roman" w:hAnsi="Times New Roman" w:cs="Times New Roman"/>
          <w:b/>
          <w:sz w:val="32"/>
          <w:szCs w:val="32"/>
        </w:rPr>
      </w:pPr>
      <w:r w:rsidRPr="000F35BA">
        <w:rPr>
          <w:rFonts w:ascii="Times New Roman" w:hAnsi="Times New Roman" w:cs="Times New Roman"/>
          <w:b/>
          <w:sz w:val="32"/>
          <w:szCs w:val="32"/>
        </w:rPr>
        <w:t>I</w:t>
      </w:r>
      <w:r w:rsidR="009A73CB" w:rsidRPr="000F35BA">
        <w:rPr>
          <w:rFonts w:ascii="Times New Roman" w:hAnsi="Times New Roman" w:cs="Times New Roman"/>
          <w:b/>
          <w:sz w:val="32"/>
          <w:szCs w:val="32"/>
        </w:rPr>
        <w:t>mplementation of the Social Change Initiative</w:t>
      </w:r>
    </w:p>
    <w:p w:rsidR="00A933DD" w:rsidRPr="000F35BA" w:rsidRDefault="00A933DD" w:rsidP="00521061">
      <w:pPr>
        <w:spacing w:after="120" w:line="360" w:lineRule="auto"/>
        <w:jc w:val="center"/>
        <w:rPr>
          <w:rFonts w:ascii="Times New Roman" w:hAnsi="Times New Roman" w:cs="Times New Roman"/>
          <w:b/>
          <w:sz w:val="32"/>
          <w:szCs w:val="32"/>
        </w:rPr>
      </w:pPr>
      <w:r w:rsidRPr="000F35BA">
        <w:rPr>
          <w:rFonts w:ascii="Times New Roman" w:hAnsi="Times New Roman" w:cs="Times New Roman"/>
          <w:b/>
          <w:sz w:val="32"/>
          <w:szCs w:val="32"/>
        </w:rPr>
        <w:t>Project Report</w:t>
      </w:r>
    </w:p>
    <w:p w:rsidR="009A73CB" w:rsidRPr="000F35BA" w:rsidRDefault="008501EC" w:rsidP="00521061">
      <w:pPr>
        <w:spacing w:after="120" w:line="360" w:lineRule="auto"/>
        <w:jc w:val="center"/>
        <w:rPr>
          <w:rFonts w:ascii="Times New Roman" w:hAnsi="Times New Roman" w:cs="Times New Roman"/>
          <w:b/>
          <w:sz w:val="32"/>
          <w:szCs w:val="32"/>
        </w:rPr>
      </w:pPr>
      <w:r w:rsidRPr="000F35BA">
        <w:rPr>
          <w:rFonts w:ascii="Times New Roman" w:hAnsi="Times New Roman" w:cs="Times New Roman"/>
          <w:b/>
          <w:sz w:val="32"/>
          <w:szCs w:val="32"/>
        </w:rPr>
        <w:t xml:space="preserve">Project </w:t>
      </w:r>
      <w:r w:rsidR="0001018D" w:rsidRPr="000F35BA">
        <w:rPr>
          <w:rFonts w:ascii="Times New Roman" w:hAnsi="Times New Roman" w:cs="Times New Roman"/>
          <w:b/>
          <w:sz w:val="32"/>
          <w:szCs w:val="32"/>
        </w:rPr>
        <w:t>Title:</w:t>
      </w:r>
      <w:r w:rsidR="009A73CB" w:rsidRPr="000F35BA">
        <w:rPr>
          <w:rFonts w:ascii="Times New Roman" w:hAnsi="Times New Roman" w:cs="Times New Roman"/>
          <w:b/>
          <w:sz w:val="32"/>
          <w:szCs w:val="32"/>
        </w:rPr>
        <w:t xml:space="preserve"> Increasing the meaningful participation of Youth in decision making for positive Peace in Uganda</w:t>
      </w:r>
      <w:r w:rsidR="00A933DD" w:rsidRPr="000F35BA">
        <w:rPr>
          <w:rFonts w:ascii="Times New Roman" w:hAnsi="Times New Roman" w:cs="Times New Roman"/>
          <w:b/>
          <w:sz w:val="32"/>
          <w:szCs w:val="32"/>
        </w:rPr>
        <w:t>.</w:t>
      </w:r>
    </w:p>
    <w:p w:rsidR="00A933DD" w:rsidRPr="000F35BA" w:rsidRDefault="00A933DD" w:rsidP="00521061">
      <w:pPr>
        <w:spacing w:after="120" w:line="360" w:lineRule="auto"/>
        <w:jc w:val="center"/>
        <w:rPr>
          <w:rFonts w:ascii="Times New Roman" w:hAnsi="Times New Roman" w:cs="Times New Roman"/>
          <w:b/>
          <w:sz w:val="32"/>
          <w:szCs w:val="32"/>
        </w:rPr>
      </w:pPr>
    </w:p>
    <w:p w:rsidR="00A933DD" w:rsidRPr="000F35BA" w:rsidRDefault="00A933DD" w:rsidP="00521061">
      <w:pPr>
        <w:spacing w:after="120" w:line="360" w:lineRule="auto"/>
        <w:jc w:val="center"/>
        <w:rPr>
          <w:rFonts w:ascii="Times New Roman" w:hAnsi="Times New Roman" w:cs="Times New Roman"/>
          <w:b/>
          <w:sz w:val="32"/>
          <w:szCs w:val="32"/>
        </w:rPr>
      </w:pPr>
      <w:r w:rsidRPr="000F35BA">
        <w:rPr>
          <w:rFonts w:ascii="Times New Roman" w:hAnsi="Times New Roman" w:cs="Times New Roman"/>
          <w:b/>
          <w:sz w:val="32"/>
          <w:szCs w:val="32"/>
        </w:rPr>
        <w:t>Submitted by</w:t>
      </w:r>
    </w:p>
    <w:p w:rsidR="00A933DD" w:rsidRPr="000F35BA" w:rsidRDefault="00A933DD" w:rsidP="00521061">
      <w:pPr>
        <w:spacing w:after="120" w:line="360" w:lineRule="auto"/>
        <w:jc w:val="center"/>
        <w:rPr>
          <w:rFonts w:ascii="Times New Roman" w:hAnsi="Times New Roman" w:cs="Times New Roman"/>
          <w:b/>
          <w:sz w:val="32"/>
          <w:szCs w:val="32"/>
        </w:rPr>
      </w:pPr>
    </w:p>
    <w:p w:rsidR="00A933DD" w:rsidRPr="000F35BA" w:rsidRDefault="00A933DD" w:rsidP="00521061">
      <w:pPr>
        <w:spacing w:after="120" w:line="360" w:lineRule="auto"/>
        <w:jc w:val="center"/>
        <w:rPr>
          <w:rFonts w:ascii="Times New Roman" w:hAnsi="Times New Roman" w:cs="Times New Roman"/>
          <w:b/>
          <w:sz w:val="32"/>
          <w:szCs w:val="32"/>
        </w:rPr>
      </w:pPr>
      <w:r w:rsidRPr="000F35BA">
        <w:rPr>
          <w:rFonts w:ascii="Times New Roman" w:hAnsi="Times New Roman" w:cs="Times New Roman"/>
          <w:b/>
          <w:sz w:val="32"/>
          <w:szCs w:val="32"/>
        </w:rPr>
        <w:t>Gorett Komurembe Rwabunumi</w:t>
      </w:r>
    </w:p>
    <w:p w:rsidR="0001018D" w:rsidRPr="000F35BA" w:rsidRDefault="0001018D" w:rsidP="00521061">
      <w:pPr>
        <w:spacing w:after="120" w:line="360" w:lineRule="auto"/>
        <w:jc w:val="center"/>
        <w:rPr>
          <w:rFonts w:ascii="Times New Roman" w:hAnsi="Times New Roman" w:cs="Times New Roman"/>
          <w:b/>
          <w:sz w:val="32"/>
          <w:szCs w:val="32"/>
        </w:rPr>
      </w:pPr>
    </w:p>
    <w:p w:rsidR="00D05379" w:rsidRPr="000F35BA" w:rsidRDefault="0001018D" w:rsidP="00521061">
      <w:pPr>
        <w:spacing w:after="120" w:line="360" w:lineRule="auto"/>
        <w:jc w:val="center"/>
        <w:rPr>
          <w:rFonts w:ascii="Times New Roman" w:hAnsi="Times New Roman" w:cs="Times New Roman"/>
          <w:b/>
          <w:sz w:val="32"/>
          <w:szCs w:val="32"/>
        </w:rPr>
      </w:pPr>
      <w:r w:rsidRPr="000F35BA">
        <w:rPr>
          <w:rFonts w:ascii="Times New Roman" w:hAnsi="Times New Roman" w:cs="Times New Roman"/>
          <w:b/>
          <w:sz w:val="32"/>
          <w:szCs w:val="32"/>
        </w:rPr>
        <w:t xml:space="preserve">Location: </w:t>
      </w:r>
      <w:r w:rsidR="00D05379" w:rsidRPr="000F35BA">
        <w:rPr>
          <w:rFonts w:ascii="Times New Roman" w:hAnsi="Times New Roman" w:cs="Times New Roman"/>
          <w:b/>
          <w:sz w:val="32"/>
          <w:szCs w:val="32"/>
        </w:rPr>
        <w:t>Ntungamo sub county, Ntungamo District</w:t>
      </w:r>
    </w:p>
    <w:p w:rsidR="0001018D" w:rsidRPr="000F35BA" w:rsidRDefault="0001018D" w:rsidP="00521061">
      <w:pPr>
        <w:spacing w:after="120" w:line="360" w:lineRule="auto"/>
        <w:jc w:val="center"/>
        <w:rPr>
          <w:rFonts w:ascii="Times New Roman" w:hAnsi="Times New Roman" w:cs="Times New Roman"/>
          <w:b/>
          <w:sz w:val="32"/>
          <w:szCs w:val="32"/>
        </w:rPr>
      </w:pPr>
    </w:p>
    <w:p w:rsidR="0001018D" w:rsidRPr="000F35BA" w:rsidRDefault="0001018D" w:rsidP="00521061">
      <w:pPr>
        <w:spacing w:after="120" w:line="360" w:lineRule="auto"/>
        <w:jc w:val="center"/>
        <w:rPr>
          <w:rFonts w:ascii="Times New Roman" w:hAnsi="Times New Roman" w:cs="Times New Roman"/>
          <w:b/>
          <w:sz w:val="32"/>
          <w:szCs w:val="32"/>
        </w:rPr>
      </w:pPr>
      <w:r w:rsidRPr="000F35BA">
        <w:rPr>
          <w:rFonts w:ascii="Times New Roman" w:hAnsi="Times New Roman" w:cs="Times New Roman"/>
          <w:b/>
          <w:sz w:val="32"/>
          <w:szCs w:val="32"/>
        </w:rPr>
        <w:t>Start and Completion Date:</w:t>
      </w:r>
      <w:r w:rsidR="00D05379" w:rsidRPr="000F35BA">
        <w:rPr>
          <w:rFonts w:ascii="Times New Roman" w:hAnsi="Times New Roman" w:cs="Times New Roman"/>
          <w:b/>
          <w:sz w:val="32"/>
          <w:szCs w:val="32"/>
        </w:rPr>
        <w:t xml:space="preserve"> 25</w:t>
      </w:r>
      <w:r w:rsidR="00D05379" w:rsidRPr="000F35BA">
        <w:rPr>
          <w:rFonts w:ascii="Times New Roman" w:hAnsi="Times New Roman" w:cs="Times New Roman"/>
          <w:b/>
          <w:sz w:val="32"/>
          <w:szCs w:val="32"/>
          <w:vertAlign w:val="superscript"/>
        </w:rPr>
        <w:t>th</w:t>
      </w:r>
      <w:r w:rsidR="00D05379" w:rsidRPr="000F35BA">
        <w:rPr>
          <w:rFonts w:ascii="Times New Roman" w:hAnsi="Times New Roman" w:cs="Times New Roman"/>
          <w:b/>
          <w:sz w:val="32"/>
          <w:szCs w:val="32"/>
        </w:rPr>
        <w:t xml:space="preserve"> April - 19</w:t>
      </w:r>
      <w:r w:rsidR="00D05379" w:rsidRPr="000F35BA">
        <w:rPr>
          <w:rFonts w:ascii="Times New Roman" w:hAnsi="Times New Roman" w:cs="Times New Roman"/>
          <w:b/>
          <w:sz w:val="32"/>
          <w:szCs w:val="32"/>
          <w:vertAlign w:val="superscript"/>
        </w:rPr>
        <w:t>th</w:t>
      </w:r>
      <w:r w:rsidR="00D05379" w:rsidRPr="000F35BA">
        <w:rPr>
          <w:rFonts w:ascii="Times New Roman" w:hAnsi="Times New Roman" w:cs="Times New Roman"/>
          <w:b/>
          <w:sz w:val="32"/>
          <w:szCs w:val="32"/>
        </w:rPr>
        <w:t xml:space="preserve"> August 2022</w:t>
      </w:r>
    </w:p>
    <w:p w:rsidR="00A933DD" w:rsidRPr="000F35BA" w:rsidRDefault="00A933DD" w:rsidP="00521061">
      <w:pPr>
        <w:spacing w:after="120" w:line="360" w:lineRule="auto"/>
        <w:jc w:val="center"/>
        <w:rPr>
          <w:rFonts w:ascii="Times New Roman" w:hAnsi="Times New Roman" w:cs="Times New Roman"/>
          <w:b/>
          <w:sz w:val="32"/>
          <w:szCs w:val="32"/>
        </w:rPr>
      </w:pPr>
    </w:p>
    <w:p w:rsidR="00A933DD" w:rsidRPr="000F35BA" w:rsidRDefault="00A933DD" w:rsidP="00521061">
      <w:pPr>
        <w:spacing w:after="120" w:line="360" w:lineRule="auto"/>
        <w:jc w:val="center"/>
        <w:rPr>
          <w:rFonts w:ascii="Times New Roman" w:hAnsi="Times New Roman" w:cs="Times New Roman"/>
          <w:b/>
          <w:sz w:val="32"/>
          <w:szCs w:val="32"/>
        </w:rPr>
      </w:pPr>
      <w:r w:rsidRPr="000F35BA">
        <w:rPr>
          <w:rFonts w:ascii="Times New Roman" w:hAnsi="Times New Roman" w:cs="Times New Roman"/>
          <w:b/>
          <w:sz w:val="32"/>
          <w:szCs w:val="32"/>
        </w:rPr>
        <w:t>Submitted to: Makerere University</w:t>
      </w:r>
      <w:r w:rsidR="008F206C" w:rsidRPr="000F35BA">
        <w:rPr>
          <w:rFonts w:ascii="Times New Roman" w:hAnsi="Times New Roman" w:cs="Times New Roman"/>
          <w:b/>
          <w:sz w:val="32"/>
          <w:szCs w:val="32"/>
        </w:rPr>
        <w:t xml:space="preserve"> Kampala</w:t>
      </w:r>
    </w:p>
    <w:p w:rsidR="00F22DB7" w:rsidRPr="000F35BA" w:rsidRDefault="008F206C" w:rsidP="00521061">
      <w:pPr>
        <w:spacing w:after="120" w:line="360" w:lineRule="auto"/>
        <w:jc w:val="center"/>
        <w:rPr>
          <w:rFonts w:ascii="Times New Roman" w:hAnsi="Times New Roman" w:cs="Times New Roman"/>
          <w:b/>
          <w:sz w:val="32"/>
          <w:szCs w:val="32"/>
        </w:rPr>
      </w:pPr>
      <w:r w:rsidRPr="000F35BA">
        <w:rPr>
          <w:rFonts w:ascii="Times New Roman" w:hAnsi="Times New Roman" w:cs="Times New Roman"/>
          <w:b/>
          <w:sz w:val="32"/>
          <w:szCs w:val="32"/>
        </w:rPr>
        <w:t>September 2022</w:t>
      </w:r>
      <w:r w:rsidR="00F22DB7" w:rsidRPr="000F35BA">
        <w:rPr>
          <w:rFonts w:ascii="Times New Roman" w:hAnsi="Times New Roman" w:cs="Times New Roman"/>
          <w:b/>
          <w:sz w:val="32"/>
          <w:szCs w:val="32"/>
        </w:rPr>
        <w:br/>
      </w:r>
    </w:p>
    <w:p w:rsidR="00F22DB7" w:rsidRPr="000F35BA" w:rsidRDefault="00F22DB7">
      <w:pPr>
        <w:rPr>
          <w:rFonts w:ascii="Times New Roman" w:hAnsi="Times New Roman" w:cs="Times New Roman"/>
          <w:b/>
          <w:sz w:val="32"/>
          <w:szCs w:val="32"/>
        </w:rPr>
      </w:pPr>
      <w:r w:rsidRPr="000F35BA">
        <w:rPr>
          <w:rFonts w:ascii="Times New Roman" w:hAnsi="Times New Roman" w:cs="Times New Roman"/>
          <w:b/>
          <w:sz w:val="32"/>
          <w:szCs w:val="32"/>
        </w:rPr>
        <w:br w:type="page"/>
      </w:r>
    </w:p>
    <w:p w:rsidR="008F206C" w:rsidRDefault="00F22DB7" w:rsidP="00FD726A">
      <w:pPr>
        <w:pStyle w:val="Heading1"/>
        <w:rPr>
          <w:rFonts w:ascii="Times New Roman" w:hAnsi="Times New Roman" w:cs="Times New Roman"/>
          <w:b/>
          <w:color w:val="000000" w:themeColor="text1"/>
          <w:sz w:val="24"/>
          <w:szCs w:val="24"/>
        </w:rPr>
      </w:pPr>
      <w:bookmarkStart w:id="0" w:name="_Toc113550893"/>
      <w:r w:rsidRPr="00D13434">
        <w:rPr>
          <w:rFonts w:ascii="Times New Roman" w:hAnsi="Times New Roman" w:cs="Times New Roman"/>
          <w:b/>
          <w:color w:val="000000" w:themeColor="text1"/>
          <w:sz w:val="24"/>
          <w:szCs w:val="24"/>
        </w:rPr>
        <w:lastRenderedPageBreak/>
        <w:t>LIST OF ACRONYMS</w:t>
      </w:r>
      <w:bookmarkEnd w:id="0"/>
    </w:p>
    <w:p w:rsidR="00D13434" w:rsidRPr="00D13434" w:rsidRDefault="00D13434" w:rsidP="00D13434"/>
    <w:p w:rsidR="00CD6DD0" w:rsidRDefault="00CD6DD0" w:rsidP="00CD6DD0">
      <w:pPr>
        <w:spacing w:after="120" w:line="360" w:lineRule="auto"/>
        <w:rPr>
          <w:rFonts w:ascii="Times New Roman" w:hAnsi="Times New Roman" w:cs="Times New Roman"/>
          <w:b/>
          <w:sz w:val="24"/>
          <w:szCs w:val="24"/>
        </w:rPr>
      </w:pPr>
      <w:r>
        <w:rPr>
          <w:rFonts w:ascii="Times New Roman" w:hAnsi="Times New Roman" w:cs="Times New Roman"/>
          <w:b/>
          <w:sz w:val="24"/>
          <w:szCs w:val="24"/>
        </w:rPr>
        <w:t xml:space="preserve">CBO: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Community Based Organization</w:t>
      </w:r>
    </w:p>
    <w:p w:rsidR="00CD6DD0" w:rsidRDefault="00CD6DD0" w:rsidP="00CD6DD0">
      <w:pPr>
        <w:spacing w:after="120" w:line="360" w:lineRule="auto"/>
        <w:rPr>
          <w:rFonts w:ascii="Times New Roman" w:hAnsi="Times New Roman" w:cs="Times New Roman"/>
          <w:b/>
          <w:sz w:val="24"/>
          <w:szCs w:val="24"/>
        </w:rPr>
      </w:pPr>
      <w:r>
        <w:rPr>
          <w:rFonts w:ascii="Times New Roman" w:hAnsi="Times New Roman" w:cs="Times New Roman"/>
          <w:b/>
          <w:sz w:val="24"/>
          <w:szCs w:val="24"/>
        </w:rPr>
        <w:t>CDO: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Community Development Officer</w:t>
      </w:r>
    </w:p>
    <w:p w:rsidR="00CD6DD0" w:rsidRDefault="00CD6DD0" w:rsidP="00CD6DD0">
      <w:pPr>
        <w:spacing w:after="120" w:line="360" w:lineRule="auto"/>
        <w:rPr>
          <w:rFonts w:ascii="Times New Roman" w:hAnsi="Times New Roman" w:cs="Times New Roman"/>
          <w:b/>
          <w:sz w:val="24"/>
          <w:szCs w:val="24"/>
        </w:rPr>
      </w:pPr>
      <w:r>
        <w:rPr>
          <w:rFonts w:ascii="Times New Roman" w:hAnsi="Times New Roman" w:cs="Times New Roman"/>
          <w:b/>
          <w:sz w:val="24"/>
          <w:szCs w:val="24"/>
        </w:rPr>
        <w:t>CEDAW:</w:t>
      </w:r>
      <w:r>
        <w:rPr>
          <w:rFonts w:ascii="Times New Roman" w:hAnsi="Times New Roman" w:cs="Times New Roman"/>
          <w:b/>
          <w:sz w:val="24"/>
          <w:szCs w:val="24"/>
        </w:rPr>
        <w:tab/>
      </w:r>
      <w:r>
        <w:rPr>
          <w:rFonts w:ascii="Times New Roman" w:hAnsi="Times New Roman" w:cs="Times New Roman"/>
          <w:b/>
          <w:sz w:val="24"/>
          <w:szCs w:val="24"/>
        </w:rPr>
        <w:tab/>
        <w:t xml:space="preserve">Convention on Elimination of all Forms of Discrimination Against </w:t>
      </w:r>
    </w:p>
    <w:p w:rsidR="00CD6DD0" w:rsidRDefault="00CD6DD0" w:rsidP="006C6040">
      <w:pPr>
        <w:spacing w:after="120" w:line="360" w:lineRule="auto"/>
        <w:ind w:left="1440" w:firstLine="720"/>
        <w:rPr>
          <w:rFonts w:ascii="Times New Roman" w:hAnsi="Times New Roman" w:cs="Times New Roman"/>
          <w:b/>
          <w:sz w:val="24"/>
          <w:szCs w:val="24"/>
        </w:rPr>
      </w:pPr>
      <w:r>
        <w:rPr>
          <w:rFonts w:ascii="Times New Roman" w:hAnsi="Times New Roman" w:cs="Times New Roman"/>
          <w:b/>
          <w:sz w:val="24"/>
          <w:szCs w:val="24"/>
        </w:rPr>
        <w:t>Women</w:t>
      </w:r>
    </w:p>
    <w:p w:rsidR="00CD6DD0" w:rsidRDefault="00CD6DD0" w:rsidP="00CD6DD0">
      <w:pPr>
        <w:spacing w:after="120" w:line="360" w:lineRule="auto"/>
        <w:rPr>
          <w:rFonts w:ascii="Times New Roman" w:hAnsi="Times New Roman" w:cs="Times New Roman"/>
          <w:b/>
          <w:sz w:val="24"/>
          <w:szCs w:val="24"/>
        </w:rPr>
      </w:pPr>
      <w:r>
        <w:rPr>
          <w:rFonts w:ascii="Times New Roman" w:hAnsi="Times New Roman" w:cs="Times New Roman"/>
          <w:b/>
          <w:sz w:val="24"/>
          <w:szCs w:val="24"/>
        </w:rPr>
        <w:t>CSO: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Civil Society Organization</w:t>
      </w:r>
    </w:p>
    <w:p w:rsidR="006C6040" w:rsidRDefault="006C6040" w:rsidP="006C6040">
      <w:pPr>
        <w:spacing w:after="120" w:line="360" w:lineRule="auto"/>
        <w:rPr>
          <w:rFonts w:ascii="Times New Roman" w:hAnsi="Times New Roman" w:cs="Times New Roman"/>
          <w:b/>
          <w:sz w:val="24"/>
          <w:szCs w:val="24"/>
        </w:rPr>
      </w:pPr>
      <w:r>
        <w:rPr>
          <w:rFonts w:ascii="Times New Roman" w:hAnsi="Times New Roman" w:cs="Times New Roman"/>
          <w:b/>
          <w:sz w:val="24"/>
          <w:szCs w:val="24"/>
        </w:rPr>
        <w:t>EU: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European Union</w:t>
      </w:r>
    </w:p>
    <w:p w:rsidR="006C6040" w:rsidRDefault="006C6040" w:rsidP="006C6040">
      <w:pPr>
        <w:spacing w:after="120" w:line="360" w:lineRule="auto"/>
        <w:rPr>
          <w:rFonts w:ascii="Times New Roman" w:hAnsi="Times New Roman" w:cs="Times New Roman"/>
          <w:b/>
          <w:sz w:val="24"/>
          <w:szCs w:val="24"/>
        </w:rPr>
      </w:pPr>
      <w:r>
        <w:rPr>
          <w:rFonts w:ascii="Times New Roman" w:hAnsi="Times New Roman" w:cs="Times New Roman"/>
          <w:b/>
          <w:sz w:val="24"/>
          <w:szCs w:val="24"/>
        </w:rPr>
        <w:t>SDGs: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Sustainable Development Goals</w:t>
      </w:r>
    </w:p>
    <w:p w:rsidR="006C6040" w:rsidRDefault="006C6040" w:rsidP="006C6040">
      <w:pPr>
        <w:spacing w:after="120" w:line="360" w:lineRule="auto"/>
        <w:rPr>
          <w:rFonts w:ascii="Times New Roman" w:hAnsi="Times New Roman" w:cs="Times New Roman"/>
          <w:b/>
          <w:sz w:val="24"/>
          <w:szCs w:val="24"/>
        </w:rPr>
      </w:pPr>
      <w:r>
        <w:rPr>
          <w:rFonts w:ascii="Times New Roman" w:hAnsi="Times New Roman" w:cs="Times New Roman"/>
          <w:b/>
          <w:sz w:val="24"/>
          <w:szCs w:val="24"/>
        </w:rPr>
        <w:t>LC:</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Local Council</w:t>
      </w:r>
    </w:p>
    <w:p w:rsidR="006C6040" w:rsidRDefault="006C6040" w:rsidP="006C6040">
      <w:pPr>
        <w:spacing w:after="120" w:line="360" w:lineRule="auto"/>
        <w:rPr>
          <w:rFonts w:ascii="Times New Roman" w:hAnsi="Times New Roman" w:cs="Times New Roman"/>
          <w:b/>
          <w:sz w:val="24"/>
          <w:szCs w:val="24"/>
        </w:rPr>
      </w:pPr>
      <w:r>
        <w:rPr>
          <w:rFonts w:ascii="Times New Roman" w:hAnsi="Times New Roman" w:cs="Times New Roman"/>
          <w:b/>
          <w:sz w:val="24"/>
          <w:szCs w:val="24"/>
        </w:rPr>
        <w:t>UBOS:</w:t>
      </w:r>
      <w:r>
        <w:rPr>
          <w:rFonts w:ascii="Times New Roman" w:hAnsi="Times New Roman" w:cs="Times New Roman"/>
          <w:b/>
          <w:sz w:val="24"/>
          <w:szCs w:val="24"/>
        </w:rPr>
        <w:tab/>
      </w:r>
      <w:r>
        <w:rPr>
          <w:rFonts w:ascii="Times New Roman" w:hAnsi="Times New Roman" w:cs="Times New Roman"/>
          <w:b/>
          <w:sz w:val="24"/>
          <w:szCs w:val="24"/>
        </w:rPr>
        <w:tab/>
        <w:t>Uganda Bureau of Statistics</w:t>
      </w:r>
    </w:p>
    <w:p w:rsidR="006C6040" w:rsidRDefault="006C6040" w:rsidP="00CD6DD0">
      <w:pPr>
        <w:spacing w:after="120" w:line="360" w:lineRule="auto"/>
        <w:rPr>
          <w:rFonts w:ascii="Times New Roman" w:hAnsi="Times New Roman" w:cs="Times New Roman"/>
          <w:b/>
          <w:sz w:val="24"/>
          <w:szCs w:val="24"/>
        </w:rPr>
      </w:pPr>
      <w:r>
        <w:rPr>
          <w:rFonts w:ascii="Times New Roman" w:hAnsi="Times New Roman" w:cs="Times New Roman"/>
          <w:b/>
          <w:sz w:val="24"/>
          <w:szCs w:val="24"/>
        </w:rPr>
        <w:t>UN: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United Nations</w:t>
      </w:r>
    </w:p>
    <w:p w:rsidR="006C6040" w:rsidRDefault="006C6040" w:rsidP="006C6040">
      <w:pPr>
        <w:spacing w:after="120" w:line="360" w:lineRule="auto"/>
        <w:rPr>
          <w:rFonts w:ascii="Times New Roman" w:hAnsi="Times New Roman" w:cs="Times New Roman"/>
          <w:b/>
          <w:sz w:val="24"/>
          <w:szCs w:val="24"/>
        </w:rPr>
      </w:pPr>
      <w:r>
        <w:rPr>
          <w:rFonts w:ascii="Times New Roman" w:hAnsi="Times New Roman" w:cs="Times New Roman"/>
          <w:b/>
          <w:sz w:val="24"/>
          <w:szCs w:val="24"/>
        </w:rPr>
        <w:t>UNCRC:</w:t>
      </w:r>
      <w:r>
        <w:rPr>
          <w:rFonts w:ascii="Times New Roman" w:hAnsi="Times New Roman" w:cs="Times New Roman"/>
          <w:b/>
          <w:sz w:val="24"/>
          <w:szCs w:val="24"/>
        </w:rPr>
        <w:tab/>
      </w:r>
      <w:r>
        <w:rPr>
          <w:rFonts w:ascii="Times New Roman" w:hAnsi="Times New Roman" w:cs="Times New Roman"/>
          <w:b/>
          <w:sz w:val="24"/>
          <w:szCs w:val="24"/>
        </w:rPr>
        <w:tab/>
        <w:t>United Nations Convention on the Rights of the Child</w:t>
      </w:r>
    </w:p>
    <w:p w:rsidR="006C6040" w:rsidRPr="00CD6DD0" w:rsidRDefault="006C6040" w:rsidP="006C6040">
      <w:pPr>
        <w:rPr>
          <w:rFonts w:ascii="Arial" w:hAnsi="Arial" w:cs="Arial"/>
          <w:color w:val="1A0DAB"/>
          <w:u w:val="single"/>
          <w:shd w:val="clear" w:color="auto" w:fill="FFFFFF"/>
        </w:rPr>
      </w:pPr>
      <w:r>
        <w:rPr>
          <w:rFonts w:ascii="Times New Roman" w:hAnsi="Times New Roman" w:cs="Times New Roman"/>
          <w:b/>
          <w:sz w:val="24"/>
          <w:szCs w:val="24"/>
        </w:rPr>
        <w:t>UN-IANYD:</w:t>
      </w:r>
      <w:r>
        <w:rPr>
          <w:rFonts w:ascii="Times New Roman" w:hAnsi="Times New Roman" w:cs="Times New Roman"/>
          <w:b/>
          <w:sz w:val="24"/>
          <w:szCs w:val="24"/>
        </w:rPr>
        <w:tab/>
      </w:r>
      <w:r>
        <w:rPr>
          <w:rFonts w:ascii="Times New Roman" w:hAnsi="Times New Roman" w:cs="Times New Roman"/>
          <w:b/>
          <w:sz w:val="24"/>
          <w:szCs w:val="24"/>
        </w:rPr>
        <w:tab/>
      </w:r>
      <w:r>
        <w:fldChar w:fldCharType="begin"/>
      </w:r>
      <w:r>
        <w:instrText xml:space="preserve"> HYPERLINK "https://www.un.org/development/desa/youth/what-we-do/un-inter-agency-network-on-youth-development/ianyd-members.html" </w:instrText>
      </w:r>
      <w:r>
        <w:fldChar w:fldCharType="separate"/>
      </w:r>
      <w:r w:rsidRPr="00CD6DD0">
        <w:rPr>
          <w:rFonts w:ascii="Times New Roman" w:hAnsi="Times New Roman" w:cs="Times New Roman"/>
          <w:b/>
          <w:bCs/>
          <w:color w:val="000000" w:themeColor="text1"/>
          <w:sz w:val="24"/>
          <w:szCs w:val="24"/>
          <w:shd w:val="clear" w:color="auto" w:fill="FFFFFF"/>
        </w:rPr>
        <w:t>United Nations Inter-Agency Network on Youth Development</w:t>
      </w:r>
    </w:p>
    <w:p w:rsidR="006C6040" w:rsidRDefault="006C6040" w:rsidP="006C6040">
      <w:pPr>
        <w:spacing w:after="120" w:line="360" w:lineRule="auto"/>
        <w:rPr>
          <w:rFonts w:ascii="Times New Roman" w:hAnsi="Times New Roman" w:cs="Times New Roman"/>
          <w:b/>
          <w:sz w:val="24"/>
          <w:szCs w:val="24"/>
        </w:rPr>
      </w:pPr>
      <w:r>
        <w:fldChar w:fldCharType="end"/>
      </w:r>
      <w:r w:rsidRPr="006C6040">
        <w:rPr>
          <w:rFonts w:ascii="Times New Roman" w:hAnsi="Times New Roman" w:cs="Times New Roman"/>
          <w:b/>
          <w:sz w:val="24"/>
          <w:szCs w:val="24"/>
        </w:rPr>
        <w:t xml:space="preserve"> </w:t>
      </w:r>
      <w:r>
        <w:rPr>
          <w:rFonts w:ascii="Times New Roman" w:hAnsi="Times New Roman" w:cs="Times New Roman"/>
          <w:b/>
          <w:sz w:val="24"/>
          <w:szCs w:val="24"/>
        </w:rPr>
        <w:t>UNICEF:</w:t>
      </w:r>
      <w:r>
        <w:rPr>
          <w:rFonts w:ascii="Times New Roman" w:hAnsi="Times New Roman" w:cs="Times New Roman"/>
          <w:b/>
          <w:sz w:val="24"/>
          <w:szCs w:val="24"/>
        </w:rPr>
        <w:tab/>
      </w:r>
      <w:r>
        <w:rPr>
          <w:rFonts w:ascii="Times New Roman" w:hAnsi="Times New Roman" w:cs="Times New Roman"/>
          <w:b/>
          <w:sz w:val="24"/>
          <w:szCs w:val="24"/>
        </w:rPr>
        <w:tab/>
        <w:t>United Nations Children’s Fund</w:t>
      </w:r>
    </w:p>
    <w:p w:rsidR="00CD6DD0" w:rsidRDefault="006C6040" w:rsidP="00F22DB7">
      <w:pPr>
        <w:spacing w:after="120" w:line="360" w:lineRule="auto"/>
        <w:rPr>
          <w:rFonts w:ascii="Times New Roman" w:hAnsi="Times New Roman" w:cs="Times New Roman"/>
          <w:b/>
          <w:sz w:val="24"/>
          <w:szCs w:val="24"/>
        </w:rPr>
      </w:pPr>
      <w:r>
        <w:rPr>
          <w:rFonts w:ascii="Times New Roman" w:hAnsi="Times New Roman" w:cs="Times New Roman"/>
          <w:b/>
          <w:sz w:val="24"/>
          <w:szCs w:val="24"/>
        </w:rPr>
        <w:t>UNOY;</w:t>
      </w:r>
      <w:r>
        <w:rPr>
          <w:rFonts w:ascii="Times New Roman" w:hAnsi="Times New Roman" w:cs="Times New Roman"/>
          <w:b/>
          <w:sz w:val="24"/>
          <w:szCs w:val="24"/>
        </w:rPr>
        <w:tab/>
      </w:r>
      <w:r>
        <w:rPr>
          <w:rFonts w:ascii="Times New Roman" w:hAnsi="Times New Roman" w:cs="Times New Roman"/>
          <w:b/>
          <w:sz w:val="24"/>
          <w:szCs w:val="24"/>
        </w:rPr>
        <w:tab/>
        <w:t>United Network of Young</w:t>
      </w:r>
    </w:p>
    <w:p w:rsidR="00F22DB7" w:rsidRDefault="00F22DB7" w:rsidP="00F22DB7">
      <w:pPr>
        <w:spacing w:after="120" w:line="360" w:lineRule="auto"/>
        <w:rPr>
          <w:rFonts w:ascii="Times New Roman" w:hAnsi="Times New Roman" w:cs="Times New Roman"/>
          <w:b/>
          <w:sz w:val="24"/>
          <w:szCs w:val="24"/>
        </w:rPr>
      </w:pPr>
      <w:r>
        <w:rPr>
          <w:rFonts w:ascii="Times New Roman" w:hAnsi="Times New Roman" w:cs="Times New Roman"/>
          <w:b/>
          <w:sz w:val="24"/>
          <w:szCs w:val="24"/>
        </w:rPr>
        <w:t xml:space="preserve">UNSCR: </w:t>
      </w:r>
      <w:r>
        <w:rPr>
          <w:rFonts w:ascii="Times New Roman" w:hAnsi="Times New Roman" w:cs="Times New Roman"/>
          <w:b/>
          <w:sz w:val="24"/>
          <w:szCs w:val="24"/>
        </w:rPr>
        <w:tab/>
      </w:r>
      <w:r>
        <w:rPr>
          <w:rFonts w:ascii="Times New Roman" w:hAnsi="Times New Roman" w:cs="Times New Roman"/>
          <w:b/>
          <w:sz w:val="24"/>
          <w:szCs w:val="24"/>
        </w:rPr>
        <w:tab/>
        <w:t xml:space="preserve">United Nations Security Council Resolution </w:t>
      </w:r>
    </w:p>
    <w:p w:rsidR="00F22DB7" w:rsidRDefault="006C6040" w:rsidP="00F22DB7">
      <w:pPr>
        <w:spacing w:after="120" w:line="360" w:lineRule="auto"/>
        <w:rPr>
          <w:rFonts w:ascii="Times New Roman" w:hAnsi="Times New Roman" w:cs="Times New Roman"/>
          <w:b/>
          <w:sz w:val="24"/>
          <w:szCs w:val="24"/>
        </w:rPr>
      </w:pPr>
      <w:r>
        <w:rPr>
          <w:rFonts w:ascii="Times New Roman" w:hAnsi="Times New Roman" w:cs="Times New Roman"/>
          <w:b/>
          <w:sz w:val="24"/>
          <w:szCs w:val="24"/>
        </w:rPr>
        <w:t>USAID:</w:t>
      </w:r>
      <w:r>
        <w:rPr>
          <w:rFonts w:ascii="Times New Roman" w:hAnsi="Times New Roman" w:cs="Times New Roman"/>
          <w:b/>
          <w:sz w:val="24"/>
          <w:szCs w:val="24"/>
        </w:rPr>
        <w:tab/>
      </w:r>
      <w:r>
        <w:rPr>
          <w:rFonts w:ascii="Times New Roman" w:hAnsi="Times New Roman" w:cs="Times New Roman"/>
          <w:b/>
          <w:sz w:val="24"/>
          <w:szCs w:val="24"/>
        </w:rPr>
        <w:tab/>
      </w:r>
      <w:r w:rsidRPr="008A4354">
        <w:rPr>
          <w:rFonts w:ascii="Times New Roman" w:hAnsi="Times New Roman" w:cs="Times New Roman"/>
          <w:b/>
          <w:sz w:val="24"/>
          <w:szCs w:val="24"/>
        </w:rPr>
        <w:t>United States Agency for International Development</w:t>
      </w:r>
    </w:p>
    <w:p w:rsidR="008A4354" w:rsidRDefault="008A4354" w:rsidP="00F22DB7">
      <w:pPr>
        <w:spacing w:after="120" w:line="360" w:lineRule="auto"/>
        <w:rPr>
          <w:rFonts w:ascii="Times New Roman" w:hAnsi="Times New Roman" w:cs="Times New Roman"/>
          <w:b/>
          <w:sz w:val="24"/>
          <w:szCs w:val="24"/>
        </w:rPr>
      </w:pPr>
      <w:r>
        <w:rPr>
          <w:rFonts w:ascii="Times New Roman" w:hAnsi="Times New Roman" w:cs="Times New Roman"/>
          <w:b/>
          <w:sz w:val="24"/>
          <w:szCs w:val="24"/>
        </w:rPr>
        <w:t>USIP:</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United States Institute for Peace</w:t>
      </w:r>
      <w:r>
        <w:rPr>
          <w:rFonts w:ascii="Times New Roman" w:hAnsi="Times New Roman" w:cs="Times New Roman"/>
          <w:b/>
          <w:sz w:val="24"/>
          <w:szCs w:val="24"/>
        </w:rPr>
        <w:tab/>
      </w:r>
    </w:p>
    <w:p w:rsidR="00CD6DD0" w:rsidRDefault="00CD6DD0" w:rsidP="00CD6DD0">
      <w:pPr>
        <w:spacing w:after="120" w:line="360" w:lineRule="auto"/>
        <w:rPr>
          <w:rFonts w:ascii="Times New Roman" w:hAnsi="Times New Roman" w:cs="Times New Roman"/>
          <w:b/>
          <w:sz w:val="24"/>
          <w:szCs w:val="24"/>
        </w:rPr>
      </w:pPr>
    </w:p>
    <w:p w:rsidR="008A4354" w:rsidRDefault="008A4354" w:rsidP="00F22DB7">
      <w:pPr>
        <w:spacing w:after="120" w:line="360" w:lineRule="auto"/>
        <w:rPr>
          <w:rFonts w:ascii="Times New Roman" w:hAnsi="Times New Roman" w:cs="Times New Roman"/>
          <w:b/>
          <w:sz w:val="24"/>
          <w:szCs w:val="24"/>
        </w:rPr>
      </w:pPr>
    </w:p>
    <w:p w:rsidR="00F22DB7" w:rsidRPr="009D76BE" w:rsidRDefault="00F22DB7" w:rsidP="00F22DB7">
      <w:pPr>
        <w:spacing w:after="120" w:line="360" w:lineRule="auto"/>
        <w:rPr>
          <w:rFonts w:ascii="Times New Roman" w:hAnsi="Times New Roman" w:cs="Times New Roman"/>
          <w:b/>
          <w:sz w:val="24"/>
          <w:szCs w:val="24"/>
        </w:rPr>
      </w:pPr>
    </w:p>
    <w:p w:rsidR="00A933DD" w:rsidRPr="009D76BE" w:rsidRDefault="00A933DD" w:rsidP="00521061">
      <w:pPr>
        <w:spacing w:after="120" w:line="360" w:lineRule="auto"/>
        <w:jc w:val="center"/>
        <w:rPr>
          <w:rFonts w:ascii="Times New Roman" w:hAnsi="Times New Roman" w:cs="Times New Roman"/>
          <w:b/>
          <w:sz w:val="24"/>
          <w:szCs w:val="24"/>
        </w:rPr>
      </w:pPr>
    </w:p>
    <w:p w:rsidR="00A933DD" w:rsidRPr="002905DF" w:rsidRDefault="00A933DD" w:rsidP="00521061">
      <w:pPr>
        <w:spacing w:after="120" w:line="360" w:lineRule="auto"/>
        <w:jc w:val="center"/>
        <w:rPr>
          <w:rFonts w:ascii="Times New Roman" w:hAnsi="Times New Roman" w:cs="Times New Roman"/>
          <w:sz w:val="24"/>
          <w:szCs w:val="24"/>
        </w:rPr>
      </w:pPr>
      <w:r w:rsidRPr="009D76BE">
        <w:rPr>
          <w:rFonts w:ascii="Times New Roman" w:hAnsi="Times New Roman" w:cs="Times New Roman"/>
          <w:b/>
          <w:sz w:val="24"/>
          <w:szCs w:val="24"/>
        </w:rPr>
        <w:br w:type="page"/>
      </w:r>
    </w:p>
    <w:sdt>
      <w:sdtPr>
        <w:id w:val="-930432153"/>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FD726A" w:rsidRPr="00D13434" w:rsidRDefault="00FD726A">
          <w:pPr>
            <w:pStyle w:val="TOCHeading"/>
            <w:rPr>
              <w:b/>
              <w:color w:val="000000" w:themeColor="text1"/>
            </w:rPr>
          </w:pPr>
          <w:r w:rsidRPr="00D13434">
            <w:rPr>
              <w:b/>
              <w:color w:val="000000" w:themeColor="text1"/>
            </w:rPr>
            <w:t>Contents</w:t>
          </w:r>
        </w:p>
        <w:p w:rsidR="008F4DB4" w:rsidRDefault="00FD726A">
          <w:pPr>
            <w:pStyle w:val="TOC1"/>
            <w:tabs>
              <w:tab w:val="right" w:leader="dot" w:pos="9749"/>
            </w:tabs>
            <w:rPr>
              <w:rFonts w:cstheme="minorBidi"/>
              <w:noProof/>
            </w:rPr>
          </w:pPr>
          <w:r>
            <w:fldChar w:fldCharType="begin"/>
          </w:r>
          <w:r>
            <w:instrText xml:space="preserve"> TOC \o "1-3" \h \z \u </w:instrText>
          </w:r>
          <w:r>
            <w:fldChar w:fldCharType="separate"/>
          </w:r>
          <w:hyperlink w:anchor="_Toc113550893" w:history="1">
            <w:r w:rsidR="008F4DB4" w:rsidRPr="00FB63B6">
              <w:rPr>
                <w:rStyle w:val="Hyperlink"/>
                <w:rFonts w:ascii="Times New Roman" w:hAnsi="Times New Roman"/>
                <w:b/>
                <w:noProof/>
              </w:rPr>
              <w:t>LIST OF ACRONYMS</w:t>
            </w:r>
            <w:r w:rsidR="008F4DB4">
              <w:rPr>
                <w:noProof/>
                <w:webHidden/>
              </w:rPr>
              <w:tab/>
            </w:r>
            <w:r w:rsidR="008F4DB4">
              <w:rPr>
                <w:noProof/>
                <w:webHidden/>
              </w:rPr>
              <w:fldChar w:fldCharType="begin"/>
            </w:r>
            <w:r w:rsidR="008F4DB4">
              <w:rPr>
                <w:noProof/>
                <w:webHidden/>
              </w:rPr>
              <w:instrText xml:space="preserve"> PAGEREF _Toc113550893 \h </w:instrText>
            </w:r>
            <w:r w:rsidR="008F4DB4">
              <w:rPr>
                <w:noProof/>
                <w:webHidden/>
              </w:rPr>
            </w:r>
            <w:r w:rsidR="008F4DB4">
              <w:rPr>
                <w:noProof/>
                <w:webHidden/>
              </w:rPr>
              <w:fldChar w:fldCharType="separate"/>
            </w:r>
            <w:r w:rsidR="008F4DB4">
              <w:rPr>
                <w:noProof/>
                <w:webHidden/>
              </w:rPr>
              <w:t>2</w:t>
            </w:r>
            <w:r w:rsidR="008F4DB4">
              <w:rPr>
                <w:noProof/>
                <w:webHidden/>
              </w:rPr>
              <w:fldChar w:fldCharType="end"/>
            </w:r>
          </w:hyperlink>
        </w:p>
        <w:p w:rsidR="008F4DB4" w:rsidRDefault="008F4DB4">
          <w:pPr>
            <w:pStyle w:val="TOC1"/>
            <w:tabs>
              <w:tab w:val="right" w:leader="dot" w:pos="9749"/>
            </w:tabs>
            <w:rPr>
              <w:rFonts w:cstheme="minorBidi"/>
              <w:noProof/>
            </w:rPr>
          </w:pPr>
          <w:hyperlink w:anchor="_Toc113550894" w:history="1">
            <w:r w:rsidRPr="00FB63B6">
              <w:rPr>
                <w:rStyle w:val="Hyperlink"/>
                <w:rFonts w:ascii="Times New Roman" w:hAnsi="Times New Roman"/>
                <w:b/>
                <w:noProof/>
              </w:rPr>
              <w:t>ABSTRACT</w:t>
            </w:r>
            <w:r>
              <w:rPr>
                <w:noProof/>
                <w:webHidden/>
              </w:rPr>
              <w:tab/>
            </w:r>
            <w:r>
              <w:rPr>
                <w:noProof/>
                <w:webHidden/>
              </w:rPr>
              <w:fldChar w:fldCharType="begin"/>
            </w:r>
            <w:r>
              <w:rPr>
                <w:noProof/>
                <w:webHidden/>
              </w:rPr>
              <w:instrText xml:space="preserve"> PAGEREF _Toc113550894 \h </w:instrText>
            </w:r>
            <w:r>
              <w:rPr>
                <w:noProof/>
                <w:webHidden/>
              </w:rPr>
            </w:r>
            <w:r>
              <w:rPr>
                <w:noProof/>
                <w:webHidden/>
              </w:rPr>
              <w:fldChar w:fldCharType="separate"/>
            </w:r>
            <w:r>
              <w:rPr>
                <w:noProof/>
                <w:webHidden/>
              </w:rPr>
              <w:t>4</w:t>
            </w:r>
            <w:r>
              <w:rPr>
                <w:noProof/>
                <w:webHidden/>
              </w:rPr>
              <w:fldChar w:fldCharType="end"/>
            </w:r>
          </w:hyperlink>
        </w:p>
        <w:p w:rsidR="008F4DB4" w:rsidRDefault="008F4DB4">
          <w:pPr>
            <w:pStyle w:val="TOC1"/>
            <w:tabs>
              <w:tab w:val="right" w:leader="dot" w:pos="9749"/>
            </w:tabs>
            <w:rPr>
              <w:rFonts w:cstheme="minorBidi"/>
              <w:noProof/>
            </w:rPr>
          </w:pPr>
          <w:hyperlink w:anchor="_Toc113550895" w:history="1">
            <w:r w:rsidRPr="00FB63B6">
              <w:rPr>
                <w:rStyle w:val="Hyperlink"/>
                <w:rFonts w:ascii="Times New Roman" w:hAnsi="Times New Roman"/>
                <w:b/>
                <w:noProof/>
              </w:rPr>
              <w:t>1.0 CHAPTER ONE:  INTRODUCTION AND BACKGROUND</w:t>
            </w:r>
            <w:r>
              <w:rPr>
                <w:noProof/>
                <w:webHidden/>
              </w:rPr>
              <w:tab/>
            </w:r>
            <w:r>
              <w:rPr>
                <w:noProof/>
                <w:webHidden/>
              </w:rPr>
              <w:fldChar w:fldCharType="begin"/>
            </w:r>
            <w:r>
              <w:rPr>
                <w:noProof/>
                <w:webHidden/>
              </w:rPr>
              <w:instrText xml:space="preserve"> PAGEREF _Toc113550895 \h </w:instrText>
            </w:r>
            <w:r>
              <w:rPr>
                <w:noProof/>
                <w:webHidden/>
              </w:rPr>
            </w:r>
            <w:r>
              <w:rPr>
                <w:noProof/>
                <w:webHidden/>
              </w:rPr>
              <w:fldChar w:fldCharType="separate"/>
            </w:r>
            <w:r>
              <w:rPr>
                <w:noProof/>
                <w:webHidden/>
              </w:rPr>
              <w:t>5</w:t>
            </w:r>
            <w:r>
              <w:rPr>
                <w:noProof/>
                <w:webHidden/>
              </w:rPr>
              <w:fldChar w:fldCharType="end"/>
            </w:r>
          </w:hyperlink>
        </w:p>
        <w:p w:rsidR="008F4DB4" w:rsidRDefault="008F4DB4">
          <w:pPr>
            <w:pStyle w:val="TOC2"/>
            <w:tabs>
              <w:tab w:val="right" w:leader="dot" w:pos="9749"/>
            </w:tabs>
            <w:rPr>
              <w:rFonts w:cstheme="minorBidi"/>
              <w:noProof/>
            </w:rPr>
          </w:pPr>
          <w:hyperlink w:anchor="_Toc113550896" w:history="1">
            <w:r w:rsidRPr="00FB63B6">
              <w:rPr>
                <w:rStyle w:val="Hyperlink"/>
                <w:rFonts w:ascii="Times New Roman" w:hAnsi="Times New Roman"/>
                <w:b/>
                <w:noProof/>
              </w:rPr>
              <w:t>1.2 Problem Statement</w:t>
            </w:r>
            <w:r>
              <w:rPr>
                <w:noProof/>
                <w:webHidden/>
              </w:rPr>
              <w:tab/>
            </w:r>
            <w:r>
              <w:rPr>
                <w:noProof/>
                <w:webHidden/>
              </w:rPr>
              <w:fldChar w:fldCharType="begin"/>
            </w:r>
            <w:r>
              <w:rPr>
                <w:noProof/>
                <w:webHidden/>
              </w:rPr>
              <w:instrText xml:space="preserve"> PAGEREF _Toc113550896 \h </w:instrText>
            </w:r>
            <w:r>
              <w:rPr>
                <w:noProof/>
                <w:webHidden/>
              </w:rPr>
            </w:r>
            <w:r>
              <w:rPr>
                <w:noProof/>
                <w:webHidden/>
              </w:rPr>
              <w:fldChar w:fldCharType="separate"/>
            </w:r>
            <w:r>
              <w:rPr>
                <w:noProof/>
                <w:webHidden/>
              </w:rPr>
              <w:t>6</w:t>
            </w:r>
            <w:r>
              <w:rPr>
                <w:noProof/>
                <w:webHidden/>
              </w:rPr>
              <w:fldChar w:fldCharType="end"/>
            </w:r>
          </w:hyperlink>
        </w:p>
        <w:p w:rsidR="008F4DB4" w:rsidRDefault="008F4DB4">
          <w:pPr>
            <w:pStyle w:val="TOC2"/>
            <w:tabs>
              <w:tab w:val="right" w:leader="dot" w:pos="9749"/>
            </w:tabs>
            <w:rPr>
              <w:rFonts w:cstheme="minorBidi"/>
              <w:noProof/>
            </w:rPr>
          </w:pPr>
          <w:hyperlink w:anchor="_Toc113550897" w:history="1">
            <w:r w:rsidRPr="00FB63B6">
              <w:rPr>
                <w:rStyle w:val="Hyperlink"/>
                <w:rFonts w:ascii="Times New Roman" w:hAnsi="Times New Roman"/>
                <w:b/>
                <w:noProof/>
              </w:rPr>
              <w:t>1.3 Goals and Objectives</w:t>
            </w:r>
            <w:r>
              <w:rPr>
                <w:noProof/>
                <w:webHidden/>
              </w:rPr>
              <w:tab/>
            </w:r>
            <w:r>
              <w:rPr>
                <w:noProof/>
                <w:webHidden/>
              </w:rPr>
              <w:fldChar w:fldCharType="begin"/>
            </w:r>
            <w:r>
              <w:rPr>
                <w:noProof/>
                <w:webHidden/>
              </w:rPr>
              <w:instrText xml:space="preserve"> PAGEREF _Toc113550897 \h </w:instrText>
            </w:r>
            <w:r>
              <w:rPr>
                <w:noProof/>
                <w:webHidden/>
              </w:rPr>
            </w:r>
            <w:r>
              <w:rPr>
                <w:noProof/>
                <w:webHidden/>
              </w:rPr>
              <w:fldChar w:fldCharType="separate"/>
            </w:r>
            <w:r>
              <w:rPr>
                <w:noProof/>
                <w:webHidden/>
              </w:rPr>
              <w:t>7</w:t>
            </w:r>
            <w:r>
              <w:rPr>
                <w:noProof/>
                <w:webHidden/>
              </w:rPr>
              <w:fldChar w:fldCharType="end"/>
            </w:r>
          </w:hyperlink>
        </w:p>
        <w:p w:rsidR="008F4DB4" w:rsidRDefault="008F4DB4">
          <w:pPr>
            <w:pStyle w:val="TOC2"/>
            <w:tabs>
              <w:tab w:val="right" w:leader="dot" w:pos="9749"/>
            </w:tabs>
            <w:rPr>
              <w:rFonts w:cstheme="minorBidi"/>
              <w:noProof/>
            </w:rPr>
          </w:pPr>
          <w:hyperlink w:anchor="_Toc113550898" w:history="1">
            <w:r w:rsidRPr="00FB63B6">
              <w:rPr>
                <w:rStyle w:val="Hyperlink"/>
                <w:rFonts w:ascii="Times New Roman" w:hAnsi="Times New Roman"/>
                <w:b/>
                <w:noProof/>
              </w:rPr>
              <w:t>1.4 Challenges and mitigation strategies</w:t>
            </w:r>
            <w:r>
              <w:rPr>
                <w:noProof/>
                <w:webHidden/>
              </w:rPr>
              <w:tab/>
            </w:r>
            <w:r>
              <w:rPr>
                <w:noProof/>
                <w:webHidden/>
              </w:rPr>
              <w:fldChar w:fldCharType="begin"/>
            </w:r>
            <w:r>
              <w:rPr>
                <w:noProof/>
                <w:webHidden/>
              </w:rPr>
              <w:instrText xml:space="preserve"> PAGEREF _Toc113550898 \h </w:instrText>
            </w:r>
            <w:r>
              <w:rPr>
                <w:noProof/>
                <w:webHidden/>
              </w:rPr>
            </w:r>
            <w:r>
              <w:rPr>
                <w:noProof/>
                <w:webHidden/>
              </w:rPr>
              <w:fldChar w:fldCharType="separate"/>
            </w:r>
            <w:r>
              <w:rPr>
                <w:noProof/>
                <w:webHidden/>
              </w:rPr>
              <w:t>7</w:t>
            </w:r>
            <w:r>
              <w:rPr>
                <w:noProof/>
                <w:webHidden/>
              </w:rPr>
              <w:fldChar w:fldCharType="end"/>
            </w:r>
          </w:hyperlink>
        </w:p>
        <w:p w:rsidR="008F4DB4" w:rsidRDefault="008F4DB4">
          <w:pPr>
            <w:pStyle w:val="TOC1"/>
            <w:tabs>
              <w:tab w:val="right" w:leader="dot" w:pos="9749"/>
            </w:tabs>
            <w:rPr>
              <w:rFonts w:cstheme="minorBidi"/>
              <w:noProof/>
            </w:rPr>
          </w:pPr>
          <w:hyperlink w:anchor="_Toc113550899" w:history="1">
            <w:r w:rsidRPr="00FB63B6">
              <w:rPr>
                <w:rStyle w:val="Hyperlink"/>
                <w:rFonts w:ascii="Times New Roman" w:hAnsi="Times New Roman"/>
                <w:b/>
                <w:noProof/>
              </w:rPr>
              <w:t>2.0 CHAPTER TWO: LITERATURE REVIEW</w:t>
            </w:r>
            <w:r>
              <w:rPr>
                <w:noProof/>
                <w:webHidden/>
              </w:rPr>
              <w:tab/>
            </w:r>
            <w:r>
              <w:rPr>
                <w:noProof/>
                <w:webHidden/>
              </w:rPr>
              <w:fldChar w:fldCharType="begin"/>
            </w:r>
            <w:r>
              <w:rPr>
                <w:noProof/>
                <w:webHidden/>
              </w:rPr>
              <w:instrText xml:space="preserve"> PAGEREF _Toc113550899 \h </w:instrText>
            </w:r>
            <w:r>
              <w:rPr>
                <w:noProof/>
                <w:webHidden/>
              </w:rPr>
            </w:r>
            <w:r>
              <w:rPr>
                <w:noProof/>
                <w:webHidden/>
              </w:rPr>
              <w:fldChar w:fldCharType="separate"/>
            </w:r>
            <w:r>
              <w:rPr>
                <w:noProof/>
                <w:webHidden/>
              </w:rPr>
              <w:t>9</w:t>
            </w:r>
            <w:r>
              <w:rPr>
                <w:noProof/>
                <w:webHidden/>
              </w:rPr>
              <w:fldChar w:fldCharType="end"/>
            </w:r>
          </w:hyperlink>
        </w:p>
        <w:p w:rsidR="008F4DB4" w:rsidRDefault="008F4DB4">
          <w:pPr>
            <w:pStyle w:val="TOC2"/>
            <w:tabs>
              <w:tab w:val="right" w:leader="dot" w:pos="9749"/>
            </w:tabs>
            <w:rPr>
              <w:rFonts w:cstheme="minorBidi"/>
              <w:noProof/>
            </w:rPr>
          </w:pPr>
          <w:hyperlink w:anchor="_Toc113550900" w:history="1">
            <w:r w:rsidRPr="00FB63B6">
              <w:rPr>
                <w:rStyle w:val="Hyperlink"/>
                <w:rFonts w:ascii="Times New Roman" w:hAnsi="Times New Roman"/>
                <w:b/>
                <w:noProof/>
              </w:rPr>
              <w:t>2.1 Youth participation in peacebuilding</w:t>
            </w:r>
            <w:r>
              <w:rPr>
                <w:noProof/>
                <w:webHidden/>
              </w:rPr>
              <w:tab/>
            </w:r>
            <w:r>
              <w:rPr>
                <w:noProof/>
                <w:webHidden/>
              </w:rPr>
              <w:fldChar w:fldCharType="begin"/>
            </w:r>
            <w:r>
              <w:rPr>
                <w:noProof/>
                <w:webHidden/>
              </w:rPr>
              <w:instrText xml:space="preserve"> PAGEREF _Toc113550900 \h </w:instrText>
            </w:r>
            <w:r>
              <w:rPr>
                <w:noProof/>
                <w:webHidden/>
              </w:rPr>
            </w:r>
            <w:r>
              <w:rPr>
                <w:noProof/>
                <w:webHidden/>
              </w:rPr>
              <w:fldChar w:fldCharType="separate"/>
            </w:r>
            <w:r>
              <w:rPr>
                <w:noProof/>
                <w:webHidden/>
              </w:rPr>
              <w:t>9</w:t>
            </w:r>
            <w:r>
              <w:rPr>
                <w:noProof/>
                <w:webHidden/>
              </w:rPr>
              <w:fldChar w:fldCharType="end"/>
            </w:r>
          </w:hyperlink>
        </w:p>
        <w:p w:rsidR="008F4DB4" w:rsidRDefault="008F4DB4">
          <w:pPr>
            <w:pStyle w:val="TOC2"/>
            <w:tabs>
              <w:tab w:val="right" w:leader="dot" w:pos="9749"/>
            </w:tabs>
            <w:rPr>
              <w:rFonts w:cstheme="minorBidi"/>
              <w:noProof/>
            </w:rPr>
          </w:pPr>
          <w:hyperlink w:anchor="_Toc113550901" w:history="1">
            <w:r w:rsidRPr="00FB63B6">
              <w:rPr>
                <w:rStyle w:val="Hyperlink"/>
                <w:rFonts w:ascii="Times New Roman" w:hAnsi="Times New Roman"/>
                <w:b/>
                <w:noProof/>
              </w:rPr>
              <w:t>2.2 Youth and peacebuilding</w:t>
            </w:r>
            <w:r>
              <w:rPr>
                <w:noProof/>
                <w:webHidden/>
              </w:rPr>
              <w:tab/>
            </w:r>
            <w:r>
              <w:rPr>
                <w:noProof/>
                <w:webHidden/>
              </w:rPr>
              <w:fldChar w:fldCharType="begin"/>
            </w:r>
            <w:r>
              <w:rPr>
                <w:noProof/>
                <w:webHidden/>
              </w:rPr>
              <w:instrText xml:space="preserve"> PAGEREF _Toc113550901 \h </w:instrText>
            </w:r>
            <w:r>
              <w:rPr>
                <w:noProof/>
                <w:webHidden/>
              </w:rPr>
            </w:r>
            <w:r>
              <w:rPr>
                <w:noProof/>
                <w:webHidden/>
              </w:rPr>
              <w:fldChar w:fldCharType="separate"/>
            </w:r>
            <w:r>
              <w:rPr>
                <w:noProof/>
                <w:webHidden/>
              </w:rPr>
              <w:t>11</w:t>
            </w:r>
            <w:r>
              <w:rPr>
                <w:noProof/>
                <w:webHidden/>
              </w:rPr>
              <w:fldChar w:fldCharType="end"/>
            </w:r>
          </w:hyperlink>
        </w:p>
        <w:p w:rsidR="008F4DB4" w:rsidRDefault="008F4DB4">
          <w:pPr>
            <w:pStyle w:val="TOC2"/>
            <w:tabs>
              <w:tab w:val="right" w:leader="dot" w:pos="9749"/>
            </w:tabs>
            <w:rPr>
              <w:rFonts w:cstheme="minorBidi"/>
              <w:noProof/>
            </w:rPr>
          </w:pPr>
          <w:hyperlink w:anchor="_Toc113550902" w:history="1">
            <w:r w:rsidRPr="00FB63B6">
              <w:rPr>
                <w:rStyle w:val="Hyperlink"/>
                <w:rFonts w:ascii="Times New Roman" w:hAnsi="Times New Roman"/>
                <w:b/>
                <w:noProof/>
              </w:rPr>
              <w:t>2.3 Youth and violent extremism</w:t>
            </w:r>
            <w:r>
              <w:rPr>
                <w:noProof/>
                <w:webHidden/>
              </w:rPr>
              <w:tab/>
            </w:r>
            <w:r>
              <w:rPr>
                <w:noProof/>
                <w:webHidden/>
              </w:rPr>
              <w:fldChar w:fldCharType="begin"/>
            </w:r>
            <w:r>
              <w:rPr>
                <w:noProof/>
                <w:webHidden/>
              </w:rPr>
              <w:instrText xml:space="preserve"> PAGEREF _Toc113550902 \h </w:instrText>
            </w:r>
            <w:r>
              <w:rPr>
                <w:noProof/>
                <w:webHidden/>
              </w:rPr>
            </w:r>
            <w:r>
              <w:rPr>
                <w:noProof/>
                <w:webHidden/>
              </w:rPr>
              <w:fldChar w:fldCharType="separate"/>
            </w:r>
            <w:r>
              <w:rPr>
                <w:noProof/>
                <w:webHidden/>
              </w:rPr>
              <w:t>13</w:t>
            </w:r>
            <w:r>
              <w:rPr>
                <w:noProof/>
                <w:webHidden/>
              </w:rPr>
              <w:fldChar w:fldCharType="end"/>
            </w:r>
          </w:hyperlink>
        </w:p>
        <w:p w:rsidR="008F4DB4" w:rsidRDefault="008F4DB4">
          <w:pPr>
            <w:pStyle w:val="TOC1"/>
            <w:tabs>
              <w:tab w:val="right" w:leader="dot" w:pos="9749"/>
            </w:tabs>
            <w:rPr>
              <w:rFonts w:cstheme="minorBidi"/>
              <w:noProof/>
            </w:rPr>
          </w:pPr>
          <w:hyperlink w:anchor="_Toc113550903" w:history="1">
            <w:r w:rsidRPr="00FB63B6">
              <w:rPr>
                <w:rStyle w:val="Hyperlink"/>
                <w:rFonts w:ascii="Times New Roman" w:hAnsi="Times New Roman"/>
                <w:b/>
                <w:noProof/>
              </w:rPr>
              <w:t>3.0 Theoretical Underpinnings</w:t>
            </w:r>
            <w:r>
              <w:rPr>
                <w:noProof/>
                <w:webHidden/>
              </w:rPr>
              <w:tab/>
            </w:r>
            <w:r>
              <w:rPr>
                <w:noProof/>
                <w:webHidden/>
              </w:rPr>
              <w:fldChar w:fldCharType="begin"/>
            </w:r>
            <w:r>
              <w:rPr>
                <w:noProof/>
                <w:webHidden/>
              </w:rPr>
              <w:instrText xml:space="preserve"> PAGEREF _Toc113550903 \h </w:instrText>
            </w:r>
            <w:r>
              <w:rPr>
                <w:noProof/>
                <w:webHidden/>
              </w:rPr>
            </w:r>
            <w:r>
              <w:rPr>
                <w:noProof/>
                <w:webHidden/>
              </w:rPr>
              <w:fldChar w:fldCharType="separate"/>
            </w:r>
            <w:r>
              <w:rPr>
                <w:noProof/>
                <w:webHidden/>
              </w:rPr>
              <w:t>17</w:t>
            </w:r>
            <w:r>
              <w:rPr>
                <w:noProof/>
                <w:webHidden/>
              </w:rPr>
              <w:fldChar w:fldCharType="end"/>
            </w:r>
          </w:hyperlink>
        </w:p>
        <w:p w:rsidR="008F4DB4" w:rsidRDefault="008F4DB4">
          <w:pPr>
            <w:pStyle w:val="TOC2"/>
            <w:tabs>
              <w:tab w:val="right" w:leader="dot" w:pos="9749"/>
            </w:tabs>
            <w:rPr>
              <w:rFonts w:cstheme="minorBidi"/>
              <w:noProof/>
            </w:rPr>
          </w:pPr>
          <w:hyperlink w:anchor="_Toc113550904" w:history="1">
            <w:r w:rsidRPr="00FB63B6">
              <w:rPr>
                <w:rStyle w:val="Hyperlink"/>
                <w:rFonts w:ascii="Times New Roman" w:hAnsi="Times New Roman"/>
                <w:b/>
                <w:noProof/>
              </w:rPr>
              <w:t>3.2 Change theory and how it was applied</w:t>
            </w:r>
            <w:r>
              <w:rPr>
                <w:noProof/>
                <w:webHidden/>
              </w:rPr>
              <w:tab/>
            </w:r>
            <w:r>
              <w:rPr>
                <w:noProof/>
                <w:webHidden/>
              </w:rPr>
              <w:fldChar w:fldCharType="begin"/>
            </w:r>
            <w:r>
              <w:rPr>
                <w:noProof/>
                <w:webHidden/>
              </w:rPr>
              <w:instrText xml:space="preserve"> PAGEREF _Toc113550904 \h </w:instrText>
            </w:r>
            <w:r>
              <w:rPr>
                <w:noProof/>
                <w:webHidden/>
              </w:rPr>
            </w:r>
            <w:r>
              <w:rPr>
                <w:noProof/>
                <w:webHidden/>
              </w:rPr>
              <w:fldChar w:fldCharType="separate"/>
            </w:r>
            <w:r>
              <w:rPr>
                <w:noProof/>
                <w:webHidden/>
              </w:rPr>
              <w:t>18</w:t>
            </w:r>
            <w:r>
              <w:rPr>
                <w:noProof/>
                <w:webHidden/>
              </w:rPr>
              <w:fldChar w:fldCharType="end"/>
            </w:r>
          </w:hyperlink>
        </w:p>
        <w:p w:rsidR="008F4DB4" w:rsidRDefault="008F4DB4">
          <w:pPr>
            <w:pStyle w:val="TOC2"/>
            <w:tabs>
              <w:tab w:val="right" w:leader="dot" w:pos="9749"/>
            </w:tabs>
            <w:rPr>
              <w:rFonts w:cstheme="minorBidi"/>
              <w:noProof/>
            </w:rPr>
          </w:pPr>
          <w:hyperlink w:anchor="_Toc113550905" w:history="1">
            <w:r w:rsidRPr="00FB63B6">
              <w:rPr>
                <w:rStyle w:val="Hyperlink"/>
                <w:rFonts w:ascii="Times New Roman" w:hAnsi="Times New Roman"/>
                <w:b/>
                <w:noProof/>
              </w:rPr>
              <w:t>3.3 Application of the theory of change</w:t>
            </w:r>
            <w:r>
              <w:rPr>
                <w:noProof/>
                <w:webHidden/>
              </w:rPr>
              <w:tab/>
            </w:r>
            <w:r>
              <w:rPr>
                <w:noProof/>
                <w:webHidden/>
              </w:rPr>
              <w:fldChar w:fldCharType="begin"/>
            </w:r>
            <w:r>
              <w:rPr>
                <w:noProof/>
                <w:webHidden/>
              </w:rPr>
              <w:instrText xml:space="preserve"> PAGEREF _Toc113550905 \h </w:instrText>
            </w:r>
            <w:r>
              <w:rPr>
                <w:noProof/>
                <w:webHidden/>
              </w:rPr>
            </w:r>
            <w:r>
              <w:rPr>
                <w:noProof/>
                <w:webHidden/>
              </w:rPr>
              <w:fldChar w:fldCharType="separate"/>
            </w:r>
            <w:r>
              <w:rPr>
                <w:noProof/>
                <w:webHidden/>
              </w:rPr>
              <w:t>18</w:t>
            </w:r>
            <w:r>
              <w:rPr>
                <w:noProof/>
                <w:webHidden/>
              </w:rPr>
              <w:fldChar w:fldCharType="end"/>
            </w:r>
          </w:hyperlink>
        </w:p>
        <w:p w:rsidR="008F4DB4" w:rsidRDefault="008F4DB4">
          <w:pPr>
            <w:pStyle w:val="TOC2"/>
            <w:tabs>
              <w:tab w:val="right" w:leader="dot" w:pos="9749"/>
            </w:tabs>
            <w:rPr>
              <w:rFonts w:cstheme="minorBidi"/>
              <w:noProof/>
            </w:rPr>
          </w:pPr>
          <w:hyperlink w:anchor="_Toc113550906" w:history="1">
            <w:r w:rsidRPr="00FB63B6">
              <w:rPr>
                <w:rStyle w:val="Hyperlink"/>
                <w:rFonts w:ascii="Times New Roman" w:hAnsi="Times New Roman"/>
                <w:b/>
                <w:noProof/>
              </w:rPr>
              <w:t>3.4 Methods and Design</w:t>
            </w:r>
            <w:r>
              <w:rPr>
                <w:noProof/>
                <w:webHidden/>
              </w:rPr>
              <w:tab/>
            </w:r>
            <w:r>
              <w:rPr>
                <w:noProof/>
                <w:webHidden/>
              </w:rPr>
              <w:fldChar w:fldCharType="begin"/>
            </w:r>
            <w:r>
              <w:rPr>
                <w:noProof/>
                <w:webHidden/>
              </w:rPr>
              <w:instrText xml:space="preserve"> PAGEREF _Toc113550906 \h </w:instrText>
            </w:r>
            <w:r>
              <w:rPr>
                <w:noProof/>
                <w:webHidden/>
              </w:rPr>
            </w:r>
            <w:r>
              <w:rPr>
                <w:noProof/>
                <w:webHidden/>
              </w:rPr>
              <w:fldChar w:fldCharType="separate"/>
            </w:r>
            <w:r>
              <w:rPr>
                <w:noProof/>
                <w:webHidden/>
              </w:rPr>
              <w:t>19</w:t>
            </w:r>
            <w:r>
              <w:rPr>
                <w:noProof/>
                <w:webHidden/>
              </w:rPr>
              <w:fldChar w:fldCharType="end"/>
            </w:r>
          </w:hyperlink>
        </w:p>
        <w:p w:rsidR="008F4DB4" w:rsidRDefault="008F4DB4">
          <w:pPr>
            <w:pStyle w:val="TOC1"/>
            <w:tabs>
              <w:tab w:val="right" w:leader="dot" w:pos="9749"/>
            </w:tabs>
            <w:rPr>
              <w:rFonts w:cstheme="minorBidi"/>
              <w:noProof/>
            </w:rPr>
          </w:pPr>
          <w:hyperlink w:anchor="_Toc113550907" w:history="1">
            <w:r w:rsidRPr="00FB63B6">
              <w:rPr>
                <w:rStyle w:val="Hyperlink"/>
                <w:rFonts w:ascii="Times New Roman" w:hAnsi="Times New Roman"/>
                <w:b/>
                <w:noProof/>
              </w:rPr>
              <w:t>4.0 CHAPTER THREE:  INTERVENTIONS AND ACTIVITIES</w:t>
            </w:r>
            <w:r>
              <w:rPr>
                <w:noProof/>
                <w:webHidden/>
              </w:rPr>
              <w:tab/>
            </w:r>
            <w:r>
              <w:rPr>
                <w:noProof/>
                <w:webHidden/>
              </w:rPr>
              <w:fldChar w:fldCharType="begin"/>
            </w:r>
            <w:r>
              <w:rPr>
                <w:noProof/>
                <w:webHidden/>
              </w:rPr>
              <w:instrText xml:space="preserve"> PAGEREF _Toc113550907 \h </w:instrText>
            </w:r>
            <w:r>
              <w:rPr>
                <w:noProof/>
                <w:webHidden/>
              </w:rPr>
            </w:r>
            <w:r>
              <w:rPr>
                <w:noProof/>
                <w:webHidden/>
              </w:rPr>
              <w:fldChar w:fldCharType="separate"/>
            </w:r>
            <w:r>
              <w:rPr>
                <w:noProof/>
                <w:webHidden/>
              </w:rPr>
              <w:t>21</w:t>
            </w:r>
            <w:r>
              <w:rPr>
                <w:noProof/>
                <w:webHidden/>
              </w:rPr>
              <w:fldChar w:fldCharType="end"/>
            </w:r>
          </w:hyperlink>
        </w:p>
        <w:p w:rsidR="008F4DB4" w:rsidRDefault="008F4DB4">
          <w:pPr>
            <w:pStyle w:val="TOC2"/>
            <w:tabs>
              <w:tab w:val="right" w:leader="dot" w:pos="9749"/>
            </w:tabs>
            <w:rPr>
              <w:rFonts w:cstheme="minorBidi"/>
              <w:noProof/>
            </w:rPr>
          </w:pPr>
          <w:hyperlink w:anchor="_Toc113550908" w:history="1">
            <w:r w:rsidRPr="00FB63B6">
              <w:rPr>
                <w:rStyle w:val="Hyperlink"/>
                <w:rFonts w:ascii="Times New Roman" w:hAnsi="Times New Roman"/>
                <w:b/>
                <w:noProof/>
              </w:rPr>
              <w:t>4.1 Youth consultation</w:t>
            </w:r>
            <w:r>
              <w:rPr>
                <w:noProof/>
                <w:webHidden/>
              </w:rPr>
              <w:tab/>
            </w:r>
            <w:r>
              <w:rPr>
                <w:noProof/>
                <w:webHidden/>
              </w:rPr>
              <w:fldChar w:fldCharType="begin"/>
            </w:r>
            <w:r>
              <w:rPr>
                <w:noProof/>
                <w:webHidden/>
              </w:rPr>
              <w:instrText xml:space="preserve"> PAGEREF _Toc113550908 \h </w:instrText>
            </w:r>
            <w:r>
              <w:rPr>
                <w:noProof/>
                <w:webHidden/>
              </w:rPr>
            </w:r>
            <w:r>
              <w:rPr>
                <w:noProof/>
                <w:webHidden/>
              </w:rPr>
              <w:fldChar w:fldCharType="separate"/>
            </w:r>
            <w:r>
              <w:rPr>
                <w:noProof/>
                <w:webHidden/>
              </w:rPr>
              <w:t>21</w:t>
            </w:r>
            <w:r>
              <w:rPr>
                <w:noProof/>
                <w:webHidden/>
              </w:rPr>
              <w:fldChar w:fldCharType="end"/>
            </w:r>
          </w:hyperlink>
        </w:p>
        <w:p w:rsidR="008F4DB4" w:rsidRDefault="008F4DB4">
          <w:pPr>
            <w:pStyle w:val="TOC2"/>
            <w:tabs>
              <w:tab w:val="right" w:leader="dot" w:pos="9749"/>
            </w:tabs>
            <w:rPr>
              <w:rFonts w:cstheme="minorBidi"/>
              <w:noProof/>
            </w:rPr>
          </w:pPr>
          <w:hyperlink w:anchor="_Toc113550909" w:history="1">
            <w:r w:rsidRPr="00FB63B6">
              <w:rPr>
                <w:rStyle w:val="Hyperlink"/>
                <w:rFonts w:ascii="Times New Roman" w:hAnsi="Times New Roman"/>
                <w:b/>
                <w:noProof/>
              </w:rPr>
              <w:t>4.2 Development of training content</w:t>
            </w:r>
            <w:r>
              <w:rPr>
                <w:noProof/>
                <w:webHidden/>
              </w:rPr>
              <w:tab/>
            </w:r>
            <w:r>
              <w:rPr>
                <w:noProof/>
                <w:webHidden/>
              </w:rPr>
              <w:fldChar w:fldCharType="begin"/>
            </w:r>
            <w:r>
              <w:rPr>
                <w:noProof/>
                <w:webHidden/>
              </w:rPr>
              <w:instrText xml:space="preserve"> PAGEREF _Toc113550909 \h </w:instrText>
            </w:r>
            <w:r>
              <w:rPr>
                <w:noProof/>
                <w:webHidden/>
              </w:rPr>
            </w:r>
            <w:r>
              <w:rPr>
                <w:noProof/>
                <w:webHidden/>
              </w:rPr>
              <w:fldChar w:fldCharType="separate"/>
            </w:r>
            <w:r>
              <w:rPr>
                <w:noProof/>
                <w:webHidden/>
              </w:rPr>
              <w:t>21</w:t>
            </w:r>
            <w:r>
              <w:rPr>
                <w:noProof/>
                <w:webHidden/>
              </w:rPr>
              <w:fldChar w:fldCharType="end"/>
            </w:r>
          </w:hyperlink>
        </w:p>
        <w:p w:rsidR="008F4DB4" w:rsidRDefault="008F4DB4">
          <w:pPr>
            <w:pStyle w:val="TOC2"/>
            <w:tabs>
              <w:tab w:val="right" w:leader="dot" w:pos="9749"/>
            </w:tabs>
            <w:rPr>
              <w:rFonts w:cstheme="minorBidi"/>
              <w:noProof/>
            </w:rPr>
          </w:pPr>
          <w:hyperlink w:anchor="_Toc113550910" w:history="1">
            <w:r w:rsidRPr="00FB63B6">
              <w:rPr>
                <w:rStyle w:val="Hyperlink"/>
                <w:rFonts w:ascii="Times New Roman" w:hAnsi="Times New Roman"/>
                <w:b/>
                <w:noProof/>
              </w:rPr>
              <w:t>4.3: Positive Peace workshop for 30 youth</w:t>
            </w:r>
            <w:r>
              <w:rPr>
                <w:noProof/>
                <w:webHidden/>
              </w:rPr>
              <w:tab/>
            </w:r>
            <w:r>
              <w:rPr>
                <w:noProof/>
                <w:webHidden/>
              </w:rPr>
              <w:fldChar w:fldCharType="begin"/>
            </w:r>
            <w:r>
              <w:rPr>
                <w:noProof/>
                <w:webHidden/>
              </w:rPr>
              <w:instrText xml:space="preserve"> PAGEREF _Toc113550910 \h </w:instrText>
            </w:r>
            <w:r>
              <w:rPr>
                <w:noProof/>
                <w:webHidden/>
              </w:rPr>
            </w:r>
            <w:r>
              <w:rPr>
                <w:noProof/>
                <w:webHidden/>
              </w:rPr>
              <w:fldChar w:fldCharType="separate"/>
            </w:r>
            <w:r>
              <w:rPr>
                <w:noProof/>
                <w:webHidden/>
              </w:rPr>
              <w:t>21</w:t>
            </w:r>
            <w:r>
              <w:rPr>
                <w:noProof/>
                <w:webHidden/>
              </w:rPr>
              <w:fldChar w:fldCharType="end"/>
            </w:r>
          </w:hyperlink>
        </w:p>
        <w:p w:rsidR="008F4DB4" w:rsidRDefault="008F4DB4">
          <w:pPr>
            <w:pStyle w:val="TOC2"/>
            <w:tabs>
              <w:tab w:val="right" w:leader="dot" w:pos="9749"/>
            </w:tabs>
            <w:rPr>
              <w:rFonts w:cstheme="minorBidi"/>
              <w:noProof/>
            </w:rPr>
          </w:pPr>
          <w:hyperlink w:anchor="_Toc113550911" w:history="1">
            <w:r w:rsidRPr="00FB63B6">
              <w:rPr>
                <w:rStyle w:val="Hyperlink"/>
                <w:rFonts w:ascii="Times New Roman" w:hAnsi="Times New Roman"/>
                <w:b/>
                <w:noProof/>
              </w:rPr>
              <w:t>4.4: Online monthly check-in calls to trained youth</w:t>
            </w:r>
            <w:r>
              <w:rPr>
                <w:noProof/>
                <w:webHidden/>
              </w:rPr>
              <w:tab/>
            </w:r>
            <w:r>
              <w:rPr>
                <w:noProof/>
                <w:webHidden/>
              </w:rPr>
              <w:fldChar w:fldCharType="begin"/>
            </w:r>
            <w:r>
              <w:rPr>
                <w:noProof/>
                <w:webHidden/>
              </w:rPr>
              <w:instrText xml:space="preserve"> PAGEREF _Toc113550911 \h </w:instrText>
            </w:r>
            <w:r>
              <w:rPr>
                <w:noProof/>
                <w:webHidden/>
              </w:rPr>
            </w:r>
            <w:r>
              <w:rPr>
                <w:noProof/>
                <w:webHidden/>
              </w:rPr>
              <w:fldChar w:fldCharType="separate"/>
            </w:r>
            <w:r>
              <w:rPr>
                <w:noProof/>
                <w:webHidden/>
              </w:rPr>
              <w:t>23</w:t>
            </w:r>
            <w:r>
              <w:rPr>
                <w:noProof/>
                <w:webHidden/>
              </w:rPr>
              <w:fldChar w:fldCharType="end"/>
            </w:r>
          </w:hyperlink>
        </w:p>
        <w:p w:rsidR="008F4DB4" w:rsidRDefault="008F4DB4">
          <w:pPr>
            <w:pStyle w:val="TOC2"/>
            <w:tabs>
              <w:tab w:val="right" w:leader="dot" w:pos="9749"/>
            </w:tabs>
            <w:rPr>
              <w:rFonts w:cstheme="minorBidi"/>
              <w:noProof/>
            </w:rPr>
          </w:pPr>
          <w:hyperlink w:anchor="_Toc113550912" w:history="1">
            <w:r w:rsidRPr="00FB63B6">
              <w:rPr>
                <w:rStyle w:val="Hyperlink"/>
                <w:rFonts w:ascii="Times New Roman" w:hAnsi="Times New Roman"/>
                <w:b/>
                <w:noProof/>
              </w:rPr>
              <w:t>4.5: Community dialogues on positive peace</w:t>
            </w:r>
            <w:r>
              <w:rPr>
                <w:noProof/>
                <w:webHidden/>
              </w:rPr>
              <w:tab/>
            </w:r>
            <w:r>
              <w:rPr>
                <w:noProof/>
                <w:webHidden/>
              </w:rPr>
              <w:fldChar w:fldCharType="begin"/>
            </w:r>
            <w:r>
              <w:rPr>
                <w:noProof/>
                <w:webHidden/>
              </w:rPr>
              <w:instrText xml:space="preserve"> PAGEREF _Toc113550912 \h </w:instrText>
            </w:r>
            <w:r>
              <w:rPr>
                <w:noProof/>
                <w:webHidden/>
              </w:rPr>
            </w:r>
            <w:r>
              <w:rPr>
                <w:noProof/>
                <w:webHidden/>
              </w:rPr>
              <w:fldChar w:fldCharType="separate"/>
            </w:r>
            <w:r>
              <w:rPr>
                <w:noProof/>
                <w:webHidden/>
              </w:rPr>
              <w:t>23</w:t>
            </w:r>
            <w:r>
              <w:rPr>
                <w:noProof/>
                <w:webHidden/>
              </w:rPr>
              <w:fldChar w:fldCharType="end"/>
            </w:r>
          </w:hyperlink>
        </w:p>
        <w:p w:rsidR="008F4DB4" w:rsidRDefault="008F4DB4">
          <w:pPr>
            <w:pStyle w:val="TOC2"/>
            <w:tabs>
              <w:tab w:val="right" w:leader="dot" w:pos="9749"/>
            </w:tabs>
            <w:rPr>
              <w:rFonts w:cstheme="minorBidi"/>
              <w:noProof/>
            </w:rPr>
          </w:pPr>
          <w:hyperlink w:anchor="_Toc113550913" w:history="1">
            <w:r w:rsidRPr="00FB63B6">
              <w:rPr>
                <w:rStyle w:val="Hyperlink"/>
                <w:rFonts w:ascii="Times New Roman" w:hAnsi="Times New Roman"/>
                <w:b/>
                <w:noProof/>
              </w:rPr>
              <w:t>4.6: Social media to promote discussions on positive peace</w:t>
            </w:r>
            <w:r>
              <w:rPr>
                <w:noProof/>
                <w:webHidden/>
              </w:rPr>
              <w:tab/>
            </w:r>
            <w:r>
              <w:rPr>
                <w:noProof/>
                <w:webHidden/>
              </w:rPr>
              <w:fldChar w:fldCharType="begin"/>
            </w:r>
            <w:r>
              <w:rPr>
                <w:noProof/>
                <w:webHidden/>
              </w:rPr>
              <w:instrText xml:space="preserve"> PAGEREF _Toc113550913 \h </w:instrText>
            </w:r>
            <w:r>
              <w:rPr>
                <w:noProof/>
                <w:webHidden/>
              </w:rPr>
            </w:r>
            <w:r>
              <w:rPr>
                <w:noProof/>
                <w:webHidden/>
              </w:rPr>
              <w:fldChar w:fldCharType="separate"/>
            </w:r>
            <w:r>
              <w:rPr>
                <w:noProof/>
                <w:webHidden/>
              </w:rPr>
              <w:t>23</w:t>
            </w:r>
            <w:r>
              <w:rPr>
                <w:noProof/>
                <w:webHidden/>
              </w:rPr>
              <w:fldChar w:fldCharType="end"/>
            </w:r>
          </w:hyperlink>
        </w:p>
        <w:p w:rsidR="008F4DB4" w:rsidRDefault="008F4DB4">
          <w:pPr>
            <w:pStyle w:val="TOC1"/>
            <w:tabs>
              <w:tab w:val="right" w:leader="dot" w:pos="9749"/>
            </w:tabs>
            <w:rPr>
              <w:rFonts w:cstheme="minorBidi"/>
              <w:noProof/>
            </w:rPr>
          </w:pPr>
          <w:hyperlink w:anchor="_Toc113550914" w:history="1">
            <w:r w:rsidRPr="00FB63B6">
              <w:rPr>
                <w:rStyle w:val="Hyperlink"/>
                <w:rFonts w:ascii="Times New Roman" w:hAnsi="Times New Roman"/>
                <w:b/>
                <w:noProof/>
              </w:rPr>
              <w:t>5.0 KEY FINDINGS / IMPACT</w:t>
            </w:r>
            <w:r>
              <w:rPr>
                <w:noProof/>
                <w:webHidden/>
              </w:rPr>
              <w:tab/>
            </w:r>
            <w:r>
              <w:rPr>
                <w:noProof/>
                <w:webHidden/>
              </w:rPr>
              <w:fldChar w:fldCharType="begin"/>
            </w:r>
            <w:r>
              <w:rPr>
                <w:noProof/>
                <w:webHidden/>
              </w:rPr>
              <w:instrText xml:space="preserve"> PAGEREF _Toc113550914 \h </w:instrText>
            </w:r>
            <w:r>
              <w:rPr>
                <w:noProof/>
                <w:webHidden/>
              </w:rPr>
            </w:r>
            <w:r>
              <w:rPr>
                <w:noProof/>
                <w:webHidden/>
              </w:rPr>
              <w:fldChar w:fldCharType="separate"/>
            </w:r>
            <w:r>
              <w:rPr>
                <w:noProof/>
                <w:webHidden/>
              </w:rPr>
              <w:t>25</w:t>
            </w:r>
            <w:r>
              <w:rPr>
                <w:noProof/>
                <w:webHidden/>
              </w:rPr>
              <w:fldChar w:fldCharType="end"/>
            </w:r>
          </w:hyperlink>
        </w:p>
        <w:p w:rsidR="008F4DB4" w:rsidRDefault="008F4DB4">
          <w:pPr>
            <w:pStyle w:val="TOC1"/>
            <w:tabs>
              <w:tab w:val="right" w:leader="dot" w:pos="9749"/>
            </w:tabs>
            <w:rPr>
              <w:rFonts w:cstheme="minorBidi"/>
              <w:noProof/>
            </w:rPr>
          </w:pPr>
          <w:hyperlink w:anchor="_Toc113550915" w:history="1">
            <w:r w:rsidRPr="00FB63B6">
              <w:rPr>
                <w:rStyle w:val="Hyperlink"/>
                <w:rFonts w:ascii="Times New Roman" w:eastAsia="Times New Roman" w:hAnsi="Times New Roman"/>
                <w:b/>
                <w:noProof/>
              </w:rPr>
              <w:t>6.0</w:t>
            </w:r>
            <w:r w:rsidRPr="00FB63B6">
              <w:rPr>
                <w:rStyle w:val="Hyperlink"/>
                <w:rFonts w:ascii="Times New Roman" w:eastAsia="Times New Roman" w:hAnsi="Times New Roman"/>
                <w:noProof/>
              </w:rPr>
              <w:t xml:space="preserve"> </w:t>
            </w:r>
            <w:r w:rsidRPr="00FB63B6">
              <w:rPr>
                <w:rStyle w:val="Hyperlink"/>
                <w:rFonts w:ascii="Times New Roman" w:hAnsi="Times New Roman"/>
                <w:b/>
                <w:noProof/>
              </w:rPr>
              <w:t>CHAPTER FOUR: GENERAL CONCLUSION</w:t>
            </w:r>
            <w:r>
              <w:rPr>
                <w:noProof/>
                <w:webHidden/>
              </w:rPr>
              <w:tab/>
            </w:r>
            <w:r>
              <w:rPr>
                <w:noProof/>
                <w:webHidden/>
              </w:rPr>
              <w:fldChar w:fldCharType="begin"/>
            </w:r>
            <w:r>
              <w:rPr>
                <w:noProof/>
                <w:webHidden/>
              </w:rPr>
              <w:instrText xml:space="preserve"> PAGEREF _Toc113550915 \h </w:instrText>
            </w:r>
            <w:r>
              <w:rPr>
                <w:noProof/>
                <w:webHidden/>
              </w:rPr>
            </w:r>
            <w:r>
              <w:rPr>
                <w:noProof/>
                <w:webHidden/>
              </w:rPr>
              <w:fldChar w:fldCharType="separate"/>
            </w:r>
            <w:r>
              <w:rPr>
                <w:noProof/>
                <w:webHidden/>
              </w:rPr>
              <w:t>28</w:t>
            </w:r>
            <w:r>
              <w:rPr>
                <w:noProof/>
                <w:webHidden/>
              </w:rPr>
              <w:fldChar w:fldCharType="end"/>
            </w:r>
          </w:hyperlink>
        </w:p>
        <w:p w:rsidR="008F4DB4" w:rsidRDefault="008F4DB4">
          <w:pPr>
            <w:pStyle w:val="TOC1"/>
            <w:tabs>
              <w:tab w:val="left" w:pos="660"/>
              <w:tab w:val="right" w:leader="dot" w:pos="9749"/>
            </w:tabs>
            <w:rPr>
              <w:rFonts w:cstheme="minorBidi"/>
              <w:noProof/>
            </w:rPr>
          </w:pPr>
          <w:hyperlink w:anchor="_Toc113550916" w:history="1">
            <w:r w:rsidRPr="00FB63B6">
              <w:rPr>
                <w:rStyle w:val="Hyperlink"/>
                <w:rFonts w:ascii="Times New Roman" w:hAnsi="Times New Roman"/>
                <w:b/>
                <w:noProof/>
              </w:rPr>
              <w:t>6.1</w:t>
            </w:r>
            <w:r>
              <w:rPr>
                <w:rFonts w:cstheme="minorBidi"/>
                <w:noProof/>
              </w:rPr>
              <w:tab/>
            </w:r>
            <w:r w:rsidRPr="00FB63B6">
              <w:rPr>
                <w:rStyle w:val="Hyperlink"/>
                <w:rFonts w:ascii="Times New Roman" w:hAnsi="Times New Roman"/>
                <w:b/>
                <w:noProof/>
              </w:rPr>
              <w:t>RECOMMENDATIONS / IMPLICATIONS FOR POLICY</w:t>
            </w:r>
            <w:r>
              <w:rPr>
                <w:noProof/>
                <w:webHidden/>
              </w:rPr>
              <w:tab/>
            </w:r>
            <w:r>
              <w:rPr>
                <w:noProof/>
                <w:webHidden/>
              </w:rPr>
              <w:fldChar w:fldCharType="begin"/>
            </w:r>
            <w:r>
              <w:rPr>
                <w:noProof/>
                <w:webHidden/>
              </w:rPr>
              <w:instrText xml:space="preserve"> PAGEREF _Toc113550916 \h </w:instrText>
            </w:r>
            <w:r>
              <w:rPr>
                <w:noProof/>
                <w:webHidden/>
              </w:rPr>
            </w:r>
            <w:r>
              <w:rPr>
                <w:noProof/>
                <w:webHidden/>
              </w:rPr>
              <w:fldChar w:fldCharType="separate"/>
            </w:r>
            <w:r>
              <w:rPr>
                <w:noProof/>
                <w:webHidden/>
              </w:rPr>
              <w:t>29</w:t>
            </w:r>
            <w:r>
              <w:rPr>
                <w:noProof/>
                <w:webHidden/>
              </w:rPr>
              <w:fldChar w:fldCharType="end"/>
            </w:r>
          </w:hyperlink>
        </w:p>
        <w:p w:rsidR="008F4DB4" w:rsidRDefault="008F4DB4">
          <w:pPr>
            <w:pStyle w:val="TOC2"/>
            <w:tabs>
              <w:tab w:val="right" w:leader="dot" w:pos="9749"/>
            </w:tabs>
            <w:rPr>
              <w:rFonts w:cstheme="minorBidi"/>
              <w:noProof/>
            </w:rPr>
          </w:pPr>
          <w:hyperlink w:anchor="_Toc113550917" w:history="1">
            <w:r w:rsidRPr="00FB63B6">
              <w:rPr>
                <w:rStyle w:val="Hyperlink"/>
                <w:rFonts w:ascii="Times New Roman" w:hAnsi="Times New Roman"/>
                <w:b/>
                <w:noProof/>
              </w:rPr>
              <w:t>6.2 SUSTAINABILITY PLAN</w:t>
            </w:r>
            <w:r>
              <w:rPr>
                <w:noProof/>
                <w:webHidden/>
              </w:rPr>
              <w:tab/>
            </w:r>
            <w:r>
              <w:rPr>
                <w:noProof/>
                <w:webHidden/>
              </w:rPr>
              <w:fldChar w:fldCharType="begin"/>
            </w:r>
            <w:r>
              <w:rPr>
                <w:noProof/>
                <w:webHidden/>
              </w:rPr>
              <w:instrText xml:space="preserve"> PAGEREF _Toc113550917 \h </w:instrText>
            </w:r>
            <w:r>
              <w:rPr>
                <w:noProof/>
                <w:webHidden/>
              </w:rPr>
            </w:r>
            <w:r>
              <w:rPr>
                <w:noProof/>
                <w:webHidden/>
              </w:rPr>
              <w:fldChar w:fldCharType="separate"/>
            </w:r>
            <w:r>
              <w:rPr>
                <w:noProof/>
                <w:webHidden/>
              </w:rPr>
              <w:t>30</w:t>
            </w:r>
            <w:r>
              <w:rPr>
                <w:noProof/>
                <w:webHidden/>
              </w:rPr>
              <w:fldChar w:fldCharType="end"/>
            </w:r>
          </w:hyperlink>
        </w:p>
        <w:p w:rsidR="008F4DB4" w:rsidRDefault="008F4DB4">
          <w:pPr>
            <w:pStyle w:val="TOC1"/>
            <w:tabs>
              <w:tab w:val="right" w:leader="dot" w:pos="9749"/>
            </w:tabs>
            <w:rPr>
              <w:rFonts w:cstheme="minorBidi"/>
              <w:noProof/>
            </w:rPr>
          </w:pPr>
          <w:hyperlink w:anchor="_Toc113550918" w:history="1">
            <w:r w:rsidRPr="00FB63B6">
              <w:rPr>
                <w:rStyle w:val="Hyperlink"/>
                <w:rFonts w:ascii="Times New Roman" w:hAnsi="Times New Roman"/>
                <w:b/>
                <w:noProof/>
              </w:rPr>
              <w:t>7.0 APPENDIX 1: PICTORIALS</w:t>
            </w:r>
            <w:r>
              <w:rPr>
                <w:noProof/>
                <w:webHidden/>
              </w:rPr>
              <w:tab/>
            </w:r>
            <w:r>
              <w:rPr>
                <w:noProof/>
                <w:webHidden/>
              </w:rPr>
              <w:fldChar w:fldCharType="begin"/>
            </w:r>
            <w:r>
              <w:rPr>
                <w:noProof/>
                <w:webHidden/>
              </w:rPr>
              <w:instrText xml:space="preserve"> PAGEREF _Toc113550918 \h </w:instrText>
            </w:r>
            <w:r>
              <w:rPr>
                <w:noProof/>
                <w:webHidden/>
              </w:rPr>
            </w:r>
            <w:r>
              <w:rPr>
                <w:noProof/>
                <w:webHidden/>
              </w:rPr>
              <w:fldChar w:fldCharType="separate"/>
            </w:r>
            <w:r>
              <w:rPr>
                <w:noProof/>
                <w:webHidden/>
              </w:rPr>
              <w:t>31</w:t>
            </w:r>
            <w:r>
              <w:rPr>
                <w:noProof/>
                <w:webHidden/>
              </w:rPr>
              <w:fldChar w:fldCharType="end"/>
            </w:r>
          </w:hyperlink>
        </w:p>
        <w:p w:rsidR="008F4DB4" w:rsidRDefault="008F4DB4">
          <w:pPr>
            <w:pStyle w:val="TOC1"/>
            <w:tabs>
              <w:tab w:val="right" w:leader="dot" w:pos="9749"/>
            </w:tabs>
            <w:rPr>
              <w:rFonts w:cstheme="minorBidi"/>
              <w:noProof/>
            </w:rPr>
          </w:pPr>
          <w:hyperlink w:anchor="_Toc113550919" w:history="1">
            <w:r w:rsidRPr="00FB63B6">
              <w:rPr>
                <w:rStyle w:val="Hyperlink"/>
                <w:rFonts w:ascii="Times New Roman" w:hAnsi="Times New Roman"/>
                <w:b/>
                <w:noProof/>
              </w:rPr>
              <w:t>REFERENCES</w:t>
            </w:r>
            <w:r>
              <w:rPr>
                <w:noProof/>
                <w:webHidden/>
              </w:rPr>
              <w:tab/>
            </w:r>
            <w:r>
              <w:rPr>
                <w:noProof/>
                <w:webHidden/>
              </w:rPr>
              <w:fldChar w:fldCharType="begin"/>
            </w:r>
            <w:r>
              <w:rPr>
                <w:noProof/>
                <w:webHidden/>
              </w:rPr>
              <w:instrText xml:space="preserve"> PAGEREF _Toc113550919 \h </w:instrText>
            </w:r>
            <w:r>
              <w:rPr>
                <w:noProof/>
                <w:webHidden/>
              </w:rPr>
            </w:r>
            <w:r>
              <w:rPr>
                <w:noProof/>
                <w:webHidden/>
              </w:rPr>
              <w:fldChar w:fldCharType="separate"/>
            </w:r>
            <w:r>
              <w:rPr>
                <w:noProof/>
                <w:webHidden/>
              </w:rPr>
              <w:t>33</w:t>
            </w:r>
            <w:r>
              <w:rPr>
                <w:noProof/>
                <w:webHidden/>
              </w:rPr>
              <w:fldChar w:fldCharType="end"/>
            </w:r>
          </w:hyperlink>
        </w:p>
        <w:p w:rsidR="00FD726A" w:rsidRDefault="00FD726A">
          <w:r>
            <w:rPr>
              <w:b/>
              <w:bCs/>
              <w:noProof/>
            </w:rPr>
            <w:fldChar w:fldCharType="end"/>
          </w:r>
        </w:p>
      </w:sdtContent>
    </w:sdt>
    <w:p w:rsidR="00FD726A" w:rsidRDefault="00FD726A">
      <w:pPr>
        <w:rPr>
          <w:rFonts w:ascii="Times New Roman" w:hAnsi="Times New Roman" w:cs="Times New Roman"/>
          <w:b/>
          <w:sz w:val="24"/>
          <w:szCs w:val="24"/>
        </w:rPr>
      </w:pPr>
      <w:r>
        <w:rPr>
          <w:rFonts w:ascii="Times New Roman" w:hAnsi="Times New Roman" w:cs="Times New Roman"/>
          <w:b/>
          <w:sz w:val="24"/>
          <w:szCs w:val="24"/>
        </w:rPr>
        <w:br w:type="page"/>
      </w:r>
    </w:p>
    <w:p w:rsidR="00363DEC" w:rsidRDefault="00D13434" w:rsidP="00D13434">
      <w:pPr>
        <w:pStyle w:val="Heading1"/>
        <w:rPr>
          <w:rFonts w:ascii="Times New Roman" w:hAnsi="Times New Roman" w:cs="Times New Roman"/>
          <w:b/>
          <w:color w:val="000000" w:themeColor="text1"/>
          <w:sz w:val="24"/>
          <w:szCs w:val="24"/>
        </w:rPr>
      </w:pPr>
      <w:bookmarkStart w:id="1" w:name="_Toc113550894"/>
      <w:r w:rsidRPr="00D13434">
        <w:rPr>
          <w:rFonts w:ascii="Times New Roman" w:hAnsi="Times New Roman" w:cs="Times New Roman"/>
          <w:b/>
          <w:color w:val="000000" w:themeColor="text1"/>
          <w:sz w:val="24"/>
          <w:szCs w:val="24"/>
        </w:rPr>
        <w:lastRenderedPageBreak/>
        <w:t>ABSTRACT</w:t>
      </w:r>
      <w:bookmarkEnd w:id="1"/>
      <w:r w:rsidRPr="00D13434">
        <w:rPr>
          <w:rFonts w:ascii="Times New Roman" w:hAnsi="Times New Roman" w:cs="Times New Roman"/>
          <w:b/>
          <w:color w:val="000000" w:themeColor="text1"/>
          <w:sz w:val="24"/>
          <w:szCs w:val="24"/>
        </w:rPr>
        <w:t xml:space="preserve">  </w:t>
      </w:r>
    </w:p>
    <w:p w:rsidR="00D13434" w:rsidRPr="00D13434" w:rsidRDefault="00D13434" w:rsidP="00D13434"/>
    <w:p w:rsidR="008C27AB" w:rsidRPr="002905DF" w:rsidRDefault="00D00B55"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 xml:space="preserve">This is a report from the implementation of the social change </w:t>
      </w:r>
      <w:r w:rsidR="00113F7A" w:rsidRPr="002905DF">
        <w:rPr>
          <w:rFonts w:ascii="Times New Roman" w:hAnsi="Times New Roman" w:cs="Times New Roman"/>
          <w:sz w:val="24"/>
          <w:szCs w:val="24"/>
        </w:rPr>
        <w:t>initiative on</w:t>
      </w:r>
      <w:r w:rsidR="008021BB" w:rsidRPr="002905DF">
        <w:rPr>
          <w:rFonts w:ascii="Times New Roman" w:hAnsi="Times New Roman" w:cs="Times New Roman"/>
          <w:sz w:val="24"/>
          <w:szCs w:val="24"/>
        </w:rPr>
        <w:t xml:space="preserve"> </w:t>
      </w:r>
      <w:r w:rsidR="00113F7A" w:rsidRPr="002905DF">
        <w:rPr>
          <w:rFonts w:ascii="Times New Roman" w:hAnsi="Times New Roman" w:cs="Times New Roman"/>
          <w:sz w:val="24"/>
          <w:szCs w:val="24"/>
        </w:rPr>
        <w:t>youth</w:t>
      </w:r>
      <w:r w:rsidR="003E756D" w:rsidRPr="002905DF">
        <w:rPr>
          <w:rFonts w:ascii="Times New Roman" w:hAnsi="Times New Roman" w:cs="Times New Roman"/>
          <w:sz w:val="24"/>
          <w:szCs w:val="24"/>
        </w:rPr>
        <w:t xml:space="preserve"> participation in peacebuilding processes</w:t>
      </w:r>
      <w:r w:rsidR="008021BB" w:rsidRPr="002905DF">
        <w:rPr>
          <w:rFonts w:ascii="Times New Roman" w:hAnsi="Times New Roman" w:cs="Times New Roman"/>
          <w:sz w:val="24"/>
          <w:szCs w:val="24"/>
        </w:rPr>
        <w:t xml:space="preserve"> in Uganda. </w:t>
      </w:r>
      <w:r w:rsidR="003B6FE0" w:rsidRPr="002905DF">
        <w:rPr>
          <w:rFonts w:ascii="Times New Roman" w:hAnsi="Times New Roman" w:cs="Times New Roman"/>
          <w:sz w:val="24"/>
          <w:szCs w:val="24"/>
        </w:rPr>
        <w:t>Youth being 78% of Uganda’s population</w:t>
      </w:r>
      <w:r w:rsidR="003E756D" w:rsidRPr="002905DF">
        <w:rPr>
          <w:rFonts w:ascii="Times New Roman" w:hAnsi="Times New Roman" w:cs="Times New Roman"/>
          <w:sz w:val="24"/>
          <w:szCs w:val="24"/>
        </w:rPr>
        <w:t xml:space="preserve"> </w:t>
      </w:r>
      <w:r w:rsidR="003E756D" w:rsidRPr="002905DF">
        <w:rPr>
          <w:rFonts w:ascii="Times New Roman" w:hAnsi="Times New Roman" w:cs="Times New Roman"/>
          <w:sz w:val="24"/>
          <w:szCs w:val="24"/>
          <w:shd w:val="clear" w:color="auto" w:fill="FFFFFF"/>
        </w:rPr>
        <w:t>(UBOS 2017)</w:t>
      </w:r>
      <w:r w:rsidR="003E756D" w:rsidRPr="002905DF">
        <w:rPr>
          <w:rFonts w:ascii="Times New Roman" w:hAnsi="Times New Roman" w:cs="Times New Roman"/>
          <w:sz w:val="24"/>
          <w:szCs w:val="24"/>
        </w:rPr>
        <w:t xml:space="preserve">, </w:t>
      </w:r>
      <w:r w:rsidR="003B6FE0" w:rsidRPr="002905DF">
        <w:rPr>
          <w:rFonts w:ascii="Times New Roman" w:hAnsi="Times New Roman" w:cs="Times New Roman"/>
          <w:sz w:val="24"/>
          <w:szCs w:val="24"/>
        </w:rPr>
        <w:t xml:space="preserve">it’s critical to involve them in </w:t>
      </w:r>
      <w:r w:rsidR="008C27AB" w:rsidRPr="002905DF">
        <w:rPr>
          <w:rFonts w:ascii="Times New Roman" w:hAnsi="Times New Roman" w:cs="Times New Roman"/>
          <w:sz w:val="24"/>
          <w:szCs w:val="24"/>
        </w:rPr>
        <w:t xml:space="preserve">decision making and peacebuilding processes at all levels. </w:t>
      </w:r>
      <w:r w:rsidR="003B6FE0" w:rsidRPr="002905DF">
        <w:rPr>
          <w:rFonts w:ascii="Times New Roman" w:hAnsi="Times New Roman" w:cs="Times New Roman"/>
          <w:sz w:val="24"/>
          <w:szCs w:val="24"/>
        </w:rPr>
        <w:t>Despite government initiative</w:t>
      </w:r>
      <w:r w:rsidR="003E756D" w:rsidRPr="002905DF">
        <w:rPr>
          <w:rFonts w:ascii="Times New Roman" w:hAnsi="Times New Roman" w:cs="Times New Roman"/>
          <w:sz w:val="24"/>
          <w:szCs w:val="24"/>
        </w:rPr>
        <w:t xml:space="preserve">s to empower the youth </w:t>
      </w:r>
      <w:r w:rsidR="003B6FE0" w:rsidRPr="002905DF">
        <w:rPr>
          <w:rFonts w:ascii="Times New Roman" w:hAnsi="Times New Roman" w:cs="Times New Roman"/>
          <w:sz w:val="24"/>
          <w:szCs w:val="24"/>
        </w:rPr>
        <w:t xml:space="preserve">in terms programmes including the youth livelihood program, Emyoga and the recently launched Parish Development Model, the youth continue to </w:t>
      </w:r>
      <w:r w:rsidR="002C5EDA" w:rsidRPr="002905DF">
        <w:rPr>
          <w:rFonts w:ascii="Times New Roman" w:hAnsi="Times New Roman" w:cs="Times New Roman"/>
          <w:sz w:val="24"/>
          <w:szCs w:val="24"/>
        </w:rPr>
        <w:t xml:space="preserve">face challenges in </w:t>
      </w:r>
      <w:r w:rsidR="003B6FE0" w:rsidRPr="002905DF">
        <w:rPr>
          <w:rFonts w:ascii="Times New Roman" w:hAnsi="Times New Roman" w:cs="Times New Roman"/>
          <w:sz w:val="24"/>
          <w:szCs w:val="24"/>
        </w:rPr>
        <w:t xml:space="preserve">their quest to </w:t>
      </w:r>
      <w:r w:rsidR="002C5EDA" w:rsidRPr="002905DF">
        <w:rPr>
          <w:rFonts w:ascii="Times New Roman" w:hAnsi="Times New Roman" w:cs="Times New Roman"/>
          <w:sz w:val="24"/>
          <w:szCs w:val="24"/>
        </w:rPr>
        <w:t>meaningfully participating in the decision making and peacebuilding processes</w:t>
      </w:r>
      <w:r w:rsidR="003E756D" w:rsidRPr="002905DF">
        <w:rPr>
          <w:rFonts w:ascii="Times New Roman" w:hAnsi="Times New Roman" w:cs="Times New Roman"/>
          <w:sz w:val="24"/>
          <w:szCs w:val="24"/>
        </w:rPr>
        <w:t xml:space="preserve"> including political participation</w:t>
      </w:r>
      <w:r w:rsidR="002C5EDA" w:rsidRPr="002905DF">
        <w:rPr>
          <w:rFonts w:ascii="Times New Roman" w:hAnsi="Times New Roman" w:cs="Times New Roman"/>
          <w:sz w:val="24"/>
          <w:szCs w:val="24"/>
        </w:rPr>
        <w:t xml:space="preserve">. Such challenges include the lack of critical resources (economic and civic) to draw on, the lack of information regarding opportunities for participation, lack practical skills to create their own jobs, the lack of awareness of human rights and the legal and policy </w:t>
      </w:r>
      <w:r w:rsidR="003E756D" w:rsidRPr="002905DF">
        <w:rPr>
          <w:rFonts w:ascii="Times New Roman" w:hAnsi="Times New Roman" w:cs="Times New Roman"/>
          <w:sz w:val="24"/>
          <w:szCs w:val="24"/>
        </w:rPr>
        <w:t xml:space="preserve">frameworks that promote </w:t>
      </w:r>
      <w:r w:rsidR="002C5EDA" w:rsidRPr="002905DF">
        <w:rPr>
          <w:rFonts w:ascii="Times New Roman" w:hAnsi="Times New Roman" w:cs="Times New Roman"/>
          <w:sz w:val="24"/>
          <w:szCs w:val="24"/>
        </w:rPr>
        <w:t>youth participation in Uganda, apathy brought on by the belief that their voice would not make a difference, but also the general public attitude that youth are difficult, that they only cause trouble and are violent.  Female youth are excluded further due to social-cultural barriers in addition to the knowledge and capacity gaps</w:t>
      </w:r>
      <w:r w:rsidR="00BD4211" w:rsidRPr="002905DF">
        <w:rPr>
          <w:rFonts w:ascii="Times New Roman" w:hAnsi="Times New Roman" w:cs="Times New Roman"/>
          <w:sz w:val="24"/>
          <w:szCs w:val="24"/>
        </w:rPr>
        <w:t xml:space="preserve"> (World Youth Report 2018)</w:t>
      </w:r>
      <w:r w:rsidR="002C5EDA" w:rsidRPr="002905DF">
        <w:rPr>
          <w:rFonts w:ascii="Times New Roman" w:hAnsi="Times New Roman" w:cs="Times New Roman"/>
          <w:sz w:val="24"/>
          <w:szCs w:val="24"/>
        </w:rPr>
        <w:t>.</w:t>
      </w:r>
      <w:r w:rsidR="00BD4211" w:rsidRPr="002905DF">
        <w:rPr>
          <w:rFonts w:ascii="Times New Roman" w:hAnsi="Times New Roman" w:cs="Times New Roman"/>
          <w:sz w:val="24"/>
          <w:szCs w:val="24"/>
        </w:rPr>
        <w:t xml:space="preserve"> </w:t>
      </w:r>
      <w:r w:rsidR="002C5EDA" w:rsidRPr="002905DF">
        <w:rPr>
          <w:rFonts w:ascii="Times New Roman" w:hAnsi="Times New Roman" w:cs="Times New Roman"/>
          <w:sz w:val="24"/>
          <w:szCs w:val="24"/>
        </w:rPr>
        <w:t xml:space="preserve">The normalized culture of intolerance, exclusion and violence presents Uganda youth with no other means of resolving conflicts other than engaging in violent protests whereby they get hurt and some get killed. </w:t>
      </w:r>
    </w:p>
    <w:p w:rsidR="00363DEC" w:rsidRPr="002905DF" w:rsidRDefault="009141C6"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 xml:space="preserve">The social change initiative aimed at </w:t>
      </w:r>
      <w:r w:rsidR="00F34F6C" w:rsidRPr="002905DF">
        <w:rPr>
          <w:rFonts w:ascii="Times New Roman" w:hAnsi="Times New Roman" w:cs="Times New Roman"/>
          <w:sz w:val="24"/>
          <w:szCs w:val="24"/>
        </w:rPr>
        <w:t xml:space="preserve">addressing the knowledge and skills gaps among </w:t>
      </w:r>
      <w:r w:rsidRPr="002905DF">
        <w:rPr>
          <w:rFonts w:ascii="Times New Roman" w:hAnsi="Times New Roman" w:cs="Times New Roman"/>
          <w:sz w:val="24"/>
          <w:szCs w:val="24"/>
        </w:rPr>
        <w:t xml:space="preserve">30 </w:t>
      </w:r>
      <w:r w:rsidR="00363DEC" w:rsidRPr="002905DF">
        <w:rPr>
          <w:rFonts w:ascii="Times New Roman" w:hAnsi="Times New Roman" w:cs="Times New Roman"/>
          <w:sz w:val="24"/>
          <w:szCs w:val="24"/>
        </w:rPr>
        <w:t>youths</w:t>
      </w:r>
      <w:r w:rsidR="001E04B9" w:rsidRPr="002905DF">
        <w:rPr>
          <w:rFonts w:ascii="Times New Roman" w:hAnsi="Times New Roman" w:cs="Times New Roman"/>
          <w:sz w:val="24"/>
          <w:szCs w:val="24"/>
        </w:rPr>
        <w:t xml:space="preserve"> from Ntungamo sub county, Ntungamo District</w:t>
      </w:r>
      <w:r w:rsidR="00363DEC" w:rsidRPr="002905DF">
        <w:rPr>
          <w:rFonts w:ascii="Times New Roman" w:hAnsi="Times New Roman" w:cs="Times New Roman"/>
          <w:sz w:val="24"/>
          <w:szCs w:val="24"/>
        </w:rPr>
        <w:t xml:space="preserve"> </w:t>
      </w:r>
      <w:r w:rsidRPr="002905DF">
        <w:rPr>
          <w:rFonts w:ascii="Times New Roman" w:hAnsi="Times New Roman" w:cs="Times New Roman"/>
          <w:sz w:val="24"/>
          <w:szCs w:val="24"/>
        </w:rPr>
        <w:t xml:space="preserve">to enable </w:t>
      </w:r>
      <w:r w:rsidR="00096512" w:rsidRPr="002905DF">
        <w:rPr>
          <w:rFonts w:ascii="Times New Roman" w:hAnsi="Times New Roman" w:cs="Times New Roman"/>
          <w:sz w:val="24"/>
          <w:szCs w:val="24"/>
        </w:rPr>
        <w:t xml:space="preserve">them to appreciate peacebuilding </w:t>
      </w:r>
      <w:r w:rsidR="00F34F6C" w:rsidRPr="002905DF">
        <w:rPr>
          <w:rFonts w:ascii="Times New Roman" w:hAnsi="Times New Roman" w:cs="Times New Roman"/>
          <w:sz w:val="24"/>
          <w:szCs w:val="24"/>
        </w:rPr>
        <w:t xml:space="preserve">and </w:t>
      </w:r>
      <w:r w:rsidR="00BD4211" w:rsidRPr="002905DF">
        <w:rPr>
          <w:rFonts w:ascii="Times New Roman" w:hAnsi="Times New Roman" w:cs="Times New Roman"/>
          <w:sz w:val="24"/>
          <w:szCs w:val="24"/>
        </w:rPr>
        <w:t xml:space="preserve">use of </w:t>
      </w:r>
      <w:r w:rsidR="00F34F6C" w:rsidRPr="002905DF">
        <w:rPr>
          <w:rFonts w:ascii="Times New Roman" w:hAnsi="Times New Roman" w:cs="Times New Roman"/>
          <w:sz w:val="24"/>
          <w:szCs w:val="24"/>
        </w:rPr>
        <w:t>non-violent conflict means of conflict resolution.</w:t>
      </w:r>
      <w:r w:rsidR="00E52279" w:rsidRPr="002905DF">
        <w:rPr>
          <w:rFonts w:ascii="Times New Roman" w:hAnsi="Times New Roman" w:cs="Times New Roman"/>
          <w:sz w:val="24"/>
          <w:szCs w:val="24"/>
        </w:rPr>
        <w:t xml:space="preserve"> Ntungamo district has been a hotspot for violence peaking during and after election time with the youth at the centre. Youth involvement in election violence not only in Ntungamo district but Uganda as a whole has been occasioned with tragic outcom</w:t>
      </w:r>
      <w:r w:rsidR="00AC36B0" w:rsidRPr="002905DF">
        <w:rPr>
          <w:rFonts w:ascii="Times New Roman" w:hAnsi="Times New Roman" w:cs="Times New Roman"/>
          <w:sz w:val="24"/>
          <w:szCs w:val="24"/>
        </w:rPr>
        <w:t>es and continue to pose</w:t>
      </w:r>
      <w:r w:rsidR="00E52279" w:rsidRPr="002905DF">
        <w:rPr>
          <w:rFonts w:ascii="Times New Roman" w:hAnsi="Times New Roman" w:cs="Times New Roman"/>
          <w:sz w:val="24"/>
          <w:szCs w:val="24"/>
        </w:rPr>
        <w:t xml:space="preserve"> a threat to pe</w:t>
      </w:r>
      <w:r w:rsidR="00AC36B0" w:rsidRPr="002905DF">
        <w:rPr>
          <w:rFonts w:ascii="Times New Roman" w:hAnsi="Times New Roman" w:cs="Times New Roman"/>
          <w:sz w:val="24"/>
          <w:szCs w:val="24"/>
        </w:rPr>
        <w:t>ace and security of the nation. F</w:t>
      </w:r>
      <w:r w:rsidR="00F56389" w:rsidRPr="002905DF">
        <w:rPr>
          <w:rFonts w:ascii="Times New Roman" w:hAnsi="Times New Roman" w:cs="Times New Roman"/>
          <w:sz w:val="24"/>
          <w:szCs w:val="24"/>
        </w:rPr>
        <w:t>ailure to recognize the potential of the youth as active political actors and decision makers, implies exclusion and encourages violent extremism.</w:t>
      </w:r>
    </w:p>
    <w:p w:rsidR="00FF263A" w:rsidRPr="009D76BE" w:rsidRDefault="00FF263A" w:rsidP="00521061">
      <w:pPr>
        <w:spacing w:after="120" w:line="360" w:lineRule="auto"/>
        <w:jc w:val="both"/>
        <w:rPr>
          <w:rFonts w:ascii="Times New Roman" w:hAnsi="Times New Roman" w:cs="Times New Roman"/>
          <w:sz w:val="24"/>
          <w:szCs w:val="24"/>
        </w:rPr>
      </w:pPr>
      <w:r w:rsidRPr="009D76BE">
        <w:rPr>
          <w:rFonts w:ascii="Times New Roman" w:hAnsi="Times New Roman" w:cs="Times New Roman"/>
          <w:b/>
          <w:sz w:val="24"/>
          <w:szCs w:val="24"/>
        </w:rPr>
        <w:t>Key words:</w:t>
      </w:r>
      <w:r w:rsidRPr="002905DF">
        <w:rPr>
          <w:rFonts w:ascii="Times New Roman" w:hAnsi="Times New Roman" w:cs="Times New Roman"/>
          <w:sz w:val="24"/>
          <w:szCs w:val="24"/>
        </w:rPr>
        <w:t xml:space="preserve"> </w:t>
      </w:r>
      <w:r w:rsidR="001F49EC" w:rsidRPr="009D76BE">
        <w:rPr>
          <w:rFonts w:ascii="Times New Roman" w:hAnsi="Times New Roman" w:cs="Times New Roman"/>
          <w:sz w:val="24"/>
          <w:szCs w:val="24"/>
        </w:rPr>
        <w:t>Youth</w:t>
      </w:r>
      <w:r w:rsidR="00813BFF" w:rsidRPr="009D76BE">
        <w:rPr>
          <w:rFonts w:ascii="Times New Roman" w:hAnsi="Times New Roman" w:cs="Times New Roman"/>
          <w:sz w:val="24"/>
          <w:szCs w:val="24"/>
        </w:rPr>
        <w:t xml:space="preserve">, </w:t>
      </w:r>
      <w:r w:rsidR="001F49EC" w:rsidRPr="009D76BE">
        <w:rPr>
          <w:rFonts w:ascii="Times New Roman" w:hAnsi="Times New Roman" w:cs="Times New Roman"/>
          <w:sz w:val="24"/>
          <w:szCs w:val="24"/>
        </w:rPr>
        <w:t xml:space="preserve">participation, peacebuilding, </w:t>
      </w:r>
      <w:r w:rsidR="00813BFF" w:rsidRPr="009D76BE">
        <w:rPr>
          <w:rFonts w:ascii="Times New Roman" w:hAnsi="Times New Roman" w:cs="Times New Roman"/>
          <w:sz w:val="24"/>
          <w:szCs w:val="24"/>
        </w:rPr>
        <w:t xml:space="preserve">inclusion, </w:t>
      </w:r>
      <w:r w:rsidR="00356B9A" w:rsidRPr="009D76BE">
        <w:rPr>
          <w:rFonts w:ascii="Times New Roman" w:hAnsi="Times New Roman" w:cs="Times New Roman"/>
          <w:sz w:val="24"/>
          <w:szCs w:val="24"/>
        </w:rPr>
        <w:t>exclusion</w:t>
      </w:r>
      <w:r w:rsidR="00AA0C1D" w:rsidRPr="009D76BE">
        <w:rPr>
          <w:rFonts w:ascii="Times New Roman" w:hAnsi="Times New Roman" w:cs="Times New Roman"/>
          <w:sz w:val="24"/>
          <w:szCs w:val="24"/>
        </w:rPr>
        <w:t xml:space="preserve">, </w:t>
      </w:r>
      <w:r w:rsidR="00813BFF" w:rsidRPr="009D76BE">
        <w:rPr>
          <w:rFonts w:ascii="Times New Roman" w:hAnsi="Times New Roman" w:cs="Times New Roman"/>
          <w:sz w:val="24"/>
          <w:szCs w:val="24"/>
        </w:rPr>
        <w:t xml:space="preserve">marginalization, </w:t>
      </w:r>
      <w:r w:rsidR="00AA0C1D" w:rsidRPr="009D76BE">
        <w:rPr>
          <w:rFonts w:ascii="Times New Roman" w:hAnsi="Times New Roman" w:cs="Times New Roman"/>
          <w:sz w:val="24"/>
          <w:szCs w:val="24"/>
        </w:rPr>
        <w:t>violent</w:t>
      </w:r>
      <w:r w:rsidR="00356B9A" w:rsidRPr="009D76BE">
        <w:rPr>
          <w:rFonts w:ascii="Times New Roman" w:hAnsi="Times New Roman" w:cs="Times New Roman"/>
          <w:sz w:val="24"/>
          <w:szCs w:val="24"/>
        </w:rPr>
        <w:t xml:space="preserve"> extremism</w:t>
      </w:r>
    </w:p>
    <w:p w:rsidR="00F34F6C" w:rsidRDefault="00F34F6C" w:rsidP="00521061">
      <w:pPr>
        <w:spacing w:after="120" w:line="360" w:lineRule="auto"/>
        <w:jc w:val="both"/>
        <w:rPr>
          <w:rFonts w:ascii="Times New Roman" w:hAnsi="Times New Roman" w:cs="Times New Roman"/>
          <w:sz w:val="24"/>
          <w:szCs w:val="24"/>
        </w:rPr>
      </w:pPr>
    </w:p>
    <w:p w:rsidR="00FD726A" w:rsidRPr="002905DF" w:rsidRDefault="00FD726A" w:rsidP="00521061">
      <w:pPr>
        <w:spacing w:after="120" w:line="360" w:lineRule="auto"/>
        <w:jc w:val="both"/>
        <w:rPr>
          <w:rFonts w:ascii="Times New Roman" w:hAnsi="Times New Roman" w:cs="Times New Roman"/>
          <w:sz w:val="24"/>
          <w:szCs w:val="24"/>
        </w:rPr>
      </w:pPr>
    </w:p>
    <w:p w:rsidR="0001018D" w:rsidRDefault="00CE615D" w:rsidP="00FD726A">
      <w:pPr>
        <w:pStyle w:val="Heading1"/>
        <w:rPr>
          <w:rFonts w:ascii="Times New Roman" w:hAnsi="Times New Roman" w:cs="Times New Roman"/>
          <w:b/>
          <w:color w:val="000000" w:themeColor="text1"/>
          <w:sz w:val="24"/>
          <w:szCs w:val="24"/>
        </w:rPr>
      </w:pPr>
      <w:r w:rsidRPr="00D13434">
        <w:rPr>
          <w:rFonts w:ascii="Times New Roman" w:hAnsi="Times New Roman" w:cs="Times New Roman"/>
          <w:color w:val="000000" w:themeColor="text1"/>
          <w:sz w:val="24"/>
          <w:szCs w:val="24"/>
        </w:rPr>
        <w:lastRenderedPageBreak/>
        <w:br/>
      </w:r>
      <w:bookmarkStart w:id="2" w:name="_Toc113550895"/>
      <w:r w:rsidR="008272FE" w:rsidRPr="00D13434">
        <w:rPr>
          <w:rFonts w:ascii="Times New Roman" w:hAnsi="Times New Roman" w:cs="Times New Roman"/>
          <w:b/>
          <w:color w:val="000000" w:themeColor="text1"/>
          <w:sz w:val="24"/>
          <w:szCs w:val="24"/>
        </w:rPr>
        <w:t xml:space="preserve">1.0 </w:t>
      </w:r>
      <w:r w:rsidR="0001018D" w:rsidRPr="00D13434">
        <w:rPr>
          <w:rFonts w:ascii="Times New Roman" w:hAnsi="Times New Roman" w:cs="Times New Roman"/>
          <w:b/>
          <w:color w:val="000000" w:themeColor="text1"/>
          <w:sz w:val="24"/>
          <w:szCs w:val="24"/>
        </w:rPr>
        <w:t>CHAPTER ONE</w:t>
      </w:r>
      <w:r w:rsidR="008272FE" w:rsidRPr="00D13434">
        <w:rPr>
          <w:rFonts w:ascii="Times New Roman" w:hAnsi="Times New Roman" w:cs="Times New Roman"/>
          <w:b/>
          <w:color w:val="000000" w:themeColor="text1"/>
          <w:sz w:val="24"/>
          <w:szCs w:val="24"/>
        </w:rPr>
        <w:t>:  INTRODUCTION AND BACKGROUND</w:t>
      </w:r>
      <w:bookmarkEnd w:id="2"/>
    </w:p>
    <w:p w:rsidR="00D13434" w:rsidRPr="00D13434" w:rsidRDefault="00D13434" w:rsidP="00D13434"/>
    <w:p w:rsidR="00B6677E" w:rsidRPr="002905DF" w:rsidRDefault="00002C7B"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 xml:space="preserve">Over the past decade, the involvement of some young people particularly young men, but also increasingly young women in violence and extremist groups has led some to paint youth generally as a threat to global security and stability. Moreover, a growing body of evidence suggests that young women and men can and do play active roles as agents of positive and constructive change. The recently adopted Security Council Resolution 2250 </w:t>
      </w:r>
      <w:r w:rsidR="00B6677E" w:rsidRPr="002905DF">
        <w:rPr>
          <w:rFonts w:ascii="Times New Roman" w:hAnsi="Times New Roman" w:cs="Times New Roman"/>
          <w:sz w:val="24"/>
          <w:szCs w:val="24"/>
        </w:rPr>
        <w:t xml:space="preserve">(2015) </w:t>
      </w:r>
      <w:r w:rsidRPr="002905DF">
        <w:rPr>
          <w:rFonts w:ascii="Times New Roman" w:hAnsi="Times New Roman" w:cs="Times New Roman"/>
          <w:sz w:val="24"/>
          <w:szCs w:val="24"/>
        </w:rPr>
        <w:t xml:space="preserve">on Youth, Peace and Security marks the formal recognition of the positive role young women and men for </w:t>
      </w:r>
      <w:r w:rsidR="00CE615D" w:rsidRPr="002905DF">
        <w:rPr>
          <w:rFonts w:ascii="Times New Roman" w:hAnsi="Times New Roman" w:cs="Times New Roman"/>
          <w:sz w:val="24"/>
          <w:szCs w:val="24"/>
        </w:rPr>
        <w:t>the maintenance of</w:t>
      </w:r>
      <w:r w:rsidRPr="002905DF">
        <w:rPr>
          <w:rFonts w:ascii="Times New Roman" w:hAnsi="Times New Roman" w:cs="Times New Roman"/>
          <w:sz w:val="24"/>
          <w:szCs w:val="24"/>
        </w:rPr>
        <w:t xml:space="preserve"> peace and security. </w:t>
      </w:r>
      <w:r w:rsidR="00CE615D" w:rsidRPr="002905DF">
        <w:rPr>
          <w:rFonts w:ascii="Times New Roman" w:hAnsi="Times New Roman" w:cs="Times New Roman"/>
          <w:sz w:val="24"/>
          <w:szCs w:val="24"/>
        </w:rPr>
        <w:t>Additionally, i</w:t>
      </w:r>
      <w:r w:rsidR="00B6677E" w:rsidRPr="002905DF">
        <w:rPr>
          <w:rFonts w:ascii="Times New Roman" w:hAnsi="Times New Roman" w:cs="Times New Roman"/>
          <w:sz w:val="24"/>
          <w:szCs w:val="24"/>
        </w:rPr>
        <w:t xml:space="preserve">n September 2015, Member States of the United Nations adopted the 2030 Agenda for Sustainable Development, setting out a global vision and plan for ending poverty and hunger, realizing human rights, and strengthening world peace, while ensuring that no one is left behind. </w:t>
      </w:r>
      <w:r w:rsidRPr="002905DF">
        <w:rPr>
          <w:rFonts w:ascii="Times New Roman" w:hAnsi="Times New Roman" w:cs="Times New Roman"/>
          <w:sz w:val="24"/>
          <w:szCs w:val="24"/>
        </w:rPr>
        <w:t xml:space="preserve">While considerable progress has been made, such progress has been uneven. Inequality has not only persisted, but in many instances widened, with substantial numbers of people, especially the youth, excluded from full participation in economic, political and social life.  </w:t>
      </w:r>
    </w:p>
    <w:p w:rsidR="00FD726A" w:rsidRDefault="00FD726A" w:rsidP="00521061">
      <w:pPr>
        <w:spacing w:after="120" w:line="360" w:lineRule="auto"/>
        <w:jc w:val="both"/>
        <w:rPr>
          <w:rFonts w:ascii="Times New Roman" w:hAnsi="Times New Roman" w:cs="Times New Roman"/>
          <w:sz w:val="24"/>
          <w:szCs w:val="24"/>
        </w:rPr>
      </w:pPr>
    </w:p>
    <w:p w:rsidR="00364DF3" w:rsidRPr="002905DF" w:rsidRDefault="00F56389"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Uganda has one of the fastest growing and youngest population in the world with 78% under the age of 30</w:t>
      </w:r>
      <w:r w:rsidR="00CE615D" w:rsidRPr="002905DF">
        <w:rPr>
          <w:rFonts w:ascii="Times New Roman" w:hAnsi="Times New Roman" w:cs="Times New Roman"/>
          <w:sz w:val="24"/>
          <w:szCs w:val="24"/>
        </w:rPr>
        <w:t xml:space="preserve"> (UBOS 2018), representing</w:t>
      </w:r>
      <w:r w:rsidRPr="002905DF">
        <w:rPr>
          <w:rFonts w:ascii="Times New Roman" w:hAnsi="Times New Roman" w:cs="Times New Roman"/>
          <w:sz w:val="24"/>
          <w:szCs w:val="24"/>
        </w:rPr>
        <w:t xml:space="preserve"> significant development potential.  While this can be a good basis for economic growth, it also poses an immense challenge to the country in the form of widespread youth unemployment, which threatens the social economic stability and development of the Uganda.</w:t>
      </w:r>
      <w:r w:rsidRPr="002905DF">
        <w:rPr>
          <w:rFonts w:ascii="Times New Roman" w:hAnsi="Times New Roman" w:cs="Times New Roman"/>
          <w:sz w:val="24"/>
          <w:szCs w:val="24"/>
          <w:shd w:val="clear" w:color="auto" w:fill="FFFFFF"/>
        </w:rPr>
        <w:t> </w:t>
      </w:r>
      <w:r w:rsidRPr="002905DF">
        <w:rPr>
          <w:rFonts w:ascii="Times New Roman" w:hAnsi="Times New Roman" w:cs="Times New Roman"/>
          <w:sz w:val="24"/>
          <w:szCs w:val="24"/>
        </w:rPr>
        <w:t xml:space="preserve"> </w:t>
      </w:r>
    </w:p>
    <w:p w:rsidR="003961F6" w:rsidRPr="002905DF" w:rsidRDefault="00F56389" w:rsidP="003961F6">
      <w:pPr>
        <w:pStyle w:val="ListParagraph"/>
        <w:spacing w:after="0" w:line="360" w:lineRule="auto"/>
        <w:ind w:left="0"/>
        <w:jc w:val="both"/>
        <w:rPr>
          <w:rFonts w:ascii="Times New Roman" w:hAnsi="Times New Roman" w:cs="Times New Roman"/>
          <w:sz w:val="24"/>
          <w:szCs w:val="24"/>
        </w:rPr>
      </w:pPr>
      <w:r w:rsidRPr="002905DF">
        <w:rPr>
          <w:rFonts w:ascii="Times New Roman" w:hAnsi="Times New Roman" w:cs="Times New Roman"/>
          <w:sz w:val="24"/>
          <w:szCs w:val="24"/>
        </w:rPr>
        <w:t>Even with their numerical strength, the youth in Uganda particularly face challenges in meaningfully participating in the decision making and peacebuilding processes. Such challenges include the lack of critical resources (economic and civic) to draw on, the lack of information regarding opportunities for participation, lack practical skills to create their own jobs</w:t>
      </w:r>
      <w:r w:rsidR="003961F6" w:rsidRPr="002905DF">
        <w:rPr>
          <w:rFonts w:ascii="Times New Roman" w:hAnsi="Times New Roman" w:cs="Times New Roman"/>
          <w:sz w:val="24"/>
          <w:szCs w:val="24"/>
        </w:rPr>
        <w:t xml:space="preserve"> and earn a living</w:t>
      </w:r>
      <w:r w:rsidRPr="002905DF">
        <w:rPr>
          <w:rFonts w:ascii="Times New Roman" w:hAnsi="Times New Roman" w:cs="Times New Roman"/>
          <w:sz w:val="24"/>
          <w:szCs w:val="24"/>
        </w:rPr>
        <w:t>, the lack of awareness of human rights and the legal and policy provisions of youth participation in Uganda, apathy brought on by the belief that their voice would not make a difference, but also the general public attitude that youth are difficult, that they only cause trouble and are violent.  Female youth are excluded further due to social-cultural barriers in addition to the knowledge and capacity gaps</w:t>
      </w:r>
      <w:r w:rsidR="00364DF3" w:rsidRPr="002905DF">
        <w:rPr>
          <w:rFonts w:ascii="Times New Roman" w:hAnsi="Times New Roman" w:cs="Times New Roman"/>
          <w:sz w:val="24"/>
          <w:szCs w:val="24"/>
        </w:rPr>
        <w:t xml:space="preserve"> </w:t>
      </w:r>
      <w:r w:rsidR="003961F6" w:rsidRPr="002905DF">
        <w:rPr>
          <w:rFonts w:ascii="Times New Roman" w:hAnsi="Times New Roman" w:cs="Times New Roman"/>
          <w:sz w:val="24"/>
          <w:szCs w:val="24"/>
        </w:rPr>
        <w:t>including sexual harassment (by candidates and agents) during elections, lack of family support, and lack of exposure and low levels of education (World Youth Report 2018).</w:t>
      </w:r>
    </w:p>
    <w:p w:rsidR="003961F6" w:rsidRPr="002905DF" w:rsidRDefault="003961F6" w:rsidP="003961F6">
      <w:pPr>
        <w:pStyle w:val="ListParagraph"/>
        <w:spacing w:after="0" w:line="360" w:lineRule="auto"/>
        <w:ind w:left="0"/>
        <w:jc w:val="both"/>
        <w:rPr>
          <w:rFonts w:ascii="Times New Roman" w:hAnsi="Times New Roman" w:cs="Times New Roman"/>
          <w:sz w:val="24"/>
          <w:szCs w:val="24"/>
        </w:rPr>
      </w:pPr>
    </w:p>
    <w:p w:rsidR="00021DA2" w:rsidRPr="002905DF" w:rsidRDefault="00F56389"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lastRenderedPageBreak/>
        <w:t xml:space="preserve">The normalized culture of intolerance, exclusion and violence presents Uganda youth with no other means of resolving conflicts other than engaging in violent protests whereby they get hurt and some get killed. </w:t>
      </w:r>
    </w:p>
    <w:p w:rsidR="00D304B8" w:rsidRPr="00D13434" w:rsidRDefault="008272FE" w:rsidP="00FD726A">
      <w:pPr>
        <w:pStyle w:val="Heading2"/>
        <w:rPr>
          <w:rFonts w:ascii="Times New Roman" w:hAnsi="Times New Roman" w:cs="Times New Roman"/>
          <w:b/>
          <w:color w:val="000000" w:themeColor="text1"/>
          <w:sz w:val="24"/>
          <w:szCs w:val="24"/>
        </w:rPr>
      </w:pPr>
      <w:bookmarkStart w:id="3" w:name="_Toc113550896"/>
      <w:r w:rsidRPr="00D13434">
        <w:rPr>
          <w:rFonts w:ascii="Times New Roman" w:hAnsi="Times New Roman" w:cs="Times New Roman"/>
          <w:b/>
          <w:color w:val="000000" w:themeColor="text1"/>
          <w:sz w:val="24"/>
          <w:szCs w:val="24"/>
        </w:rPr>
        <w:t>1.2 Problem Statement</w:t>
      </w:r>
      <w:bookmarkEnd w:id="3"/>
      <w:r w:rsidR="0001018D" w:rsidRPr="00D13434">
        <w:rPr>
          <w:rFonts w:ascii="Times New Roman" w:hAnsi="Times New Roman" w:cs="Times New Roman"/>
          <w:b/>
          <w:color w:val="000000" w:themeColor="text1"/>
          <w:sz w:val="24"/>
          <w:szCs w:val="24"/>
        </w:rPr>
        <w:t xml:space="preserve"> </w:t>
      </w:r>
    </w:p>
    <w:p w:rsidR="009B05A7" w:rsidRPr="002905DF" w:rsidRDefault="00214D64" w:rsidP="00F312D8">
      <w:pPr>
        <w:pStyle w:val="NormalWeb"/>
        <w:shd w:val="clear" w:color="auto" w:fill="FFFFFF"/>
        <w:spacing w:before="0" w:beforeAutospacing="0" w:after="0" w:afterAutospacing="0" w:line="360" w:lineRule="auto"/>
        <w:jc w:val="both"/>
      </w:pPr>
      <w:r w:rsidRPr="00214D64">
        <w:t xml:space="preserve">Uganda is one of the countries with the youngest population in the World. As </w:t>
      </w:r>
      <w:r w:rsidR="009B05A7" w:rsidRPr="002905DF">
        <w:t>of 2021</w:t>
      </w:r>
      <w:r w:rsidRPr="00214D64">
        <w:t>, Uganda was second to Niger, among countries in the world with the youngest popu</w:t>
      </w:r>
      <w:r w:rsidR="009B05A7" w:rsidRPr="002905DF">
        <w:t>lation with a med</w:t>
      </w:r>
      <w:r w:rsidR="009A7895" w:rsidRPr="002905DF">
        <w:t>ian age of 15.8 (</w:t>
      </w:r>
      <w:r w:rsidR="009B05A7" w:rsidRPr="002905DF">
        <w:t xml:space="preserve">Lars. K 2022). </w:t>
      </w:r>
      <w:r w:rsidRPr="00214D64">
        <w:t> Moreover, the latest population census 2014 places 81.3% of the total population under the age of 35 years, and 20.6% of the population between 15 and 24 years. In terms of electoral input, the youth contributed nearly half of the registered voters with appr</w:t>
      </w:r>
      <w:r w:rsidR="000B6136">
        <w:t>oximately 6.4 million youth (18-</w:t>
      </w:r>
      <w:r w:rsidRPr="00214D64">
        <w:t xml:space="preserve">30 years). However, the </w:t>
      </w:r>
      <w:r w:rsidR="009B05A7" w:rsidRPr="002905DF">
        <w:t>importance</w:t>
      </w:r>
      <w:r w:rsidRPr="00214D64">
        <w:t xml:space="preserve"> of youth participation in Uganda’s political processes remains a major contest</w:t>
      </w:r>
      <w:r w:rsidRPr="002905DF">
        <w:t>.</w:t>
      </w:r>
      <w:r w:rsidR="009B05A7" w:rsidRPr="002905DF">
        <w:t xml:space="preserve"> Although many countries in Africa are moving towards more open and free political societies but a large segment of the population remains marginalized</w:t>
      </w:r>
      <w:r w:rsidR="00F5049C" w:rsidRPr="002905DF">
        <w:t xml:space="preserve"> and excluded</w:t>
      </w:r>
      <w:r w:rsidR="009B05A7" w:rsidRPr="002905DF">
        <w:t xml:space="preserve"> from effectively participating in the democratic processes</w:t>
      </w:r>
      <w:r w:rsidR="00F5049C" w:rsidRPr="002905DF">
        <w:t xml:space="preserve"> including peacebuilding</w:t>
      </w:r>
      <w:r w:rsidR="009B05A7" w:rsidRPr="002905DF">
        <w:t>. Yet, the consolidation of any democracy requires that citizens (of all category) engage and participate in politics (</w:t>
      </w:r>
      <w:r w:rsidR="009B05A7" w:rsidRPr="002905DF">
        <w:rPr>
          <w:rFonts w:eastAsiaTheme="minorHAnsi"/>
        </w:rPr>
        <w:t>Helix .O (2017</w:t>
      </w:r>
      <w:r w:rsidR="009B05A7" w:rsidRPr="002905DF">
        <w:t xml:space="preserve">). </w:t>
      </w:r>
    </w:p>
    <w:p w:rsidR="00214D64" w:rsidRPr="002905DF" w:rsidRDefault="00214D64" w:rsidP="00F312D8">
      <w:pPr>
        <w:shd w:val="clear" w:color="auto" w:fill="FFFFFF"/>
        <w:spacing w:after="0" w:line="360" w:lineRule="auto"/>
        <w:jc w:val="both"/>
        <w:rPr>
          <w:rFonts w:ascii="Times New Roman" w:eastAsia="Times New Roman" w:hAnsi="Times New Roman" w:cs="Times New Roman"/>
          <w:sz w:val="24"/>
          <w:szCs w:val="24"/>
        </w:rPr>
      </w:pPr>
    </w:p>
    <w:p w:rsidR="00CB6CE7" w:rsidRPr="002905DF" w:rsidRDefault="009B05A7" w:rsidP="00F312D8">
      <w:pPr>
        <w:shd w:val="clear" w:color="auto" w:fill="FFFFFF"/>
        <w:spacing w:after="0" w:line="360" w:lineRule="auto"/>
        <w:jc w:val="both"/>
        <w:rPr>
          <w:rFonts w:ascii="Times New Roman" w:hAnsi="Times New Roman" w:cs="Times New Roman"/>
          <w:sz w:val="24"/>
          <w:szCs w:val="24"/>
        </w:rPr>
      </w:pPr>
      <w:r w:rsidRPr="002905DF">
        <w:rPr>
          <w:rFonts w:ascii="Times New Roman" w:hAnsi="Times New Roman" w:cs="Times New Roman"/>
          <w:sz w:val="24"/>
          <w:szCs w:val="24"/>
          <w:shd w:val="clear" w:color="auto" w:fill="FFFFFF"/>
        </w:rPr>
        <w:t>Notwithstanding</w:t>
      </w:r>
      <w:r w:rsidR="00214D64" w:rsidRPr="002905DF">
        <w:rPr>
          <w:rFonts w:ascii="Times New Roman" w:hAnsi="Times New Roman" w:cs="Times New Roman"/>
          <w:sz w:val="24"/>
          <w:szCs w:val="24"/>
          <w:shd w:val="clear" w:color="auto" w:fill="FFFFFF"/>
        </w:rPr>
        <w:t xml:space="preserve"> the existence of good institutional and organizational structures for effective youth participation, Uganda youth lack the critical resources </w:t>
      </w:r>
      <w:r w:rsidRPr="002905DF">
        <w:rPr>
          <w:rFonts w:ascii="Times New Roman" w:hAnsi="Times New Roman" w:cs="Times New Roman"/>
          <w:sz w:val="24"/>
          <w:szCs w:val="24"/>
          <w:shd w:val="clear" w:color="auto" w:fill="FFFFFF"/>
        </w:rPr>
        <w:t>(economic and civic) to draw on,</w:t>
      </w:r>
      <w:r w:rsidR="00F312D8" w:rsidRPr="002905DF">
        <w:rPr>
          <w:rFonts w:ascii="Times New Roman" w:hAnsi="Times New Roman" w:cs="Times New Roman"/>
          <w:sz w:val="24"/>
          <w:szCs w:val="24"/>
          <w:shd w:val="clear" w:color="auto" w:fill="FFFFFF"/>
        </w:rPr>
        <w:t xml:space="preserve"> knowledge and </w:t>
      </w:r>
      <w:r w:rsidRPr="002905DF">
        <w:rPr>
          <w:rFonts w:ascii="Times New Roman" w:hAnsi="Times New Roman" w:cs="Times New Roman"/>
          <w:sz w:val="24"/>
          <w:szCs w:val="24"/>
          <w:shd w:val="clear" w:color="auto" w:fill="FFFFFF"/>
        </w:rPr>
        <w:t xml:space="preserve">information </w:t>
      </w:r>
      <w:r w:rsidR="00214D64" w:rsidRPr="002905DF">
        <w:rPr>
          <w:rFonts w:ascii="Times New Roman" w:hAnsi="Times New Roman" w:cs="Times New Roman"/>
          <w:sz w:val="24"/>
          <w:szCs w:val="24"/>
          <w:shd w:val="clear" w:color="auto" w:fill="FFFFFF"/>
        </w:rPr>
        <w:t>in order to</w:t>
      </w:r>
      <w:r w:rsidR="00F312D8" w:rsidRPr="002905DF">
        <w:rPr>
          <w:rFonts w:ascii="Times New Roman" w:hAnsi="Times New Roman" w:cs="Times New Roman"/>
          <w:sz w:val="24"/>
          <w:szCs w:val="24"/>
          <w:shd w:val="clear" w:color="auto" w:fill="FFFFFF"/>
        </w:rPr>
        <w:t xml:space="preserve"> meaningfully</w:t>
      </w:r>
      <w:r w:rsidR="00214D64" w:rsidRPr="002905DF">
        <w:rPr>
          <w:rFonts w:ascii="Times New Roman" w:hAnsi="Times New Roman" w:cs="Times New Roman"/>
          <w:sz w:val="24"/>
          <w:szCs w:val="24"/>
          <w:shd w:val="clear" w:color="auto" w:fill="FFFFFF"/>
        </w:rPr>
        <w:t xml:space="preserve"> participate in </w:t>
      </w:r>
      <w:r w:rsidRPr="002905DF">
        <w:rPr>
          <w:rFonts w:ascii="Times New Roman" w:hAnsi="Times New Roman" w:cs="Times New Roman"/>
          <w:sz w:val="24"/>
          <w:szCs w:val="24"/>
          <w:shd w:val="clear" w:color="auto" w:fill="FFFFFF"/>
        </w:rPr>
        <w:t>peacebuilding</w:t>
      </w:r>
      <w:r w:rsidR="00214D64" w:rsidRPr="002905DF">
        <w:rPr>
          <w:rFonts w:ascii="Times New Roman" w:hAnsi="Times New Roman" w:cs="Times New Roman"/>
          <w:sz w:val="24"/>
          <w:szCs w:val="24"/>
          <w:shd w:val="clear" w:color="auto" w:fill="FFFFFF"/>
        </w:rPr>
        <w:t xml:space="preserve"> processes. This has subsequently m</w:t>
      </w:r>
      <w:r w:rsidRPr="002905DF">
        <w:rPr>
          <w:rFonts w:ascii="Times New Roman" w:hAnsi="Times New Roman" w:cs="Times New Roman"/>
          <w:sz w:val="24"/>
          <w:szCs w:val="24"/>
          <w:shd w:val="clear" w:color="auto" w:fill="FFFFFF"/>
        </w:rPr>
        <w:t>ade them vulnerable to manipulation by</w:t>
      </w:r>
      <w:r w:rsidR="00214D64" w:rsidRPr="002905DF">
        <w:rPr>
          <w:rFonts w:ascii="Times New Roman" w:hAnsi="Times New Roman" w:cs="Times New Roman"/>
          <w:sz w:val="24"/>
          <w:szCs w:val="24"/>
          <w:shd w:val="clear" w:color="auto" w:fill="FFFFFF"/>
        </w:rPr>
        <w:t xml:space="preserve"> elites in the country.</w:t>
      </w:r>
      <w:r w:rsidR="00D304B8" w:rsidRPr="002905DF">
        <w:rPr>
          <w:rFonts w:ascii="Times New Roman" w:hAnsi="Times New Roman" w:cs="Times New Roman"/>
          <w:sz w:val="24"/>
          <w:szCs w:val="24"/>
        </w:rPr>
        <w:t xml:space="preserve"> </w:t>
      </w:r>
      <w:r w:rsidR="009A7895" w:rsidRPr="002905DF">
        <w:rPr>
          <w:rFonts w:ascii="Times New Roman" w:hAnsi="Times New Roman" w:cs="Times New Roman"/>
          <w:sz w:val="24"/>
          <w:szCs w:val="24"/>
        </w:rPr>
        <w:t xml:space="preserve">While in 2005 the new democratic dispensation ushered in hope and promise of change, it pears that little has been achieved (Bangura. I 2018). </w:t>
      </w:r>
      <w:r w:rsidR="00D304B8" w:rsidRPr="002905DF">
        <w:rPr>
          <w:rFonts w:ascii="Times New Roman" w:hAnsi="Times New Roman" w:cs="Times New Roman"/>
          <w:sz w:val="24"/>
          <w:szCs w:val="24"/>
        </w:rPr>
        <w:t xml:space="preserve">A trend analysis of youth participation shows that youth are marginalized, called ‘leaders of tomorrow’, and lack civic leadership, and conflict non-violence skills.  This coupled with </w:t>
      </w:r>
      <w:r w:rsidRPr="002905DF">
        <w:rPr>
          <w:rFonts w:ascii="Times New Roman" w:hAnsi="Times New Roman" w:cs="Times New Roman"/>
          <w:sz w:val="24"/>
          <w:szCs w:val="24"/>
        </w:rPr>
        <w:t xml:space="preserve">commercialization of Ugandan politics and </w:t>
      </w:r>
      <w:r w:rsidR="00D304B8" w:rsidRPr="002905DF">
        <w:rPr>
          <w:rFonts w:ascii="Times New Roman" w:hAnsi="Times New Roman" w:cs="Times New Roman"/>
          <w:sz w:val="24"/>
          <w:szCs w:val="24"/>
        </w:rPr>
        <w:t>high unemployment rates of 64% unemploy</w:t>
      </w:r>
      <w:r w:rsidRPr="002905DF">
        <w:rPr>
          <w:rFonts w:ascii="Times New Roman" w:hAnsi="Times New Roman" w:cs="Times New Roman"/>
          <w:sz w:val="24"/>
          <w:szCs w:val="24"/>
        </w:rPr>
        <w:t>ed youth (ACODE 2014) makes youth</w:t>
      </w:r>
      <w:r w:rsidR="00D304B8" w:rsidRPr="002905DF">
        <w:rPr>
          <w:rFonts w:ascii="Times New Roman" w:hAnsi="Times New Roman" w:cs="Times New Roman"/>
          <w:sz w:val="24"/>
          <w:szCs w:val="24"/>
        </w:rPr>
        <w:t xml:space="preserve"> vulnerable to manipulation and recruitment into militias</w:t>
      </w:r>
      <w:r w:rsidRPr="002905DF">
        <w:rPr>
          <w:rFonts w:ascii="Times New Roman" w:hAnsi="Times New Roman" w:cs="Times New Roman"/>
          <w:sz w:val="24"/>
          <w:szCs w:val="24"/>
        </w:rPr>
        <w:t xml:space="preserve"> (UBOS 2012)</w:t>
      </w:r>
      <w:r w:rsidR="00F312D8" w:rsidRPr="002905DF">
        <w:rPr>
          <w:rFonts w:ascii="Times New Roman" w:hAnsi="Times New Roman" w:cs="Times New Roman"/>
          <w:sz w:val="24"/>
          <w:szCs w:val="24"/>
        </w:rPr>
        <w:t xml:space="preserve">. </w:t>
      </w:r>
      <w:r w:rsidR="00D304B8" w:rsidRPr="002905DF">
        <w:rPr>
          <w:rFonts w:ascii="Times New Roman" w:hAnsi="Times New Roman" w:cs="Times New Roman"/>
          <w:sz w:val="24"/>
          <w:szCs w:val="24"/>
        </w:rPr>
        <w:t xml:space="preserve"> </w:t>
      </w:r>
      <w:r w:rsidRPr="002905DF">
        <w:rPr>
          <w:rFonts w:ascii="Times New Roman" w:hAnsi="Times New Roman" w:cs="Times New Roman"/>
          <w:sz w:val="24"/>
          <w:szCs w:val="24"/>
        </w:rPr>
        <w:t xml:space="preserve"> </w:t>
      </w:r>
      <w:r w:rsidR="00F312D8" w:rsidRPr="002905DF">
        <w:rPr>
          <w:rFonts w:ascii="Times New Roman" w:hAnsi="Times New Roman" w:cs="Times New Roman"/>
          <w:sz w:val="24"/>
          <w:szCs w:val="24"/>
        </w:rPr>
        <w:t xml:space="preserve">Therefore the need to strengthen the capacity of youth with knowledge and skills in leadership and peacebuilding processes </w:t>
      </w:r>
      <w:r w:rsidR="009A7895" w:rsidRPr="002905DF">
        <w:rPr>
          <w:rFonts w:ascii="Times New Roman" w:hAnsi="Times New Roman" w:cs="Times New Roman"/>
          <w:sz w:val="24"/>
          <w:szCs w:val="24"/>
        </w:rPr>
        <w:t xml:space="preserve">to meaningfully participate in decision making and peacebuilding processes </w:t>
      </w:r>
      <w:r w:rsidR="00F5049C" w:rsidRPr="002905DF">
        <w:rPr>
          <w:rFonts w:ascii="Times New Roman" w:hAnsi="Times New Roman" w:cs="Times New Roman"/>
          <w:sz w:val="24"/>
          <w:szCs w:val="24"/>
        </w:rPr>
        <w:t>is paramount.</w:t>
      </w:r>
      <w:r w:rsidR="00F312D8" w:rsidRPr="002905DF">
        <w:rPr>
          <w:rFonts w:ascii="Times New Roman" w:hAnsi="Times New Roman" w:cs="Times New Roman"/>
          <w:sz w:val="24"/>
          <w:szCs w:val="24"/>
        </w:rPr>
        <w:t xml:space="preserve"> </w:t>
      </w:r>
    </w:p>
    <w:p w:rsidR="00D304B8" w:rsidRPr="002905DF" w:rsidRDefault="00D304B8" w:rsidP="00521061">
      <w:pPr>
        <w:spacing w:after="120" w:line="360" w:lineRule="auto"/>
        <w:jc w:val="both"/>
        <w:rPr>
          <w:rFonts w:ascii="Times New Roman" w:hAnsi="Times New Roman" w:cs="Times New Roman"/>
          <w:sz w:val="24"/>
          <w:szCs w:val="24"/>
        </w:rPr>
      </w:pPr>
    </w:p>
    <w:p w:rsidR="008272FE" w:rsidRPr="002905DF" w:rsidRDefault="008272FE" w:rsidP="00521061">
      <w:pPr>
        <w:spacing w:after="120" w:line="360" w:lineRule="auto"/>
        <w:jc w:val="both"/>
        <w:rPr>
          <w:rFonts w:ascii="Times New Roman" w:hAnsi="Times New Roman" w:cs="Times New Roman"/>
          <w:sz w:val="24"/>
          <w:szCs w:val="24"/>
        </w:rPr>
      </w:pPr>
    </w:p>
    <w:p w:rsidR="00FD726A" w:rsidRDefault="00FD726A" w:rsidP="00521061">
      <w:pPr>
        <w:spacing w:after="120" w:line="360" w:lineRule="auto"/>
        <w:jc w:val="both"/>
        <w:rPr>
          <w:rFonts w:ascii="Times New Roman" w:hAnsi="Times New Roman" w:cs="Times New Roman"/>
          <w:b/>
          <w:sz w:val="24"/>
          <w:szCs w:val="24"/>
        </w:rPr>
      </w:pPr>
    </w:p>
    <w:p w:rsidR="0001018D" w:rsidRPr="00D13434" w:rsidRDefault="008272FE" w:rsidP="00FD726A">
      <w:pPr>
        <w:pStyle w:val="Heading2"/>
        <w:rPr>
          <w:rFonts w:ascii="Times New Roman" w:hAnsi="Times New Roman" w:cs="Times New Roman"/>
          <w:b/>
          <w:color w:val="000000" w:themeColor="text1"/>
          <w:sz w:val="24"/>
          <w:szCs w:val="24"/>
        </w:rPr>
      </w:pPr>
      <w:bookmarkStart w:id="4" w:name="_Toc113550897"/>
      <w:r w:rsidRPr="00D13434">
        <w:rPr>
          <w:rFonts w:ascii="Times New Roman" w:hAnsi="Times New Roman" w:cs="Times New Roman"/>
          <w:b/>
          <w:color w:val="000000" w:themeColor="text1"/>
          <w:sz w:val="24"/>
          <w:szCs w:val="24"/>
        </w:rPr>
        <w:lastRenderedPageBreak/>
        <w:t>1.3 Goals and Objectives</w:t>
      </w:r>
      <w:bookmarkEnd w:id="4"/>
    </w:p>
    <w:p w:rsidR="00433C8D" w:rsidRPr="009D76BE" w:rsidRDefault="00433C8D" w:rsidP="00521061">
      <w:pPr>
        <w:spacing w:after="120" w:line="360" w:lineRule="auto"/>
        <w:jc w:val="both"/>
        <w:rPr>
          <w:rFonts w:ascii="Times New Roman" w:hAnsi="Times New Roman" w:cs="Times New Roman"/>
          <w:b/>
          <w:sz w:val="24"/>
          <w:szCs w:val="24"/>
        </w:rPr>
      </w:pPr>
      <w:r w:rsidRPr="009D76BE">
        <w:rPr>
          <w:rFonts w:ascii="Times New Roman" w:hAnsi="Times New Roman" w:cs="Times New Roman"/>
          <w:b/>
          <w:sz w:val="24"/>
          <w:szCs w:val="24"/>
        </w:rPr>
        <w:t>Overall Goal</w:t>
      </w:r>
    </w:p>
    <w:p w:rsidR="00433C8D" w:rsidRPr="002905DF" w:rsidRDefault="008C2E5E" w:rsidP="00521061">
      <w:pPr>
        <w:spacing w:after="120" w:line="360" w:lineRule="auto"/>
        <w:rPr>
          <w:rFonts w:ascii="Times New Roman" w:hAnsi="Times New Roman" w:cs="Times New Roman"/>
          <w:sz w:val="24"/>
          <w:szCs w:val="24"/>
        </w:rPr>
      </w:pPr>
      <w:r w:rsidRPr="002905DF">
        <w:rPr>
          <w:rFonts w:ascii="Times New Roman" w:hAnsi="Times New Roman" w:cs="Times New Roman"/>
          <w:sz w:val="24"/>
          <w:szCs w:val="24"/>
        </w:rPr>
        <w:t xml:space="preserve">The overall goal of the </w:t>
      </w:r>
      <w:r w:rsidR="00761F24" w:rsidRPr="002905DF">
        <w:rPr>
          <w:rFonts w:ascii="Times New Roman" w:hAnsi="Times New Roman" w:cs="Times New Roman"/>
          <w:sz w:val="24"/>
          <w:szCs w:val="24"/>
        </w:rPr>
        <w:t>project is to promote i</w:t>
      </w:r>
      <w:r w:rsidR="00433C8D" w:rsidRPr="002905DF">
        <w:rPr>
          <w:rFonts w:ascii="Times New Roman" w:hAnsi="Times New Roman" w:cs="Times New Roman"/>
          <w:sz w:val="24"/>
          <w:szCs w:val="24"/>
        </w:rPr>
        <w:t>nclusive and peaceful communities where youth are active agents of positive peace</w:t>
      </w:r>
      <w:r w:rsidR="00F5049C" w:rsidRPr="002905DF">
        <w:rPr>
          <w:rFonts w:ascii="Times New Roman" w:hAnsi="Times New Roman" w:cs="Times New Roman"/>
          <w:sz w:val="24"/>
          <w:szCs w:val="24"/>
        </w:rPr>
        <w:t>.</w:t>
      </w:r>
    </w:p>
    <w:p w:rsidR="00433C8D" w:rsidRPr="009D76BE" w:rsidRDefault="00433C8D" w:rsidP="00521061">
      <w:pPr>
        <w:spacing w:after="120" w:line="360" w:lineRule="auto"/>
        <w:jc w:val="both"/>
        <w:rPr>
          <w:rFonts w:ascii="Times New Roman" w:hAnsi="Times New Roman" w:cs="Times New Roman"/>
          <w:b/>
          <w:sz w:val="24"/>
          <w:szCs w:val="24"/>
        </w:rPr>
      </w:pPr>
      <w:r w:rsidRPr="009D76BE">
        <w:rPr>
          <w:rFonts w:ascii="Times New Roman" w:hAnsi="Times New Roman" w:cs="Times New Roman"/>
          <w:b/>
          <w:sz w:val="24"/>
          <w:szCs w:val="24"/>
        </w:rPr>
        <w:t>Objectives</w:t>
      </w:r>
    </w:p>
    <w:p w:rsidR="0085452E" w:rsidRPr="002905DF" w:rsidRDefault="0085452E" w:rsidP="00521061">
      <w:pPr>
        <w:pStyle w:val="ListParagraph"/>
        <w:numPr>
          <w:ilvl w:val="0"/>
          <w:numId w:val="2"/>
        </w:numPr>
        <w:spacing w:after="120" w:line="360" w:lineRule="auto"/>
        <w:rPr>
          <w:rFonts w:ascii="Times New Roman" w:hAnsi="Times New Roman" w:cs="Times New Roman"/>
          <w:sz w:val="24"/>
          <w:szCs w:val="24"/>
        </w:rPr>
      </w:pPr>
      <w:r w:rsidRPr="002905DF">
        <w:rPr>
          <w:rFonts w:eastAsia="Calibri" w:cstheme="minorHAnsi"/>
        </w:rPr>
        <w:t>Establish barriers to youth participation in decision making and peacebuilding processes</w:t>
      </w:r>
    </w:p>
    <w:p w:rsidR="00DA572A" w:rsidRPr="002905DF" w:rsidRDefault="00DA572A" w:rsidP="00521061">
      <w:pPr>
        <w:pStyle w:val="ListParagraph"/>
        <w:numPr>
          <w:ilvl w:val="0"/>
          <w:numId w:val="2"/>
        </w:numPr>
        <w:spacing w:after="120" w:line="360" w:lineRule="auto"/>
        <w:rPr>
          <w:rFonts w:ascii="Times New Roman" w:hAnsi="Times New Roman" w:cs="Times New Roman"/>
          <w:sz w:val="24"/>
          <w:szCs w:val="24"/>
        </w:rPr>
      </w:pPr>
      <w:r w:rsidRPr="002905DF">
        <w:rPr>
          <w:rFonts w:ascii="Times New Roman" w:hAnsi="Times New Roman" w:cs="Times New Roman"/>
          <w:sz w:val="24"/>
          <w:szCs w:val="24"/>
        </w:rPr>
        <w:t xml:space="preserve">Assess the factors that drive youth into violent extremism </w:t>
      </w:r>
    </w:p>
    <w:p w:rsidR="00B52AC3" w:rsidRPr="002905DF" w:rsidRDefault="008A1AE0" w:rsidP="00FD726A">
      <w:pPr>
        <w:pStyle w:val="ListParagraph"/>
        <w:numPr>
          <w:ilvl w:val="0"/>
          <w:numId w:val="2"/>
        </w:num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 xml:space="preserve">Strengthen the capacity of </w:t>
      </w:r>
      <w:r w:rsidR="00C10EBF" w:rsidRPr="002905DF">
        <w:rPr>
          <w:rFonts w:ascii="Times New Roman" w:hAnsi="Times New Roman" w:cs="Times New Roman"/>
          <w:sz w:val="24"/>
          <w:szCs w:val="24"/>
        </w:rPr>
        <w:t xml:space="preserve">30 </w:t>
      </w:r>
      <w:r w:rsidRPr="002905DF">
        <w:rPr>
          <w:rFonts w:ascii="Times New Roman" w:hAnsi="Times New Roman" w:cs="Times New Roman"/>
          <w:sz w:val="24"/>
          <w:szCs w:val="24"/>
        </w:rPr>
        <w:t>youth with knowledge and skills to meaningfully participate in peacebuilding processes.</w:t>
      </w:r>
    </w:p>
    <w:p w:rsidR="00B52AC3" w:rsidRPr="002905DF" w:rsidRDefault="00B52AC3" w:rsidP="00C10EBF">
      <w:pPr>
        <w:spacing w:after="120" w:line="360" w:lineRule="auto"/>
        <w:jc w:val="both"/>
        <w:rPr>
          <w:rFonts w:ascii="Times New Roman" w:hAnsi="Times New Roman" w:cs="Times New Roman"/>
          <w:sz w:val="24"/>
          <w:szCs w:val="24"/>
        </w:rPr>
      </w:pPr>
    </w:p>
    <w:p w:rsidR="00517123" w:rsidRPr="00D13434" w:rsidRDefault="008272FE" w:rsidP="00FD726A">
      <w:pPr>
        <w:pStyle w:val="Heading2"/>
        <w:rPr>
          <w:rFonts w:ascii="Times New Roman" w:hAnsi="Times New Roman" w:cs="Times New Roman"/>
          <w:b/>
          <w:color w:val="000000" w:themeColor="text1"/>
          <w:sz w:val="24"/>
          <w:szCs w:val="24"/>
        </w:rPr>
      </w:pPr>
      <w:bookmarkStart w:id="5" w:name="_Toc113550898"/>
      <w:r w:rsidRPr="00D13434">
        <w:rPr>
          <w:rFonts w:ascii="Times New Roman" w:hAnsi="Times New Roman" w:cs="Times New Roman"/>
          <w:b/>
          <w:color w:val="000000" w:themeColor="text1"/>
          <w:sz w:val="24"/>
          <w:szCs w:val="24"/>
        </w:rPr>
        <w:t xml:space="preserve">1.4 </w:t>
      </w:r>
      <w:r w:rsidR="0001018D" w:rsidRPr="00D13434">
        <w:rPr>
          <w:rFonts w:ascii="Times New Roman" w:hAnsi="Times New Roman" w:cs="Times New Roman"/>
          <w:b/>
          <w:color w:val="000000" w:themeColor="text1"/>
          <w:sz w:val="24"/>
          <w:szCs w:val="24"/>
        </w:rPr>
        <w:t>Challe</w:t>
      </w:r>
      <w:r w:rsidR="009D76BE" w:rsidRPr="00D13434">
        <w:rPr>
          <w:rFonts w:ascii="Times New Roman" w:hAnsi="Times New Roman" w:cs="Times New Roman"/>
          <w:b/>
          <w:color w:val="000000" w:themeColor="text1"/>
          <w:sz w:val="24"/>
          <w:szCs w:val="24"/>
        </w:rPr>
        <w:t>nges and mitigation strategies</w:t>
      </w:r>
      <w:bookmarkEnd w:id="5"/>
    </w:p>
    <w:p w:rsidR="00433C8D" w:rsidRPr="002905DF" w:rsidRDefault="00433C8D" w:rsidP="00521061">
      <w:pPr>
        <w:spacing w:after="120"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75"/>
        <w:gridCol w:w="4675"/>
      </w:tblGrid>
      <w:tr w:rsidR="002905DF" w:rsidRPr="002905DF" w:rsidTr="00517F9A">
        <w:tc>
          <w:tcPr>
            <w:tcW w:w="4675" w:type="dxa"/>
          </w:tcPr>
          <w:p w:rsidR="00517F9A" w:rsidRPr="009D76BE" w:rsidRDefault="00517F9A" w:rsidP="00521061">
            <w:pPr>
              <w:spacing w:after="120" w:line="360" w:lineRule="auto"/>
              <w:jc w:val="both"/>
              <w:rPr>
                <w:rFonts w:ascii="Times New Roman" w:hAnsi="Times New Roman" w:cs="Times New Roman"/>
                <w:b/>
                <w:sz w:val="24"/>
                <w:szCs w:val="24"/>
              </w:rPr>
            </w:pPr>
            <w:r w:rsidRPr="009D76BE">
              <w:rPr>
                <w:rFonts w:ascii="Times New Roman" w:hAnsi="Times New Roman" w:cs="Times New Roman"/>
                <w:b/>
                <w:sz w:val="24"/>
                <w:szCs w:val="24"/>
              </w:rPr>
              <w:t>Challenges</w:t>
            </w:r>
          </w:p>
        </w:tc>
        <w:tc>
          <w:tcPr>
            <w:tcW w:w="4675" w:type="dxa"/>
          </w:tcPr>
          <w:p w:rsidR="00517F9A" w:rsidRPr="009D76BE" w:rsidRDefault="00517F9A" w:rsidP="00521061">
            <w:pPr>
              <w:spacing w:after="120" w:line="360" w:lineRule="auto"/>
              <w:jc w:val="both"/>
              <w:rPr>
                <w:rFonts w:ascii="Times New Roman" w:hAnsi="Times New Roman" w:cs="Times New Roman"/>
                <w:b/>
                <w:sz w:val="24"/>
                <w:szCs w:val="24"/>
              </w:rPr>
            </w:pPr>
            <w:r w:rsidRPr="009D76BE">
              <w:rPr>
                <w:rFonts w:ascii="Times New Roman" w:hAnsi="Times New Roman" w:cs="Times New Roman"/>
                <w:b/>
                <w:sz w:val="24"/>
                <w:szCs w:val="24"/>
              </w:rPr>
              <w:t>Mitigation strategies</w:t>
            </w:r>
          </w:p>
        </w:tc>
      </w:tr>
      <w:tr w:rsidR="002905DF" w:rsidRPr="002905DF" w:rsidTr="00517F9A">
        <w:tc>
          <w:tcPr>
            <w:tcW w:w="4675" w:type="dxa"/>
          </w:tcPr>
          <w:p w:rsidR="00517F9A" w:rsidRPr="002905DF" w:rsidRDefault="00517F9A"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Lack of funds to effectively execute the project. This affected the delivery of the content that was prepared.</w:t>
            </w:r>
          </w:p>
        </w:tc>
        <w:tc>
          <w:tcPr>
            <w:tcW w:w="4675" w:type="dxa"/>
          </w:tcPr>
          <w:p w:rsidR="00517F9A" w:rsidRPr="002905DF" w:rsidRDefault="00517F9A"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Reduced on the number of the training days from 3-2 days.</w:t>
            </w:r>
          </w:p>
          <w:p w:rsidR="00517F9A" w:rsidRPr="002905DF" w:rsidRDefault="00517F9A" w:rsidP="00521061">
            <w:pPr>
              <w:spacing w:after="120" w:line="360" w:lineRule="auto"/>
              <w:jc w:val="both"/>
              <w:rPr>
                <w:rFonts w:ascii="Times New Roman" w:hAnsi="Times New Roman" w:cs="Times New Roman"/>
                <w:sz w:val="24"/>
                <w:szCs w:val="24"/>
              </w:rPr>
            </w:pPr>
          </w:p>
        </w:tc>
      </w:tr>
      <w:tr w:rsidR="002905DF" w:rsidRPr="002905DF" w:rsidTr="00517F9A">
        <w:tc>
          <w:tcPr>
            <w:tcW w:w="4675" w:type="dxa"/>
          </w:tcPr>
          <w:p w:rsidR="00517F9A" w:rsidRPr="002905DF" w:rsidRDefault="00517F9A"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 xml:space="preserve">Due to clout that Rotary Foundation has, majority of people that would have contributed to the project were convinced that Rotary injected in money and probably I was using the project to make myself rich. “Are you sure Rotary did not fund this”, asked one of the Rotarians who came across the project flyer. </w:t>
            </w:r>
          </w:p>
        </w:tc>
        <w:tc>
          <w:tcPr>
            <w:tcW w:w="4675" w:type="dxa"/>
          </w:tcPr>
          <w:p w:rsidR="00517F9A" w:rsidRPr="002905DF" w:rsidRDefault="00517F9A"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Explanation to the potential sponsors that the implementation of projects was not funded by Rotary Foundation helped a lot.</w:t>
            </w:r>
          </w:p>
          <w:p w:rsidR="00517F9A" w:rsidRPr="002905DF" w:rsidRDefault="00517F9A" w:rsidP="00521061">
            <w:pPr>
              <w:spacing w:after="120" w:line="360" w:lineRule="auto"/>
              <w:jc w:val="both"/>
              <w:rPr>
                <w:rFonts w:ascii="Times New Roman" w:hAnsi="Times New Roman" w:cs="Times New Roman"/>
                <w:sz w:val="24"/>
                <w:szCs w:val="24"/>
              </w:rPr>
            </w:pPr>
          </w:p>
        </w:tc>
      </w:tr>
      <w:tr w:rsidR="002905DF" w:rsidRPr="002905DF" w:rsidTr="00517F9A">
        <w:tc>
          <w:tcPr>
            <w:tcW w:w="4675" w:type="dxa"/>
          </w:tcPr>
          <w:p w:rsidR="00517F9A" w:rsidRPr="002905DF" w:rsidRDefault="00517F9A" w:rsidP="00C10EBF">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 xml:space="preserve">High expectations from the target project beneficiaries including the </w:t>
            </w:r>
            <w:r w:rsidR="00C10EBF" w:rsidRPr="002905DF">
              <w:rPr>
                <w:rFonts w:ascii="Times New Roman" w:hAnsi="Times New Roman" w:cs="Times New Roman"/>
                <w:sz w:val="24"/>
                <w:szCs w:val="24"/>
              </w:rPr>
              <w:t xml:space="preserve">district and sub county leaders. A part from transport refund that was expected, the beneficiaries thought </w:t>
            </w:r>
            <w:r w:rsidR="00C10EBF" w:rsidRPr="002905DF">
              <w:rPr>
                <w:rFonts w:ascii="Times New Roman" w:hAnsi="Times New Roman" w:cs="Times New Roman"/>
                <w:sz w:val="24"/>
                <w:szCs w:val="24"/>
              </w:rPr>
              <w:lastRenderedPageBreak/>
              <w:t xml:space="preserve">that I had secured a huge grant to implement the project in the whole of Ntungamo district. </w:t>
            </w:r>
          </w:p>
        </w:tc>
        <w:tc>
          <w:tcPr>
            <w:tcW w:w="4675" w:type="dxa"/>
          </w:tcPr>
          <w:p w:rsidR="00517F9A" w:rsidRPr="002905DF" w:rsidRDefault="00517F9A" w:rsidP="00C10EBF">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lastRenderedPageBreak/>
              <w:t xml:space="preserve">Thorough explanation to the youth and district and sub county leaders that the project was part of the </w:t>
            </w:r>
            <w:r w:rsidR="00C10EBF" w:rsidRPr="002905DF">
              <w:rPr>
                <w:rFonts w:ascii="Times New Roman" w:hAnsi="Times New Roman" w:cs="Times New Roman"/>
                <w:sz w:val="24"/>
                <w:szCs w:val="24"/>
              </w:rPr>
              <w:t>Rotary Peace</w:t>
            </w:r>
            <w:r w:rsidRPr="002905DF">
              <w:rPr>
                <w:rFonts w:ascii="Times New Roman" w:hAnsi="Times New Roman" w:cs="Times New Roman"/>
                <w:sz w:val="24"/>
                <w:szCs w:val="24"/>
              </w:rPr>
              <w:t xml:space="preserve"> fellowship</w:t>
            </w:r>
            <w:r w:rsidR="00C10EBF" w:rsidRPr="002905DF">
              <w:rPr>
                <w:rFonts w:ascii="Times New Roman" w:hAnsi="Times New Roman" w:cs="Times New Roman"/>
                <w:sz w:val="24"/>
                <w:szCs w:val="24"/>
              </w:rPr>
              <w:t xml:space="preserve"> helped</w:t>
            </w:r>
            <w:r w:rsidRPr="002905DF">
              <w:rPr>
                <w:rFonts w:ascii="Times New Roman" w:hAnsi="Times New Roman" w:cs="Times New Roman"/>
                <w:sz w:val="24"/>
                <w:szCs w:val="24"/>
              </w:rPr>
              <w:t>.</w:t>
            </w:r>
          </w:p>
        </w:tc>
      </w:tr>
      <w:tr w:rsidR="002905DF" w:rsidRPr="002905DF" w:rsidTr="00517F9A">
        <w:tc>
          <w:tcPr>
            <w:tcW w:w="4675" w:type="dxa"/>
          </w:tcPr>
          <w:p w:rsidR="00517F9A" w:rsidRPr="002905DF" w:rsidRDefault="00517F9A"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lastRenderedPageBreak/>
              <w:t>Sexual harassment from some men who came across the project flyer. “Come for my little contribution”. Can we meet over dinner and I give you your contribution” yet on the flyer, there was a telephone number that people could use to send through their contributions.</w:t>
            </w:r>
          </w:p>
        </w:tc>
        <w:tc>
          <w:tcPr>
            <w:tcW w:w="4675" w:type="dxa"/>
          </w:tcPr>
          <w:p w:rsidR="001112BF" w:rsidRPr="002905DF" w:rsidRDefault="001112BF"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 xml:space="preserve">Approached Centenary Bank that contributed 1 million shillings that was a big boost. </w:t>
            </w:r>
          </w:p>
          <w:p w:rsidR="00517F9A" w:rsidRPr="002905DF" w:rsidRDefault="00517F9A" w:rsidP="00521061">
            <w:pPr>
              <w:spacing w:after="120" w:line="360" w:lineRule="auto"/>
              <w:jc w:val="both"/>
              <w:rPr>
                <w:rFonts w:ascii="Times New Roman" w:hAnsi="Times New Roman" w:cs="Times New Roman"/>
                <w:sz w:val="24"/>
                <w:szCs w:val="24"/>
              </w:rPr>
            </w:pPr>
          </w:p>
        </w:tc>
      </w:tr>
      <w:tr w:rsidR="002905DF" w:rsidRPr="002905DF" w:rsidTr="00517F9A">
        <w:tc>
          <w:tcPr>
            <w:tcW w:w="4675" w:type="dxa"/>
          </w:tcPr>
          <w:p w:rsidR="00517F9A" w:rsidRPr="002905DF" w:rsidRDefault="00517F9A"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Overwhelming requests from youth from Ntungamo and beyond who wanted to be part of the training. Because the flyer had my telephone contact, I received overwhelming phone calls from youth requesting to be part of the training. The requests still stand up today.</w:t>
            </w:r>
          </w:p>
        </w:tc>
        <w:tc>
          <w:tcPr>
            <w:tcW w:w="4675" w:type="dxa"/>
          </w:tcPr>
          <w:p w:rsidR="00517F9A" w:rsidRPr="002905DF" w:rsidRDefault="00517F9A" w:rsidP="00813BFF">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 xml:space="preserve">The </w:t>
            </w:r>
            <w:r w:rsidR="00813BFF" w:rsidRPr="002905DF">
              <w:rPr>
                <w:rFonts w:ascii="Times New Roman" w:hAnsi="Times New Roman" w:cs="Times New Roman"/>
                <w:sz w:val="24"/>
                <w:szCs w:val="24"/>
              </w:rPr>
              <w:t xml:space="preserve">3 </w:t>
            </w:r>
            <w:r w:rsidRPr="002905DF">
              <w:rPr>
                <w:rFonts w:ascii="Times New Roman" w:hAnsi="Times New Roman" w:cs="Times New Roman"/>
                <w:sz w:val="24"/>
                <w:szCs w:val="24"/>
              </w:rPr>
              <w:t>youth-led CBOs established at community</w:t>
            </w:r>
            <w:r w:rsidR="00813BFF" w:rsidRPr="002905DF">
              <w:rPr>
                <w:rFonts w:ascii="Times New Roman" w:hAnsi="Times New Roman" w:cs="Times New Roman"/>
                <w:sz w:val="24"/>
                <w:szCs w:val="24"/>
              </w:rPr>
              <w:t xml:space="preserve"> level</w:t>
            </w:r>
            <w:r w:rsidRPr="002905DF">
              <w:rPr>
                <w:rFonts w:ascii="Times New Roman" w:hAnsi="Times New Roman" w:cs="Times New Roman"/>
                <w:sz w:val="24"/>
                <w:szCs w:val="24"/>
              </w:rPr>
              <w:t xml:space="preserve"> </w:t>
            </w:r>
            <w:r w:rsidR="00813BFF" w:rsidRPr="002905DF">
              <w:rPr>
                <w:rFonts w:ascii="Times New Roman" w:hAnsi="Times New Roman" w:cs="Times New Roman"/>
                <w:sz w:val="24"/>
                <w:szCs w:val="24"/>
              </w:rPr>
              <w:t xml:space="preserve">(Butare and Kahunga parishes) will continue to mobilize youth for peacebuilding activities. </w:t>
            </w:r>
          </w:p>
        </w:tc>
      </w:tr>
      <w:tr w:rsidR="00462DD5" w:rsidRPr="002905DF" w:rsidTr="00517F9A">
        <w:tc>
          <w:tcPr>
            <w:tcW w:w="4675" w:type="dxa"/>
          </w:tcPr>
          <w:p w:rsidR="00462DD5" w:rsidRPr="002905DF" w:rsidRDefault="00462DD5" w:rsidP="0052106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Lack of smart phones for youth to participate in online discussions</w:t>
            </w:r>
          </w:p>
        </w:tc>
        <w:tc>
          <w:tcPr>
            <w:tcW w:w="4675" w:type="dxa"/>
          </w:tcPr>
          <w:p w:rsidR="00462DD5" w:rsidRPr="002905DF" w:rsidRDefault="00462DD5" w:rsidP="00813BFF">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Community dialogues helped to reach to wider audience with information on youth participation. These we conducted by trained youth</w:t>
            </w:r>
          </w:p>
        </w:tc>
      </w:tr>
    </w:tbl>
    <w:p w:rsidR="00C6762C" w:rsidRPr="002905DF" w:rsidRDefault="00C6762C" w:rsidP="00521061">
      <w:pPr>
        <w:spacing w:after="120" w:line="360" w:lineRule="auto"/>
        <w:rPr>
          <w:rFonts w:ascii="Times New Roman" w:hAnsi="Times New Roman" w:cs="Times New Roman"/>
          <w:sz w:val="24"/>
          <w:szCs w:val="24"/>
        </w:rPr>
      </w:pPr>
      <w:r w:rsidRPr="002905DF">
        <w:rPr>
          <w:rFonts w:ascii="Times New Roman" w:hAnsi="Times New Roman" w:cs="Times New Roman"/>
          <w:sz w:val="24"/>
          <w:szCs w:val="24"/>
        </w:rPr>
        <w:br w:type="page"/>
      </w:r>
    </w:p>
    <w:p w:rsidR="00FE746F" w:rsidRPr="00D13434" w:rsidRDefault="00BE5D8B" w:rsidP="00FD726A">
      <w:pPr>
        <w:pStyle w:val="Heading1"/>
        <w:rPr>
          <w:rFonts w:ascii="Times New Roman" w:hAnsi="Times New Roman" w:cs="Times New Roman"/>
          <w:b/>
          <w:color w:val="000000" w:themeColor="text1"/>
          <w:sz w:val="24"/>
          <w:szCs w:val="24"/>
        </w:rPr>
      </w:pPr>
      <w:bookmarkStart w:id="6" w:name="_Toc113550899"/>
      <w:r w:rsidRPr="00D13434">
        <w:rPr>
          <w:rFonts w:ascii="Times New Roman" w:hAnsi="Times New Roman" w:cs="Times New Roman"/>
          <w:b/>
          <w:color w:val="000000" w:themeColor="text1"/>
          <w:sz w:val="24"/>
          <w:szCs w:val="24"/>
        </w:rPr>
        <w:lastRenderedPageBreak/>
        <w:t xml:space="preserve">2.0 </w:t>
      </w:r>
      <w:r w:rsidR="0001018D" w:rsidRPr="00D13434">
        <w:rPr>
          <w:rFonts w:ascii="Times New Roman" w:hAnsi="Times New Roman" w:cs="Times New Roman"/>
          <w:b/>
          <w:color w:val="000000" w:themeColor="text1"/>
          <w:sz w:val="24"/>
          <w:szCs w:val="24"/>
        </w:rPr>
        <w:t>CHAPTER TWO</w:t>
      </w:r>
      <w:r w:rsidR="00B21E92" w:rsidRPr="00D13434">
        <w:rPr>
          <w:rFonts w:ascii="Times New Roman" w:hAnsi="Times New Roman" w:cs="Times New Roman"/>
          <w:b/>
          <w:color w:val="000000" w:themeColor="text1"/>
          <w:sz w:val="24"/>
          <w:szCs w:val="24"/>
        </w:rPr>
        <w:t>: LITERATURE REVIEW</w:t>
      </w:r>
      <w:bookmarkEnd w:id="6"/>
      <w:r w:rsidR="009B76FC" w:rsidRPr="00D13434">
        <w:rPr>
          <w:rFonts w:ascii="Times New Roman" w:hAnsi="Times New Roman" w:cs="Times New Roman"/>
          <w:b/>
          <w:color w:val="000000" w:themeColor="text1"/>
          <w:sz w:val="24"/>
          <w:szCs w:val="24"/>
        </w:rPr>
        <w:t xml:space="preserve"> </w:t>
      </w:r>
    </w:p>
    <w:p w:rsidR="00356B9A" w:rsidRPr="002905DF" w:rsidRDefault="00356B9A" w:rsidP="00730235">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This chapter reviews some of the existing literature on youth</w:t>
      </w:r>
      <w:r w:rsidR="00966CA4" w:rsidRPr="002905DF">
        <w:rPr>
          <w:rFonts w:ascii="Times New Roman" w:hAnsi="Times New Roman" w:cs="Times New Roman"/>
          <w:sz w:val="24"/>
          <w:szCs w:val="24"/>
        </w:rPr>
        <w:t xml:space="preserve"> </w:t>
      </w:r>
      <w:r w:rsidR="008272FE" w:rsidRPr="002905DF">
        <w:rPr>
          <w:rFonts w:ascii="Times New Roman" w:hAnsi="Times New Roman" w:cs="Times New Roman"/>
          <w:sz w:val="24"/>
          <w:szCs w:val="24"/>
        </w:rPr>
        <w:t>participation in peacebuilding processes</w:t>
      </w:r>
      <w:r w:rsidR="00966CA4" w:rsidRPr="002905DF">
        <w:rPr>
          <w:rFonts w:ascii="Times New Roman" w:hAnsi="Times New Roman" w:cs="Times New Roman"/>
          <w:sz w:val="24"/>
          <w:szCs w:val="24"/>
        </w:rPr>
        <w:t>.</w:t>
      </w:r>
      <w:r w:rsidR="00416A90" w:rsidRPr="002905DF">
        <w:rPr>
          <w:rFonts w:ascii="Times New Roman" w:hAnsi="Times New Roman" w:cs="Times New Roman"/>
          <w:sz w:val="24"/>
          <w:szCs w:val="24"/>
        </w:rPr>
        <w:t xml:space="preserve"> </w:t>
      </w:r>
      <w:r w:rsidR="008B23CC" w:rsidRPr="002905DF">
        <w:rPr>
          <w:rFonts w:ascii="Times New Roman" w:hAnsi="Times New Roman" w:cs="Times New Roman"/>
          <w:sz w:val="24"/>
          <w:szCs w:val="24"/>
        </w:rPr>
        <w:t xml:space="preserve">It aims to provide insights into youth </w:t>
      </w:r>
      <w:r w:rsidR="0091226C" w:rsidRPr="002905DF">
        <w:rPr>
          <w:rFonts w:ascii="Times New Roman" w:hAnsi="Times New Roman" w:cs="Times New Roman"/>
          <w:sz w:val="24"/>
          <w:szCs w:val="24"/>
        </w:rPr>
        <w:t>participation in decision making, youth and peacebuilding, and</w:t>
      </w:r>
      <w:r w:rsidR="00A07C09" w:rsidRPr="002905DF">
        <w:rPr>
          <w:rFonts w:ascii="Times New Roman" w:hAnsi="Times New Roman" w:cs="Times New Roman"/>
          <w:sz w:val="24"/>
          <w:szCs w:val="24"/>
        </w:rPr>
        <w:t xml:space="preserve"> youth and violent extremism. </w:t>
      </w:r>
    </w:p>
    <w:p w:rsidR="00356B9A" w:rsidRPr="00D13434" w:rsidRDefault="00BE5D8B" w:rsidP="00FD726A">
      <w:pPr>
        <w:pStyle w:val="Heading2"/>
        <w:rPr>
          <w:rFonts w:ascii="Times New Roman" w:hAnsi="Times New Roman" w:cs="Times New Roman"/>
          <w:b/>
          <w:color w:val="000000" w:themeColor="text1"/>
          <w:sz w:val="24"/>
          <w:szCs w:val="24"/>
        </w:rPr>
      </w:pPr>
      <w:bookmarkStart w:id="7" w:name="_Toc113550900"/>
      <w:r w:rsidRPr="00D13434">
        <w:rPr>
          <w:rFonts w:ascii="Times New Roman" w:hAnsi="Times New Roman" w:cs="Times New Roman"/>
          <w:b/>
          <w:color w:val="000000" w:themeColor="text1"/>
          <w:sz w:val="24"/>
          <w:szCs w:val="24"/>
        </w:rPr>
        <w:t xml:space="preserve">2.1 </w:t>
      </w:r>
      <w:r w:rsidR="00416A90" w:rsidRPr="00D13434">
        <w:rPr>
          <w:rFonts w:ascii="Times New Roman" w:hAnsi="Times New Roman" w:cs="Times New Roman"/>
          <w:b/>
          <w:color w:val="000000" w:themeColor="text1"/>
          <w:sz w:val="24"/>
          <w:szCs w:val="24"/>
        </w:rPr>
        <w:t xml:space="preserve">Youth participation in </w:t>
      </w:r>
      <w:r w:rsidR="000E4C84" w:rsidRPr="00D13434">
        <w:rPr>
          <w:rFonts w:ascii="Times New Roman" w:hAnsi="Times New Roman" w:cs="Times New Roman"/>
          <w:b/>
          <w:color w:val="000000" w:themeColor="text1"/>
          <w:sz w:val="24"/>
          <w:szCs w:val="24"/>
        </w:rPr>
        <w:t>peacebuilding</w:t>
      </w:r>
      <w:bookmarkEnd w:id="7"/>
    </w:p>
    <w:p w:rsidR="003876B4" w:rsidRPr="002905DF" w:rsidRDefault="00C509BB" w:rsidP="00730235">
      <w:pPr>
        <w:shd w:val="clear" w:color="auto" w:fill="FFFFFF"/>
        <w:spacing w:after="120" w:line="360" w:lineRule="auto"/>
        <w:jc w:val="both"/>
        <w:rPr>
          <w:rFonts w:ascii="Times New Roman" w:eastAsia="Times New Roman" w:hAnsi="Times New Roman" w:cs="Times New Roman"/>
          <w:spacing w:val="5"/>
          <w:sz w:val="24"/>
          <w:szCs w:val="24"/>
        </w:rPr>
      </w:pPr>
      <w:r w:rsidRPr="002905DF">
        <w:rPr>
          <w:rFonts w:ascii="Times New Roman" w:hAnsi="Times New Roman" w:cs="Times New Roman"/>
          <w:sz w:val="24"/>
          <w:szCs w:val="24"/>
        </w:rPr>
        <w:t>Uganda has one of the fastest growing and youngest population in the world with 78% under the age of 30, representing significant development potential</w:t>
      </w:r>
      <w:r w:rsidR="003876B4" w:rsidRPr="002905DF">
        <w:rPr>
          <w:rFonts w:ascii="Times New Roman" w:hAnsi="Times New Roman" w:cs="Times New Roman"/>
          <w:sz w:val="24"/>
          <w:szCs w:val="24"/>
        </w:rPr>
        <w:t xml:space="preserve"> </w:t>
      </w:r>
      <w:r w:rsidR="003876B4" w:rsidRPr="002905DF">
        <w:rPr>
          <w:rFonts w:ascii="Times New Roman" w:hAnsi="Times New Roman" w:cs="Times New Roman"/>
          <w:sz w:val="24"/>
          <w:szCs w:val="24"/>
          <w:shd w:val="clear" w:color="auto" w:fill="FFFFFF"/>
        </w:rPr>
        <w:t>(UBOS 2017)</w:t>
      </w:r>
      <w:r w:rsidRPr="002905DF">
        <w:rPr>
          <w:rFonts w:ascii="Times New Roman" w:hAnsi="Times New Roman" w:cs="Times New Roman"/>
          <w:sz w:val="24"/>
          <w:szCs w:val="24"/>
        </w:rPr>
        <w:t xml:space="preserve">. </w:t>
      </w:r>
      <w:r w:rsidR="003876B4" w:rsidRPr="002905DF">
        <w:rPr>
          <w:rFonts w:ascii="Times New Roman" w:hAnsi="Times New Roman" w:cs="Times New Roman"/>
          <w:sz w:val="24"/>
          <w:szCs w:val="24"/>
        </w:rPr>
        <w:t xml:space="preserve">The national youth policy </w:t>
      </w:r>
      <w:r w:rsidR="000D7231" w:rsidRPr="002905DF">
        <w:rPr>
          <w:rFonts w:ascii="Times New Roman" w:hAnsi="Times New Roman" w:cs="Times New Roman"/>
          <w:sz w:val="24"/>
          <w:szCs w:val="24"/>
        </w:rPr>
        <w:t>(</w:t>
      </w:r>
      <w:r w:rsidR="003876B4" w:rsidRPr="002905DF">
        <w:rPr>
          <w:rFonts w:ascii="Times New Roman" w:hAnsi="Times New Roman" w:cs="Times New Roman"/>
          <w:sz w:val="24"/>
          <w:szCs w:val="24"/>
        </w:rPr>
        <w:t>2016</w:t>
      </w:r>
      <w:r w:rsidR="000D7231" w:rsidRPr="002905DF">
        <w:rPr>
          <w:rFonts w:ascii="Times New Roman" w:hAnsi="Times New Roman" w:cs="Times New Roman"/>
          <w:sz w:val="24"/>
          <w:szCs w:val="24"/>
        </w:rPr>
        <w:t>)</w:t>
      </w:r>
      <w:r w:rsidR="003876B4" w:rsidRPr="002905DF">
        <w:rPr>
          <w:rFonts w:ascii="Times New Roman" w:hAnsi="Times New Roman" w:cs="Times New Roman"/>
          <w:sz w:val="24"/>
          <w:szCs w:val="24"/>
        </w:rPr>
        <w:t xml:space="preserve"> </w:t>
      </w:r>
      <w:r w:rsidR="003C2584" w:rsidRPr="002905DF">
        <w:rPr>
          <w:rFonts w:ascii="Times New Roman" w:hAnsi="Times New Roman" w:cs="Times New Roman"/>
          <w:sz w:val="24"/>
          <w:szCs w:val="24"/>
        </w:rPr>
        <w:t>defines</w:t>
      </w:r>
      <w:r w:rsidR="003C2584" w:rsidRPr="002905DF">
        <w:rPr>
          <w:rFonts w:ascii="Times New Roman" w:hAnsi="Times New Roman" w:cs="Times New Roman"/>
          <w:sz w:val="24"/>
          <w:szCs w:val="24"/>
          <w:shd w:val="clear" w:color="auto" w:fill="FFFFFF"/>
        </w:rPr>
        <w:t xml:space="preserve"> </w:t>
      </w:r>
      <w:r w:rsidR="003C2584" w:rsidRPr="002905DF">
        <w:rPr>
          <w:rFonts w:ascii="Times New Roman" w:hAnsi="Times New Roman" w:cs="Times New Roman"/>
          <w:sz w:val="24"/>
          <w:szCs w:val="24"/>
        </w:rPr>
        <w:t>youth as all young persons, female and male, aged 15 to 29 years.</w:t>
      </w:r>
      <w:r w:rsidRPr="002905DF">
        <w:rPr>
          <w:rFonts w:ascii="Times New Roman" w:hAnsi="Times New Roman" w:cs="Times New Roman"/>
          <w:sz w:val="24"/>
          <w:szCs w:val="24"/>
        </w:rPr>
        <w:t xml:space="preserve"> </w:t>
      </w:r>
      <w:r w:rsidR="003C2584" w:rsidRPr="002905DF">
        <w:rPr>
          <w:rFonts w:ascii="Times New Roman" w:hAnsi="Times New Roman" w:cs="Times New Roman"/>
          <w:sz w:val="24"/>
          <w:szCs w:val="24"/>
        </w:rPr>
        <w:t>While this can be a good basis for economic growth, it also poses an immense challenge to the country in the form of widespread youth unemployment, which threatens the social economic stability and development of the Uganda.</w:t>
      </w:r>
      <w:r w:rsidR="003C2584" w:rsidRPr="002905DF">
        <w:rPr>
          <w:rFonts w:ascii="Times New Roman" w:hAnsi="Times New Roman" w:cs="Times New Roman"/>
          <w:sz w:val="24"/>
          <w:szCs w:val="24"/>
          <w:shd w:val="clear" w:color="auto" w:fill="FFFFFF"/>
        </w:rPr>
        <w:t> </w:t>
      </w:r>
      <w:r w:rsidR="003C2584" w:rsidRPr="002905DF">
        <w:rPr>
          <w:rFonts w:ascii="Times New Roman" w:hAnsi="Times New Roman" w:cs="Times New Roman"/>
          <w:sz w:val="24"/>
          <w:szCs w:val="24"/>
        </w:rPr>
        <w:t xml:space="preserve"> Whereas member States of the United Nations adopted the 2030 Agenda in September 2015 and the United Nations Security Council </w:t>
      </w:r>
      <w:r w:rsidR="00D13434" w:rsidRPr="002905DF">
        <w:rPr>
          <w:rFonts w:ascii="Times New Roman" w:hAnsi="Times New Roman" w:cs="Times New Roman"/>
          <w:sz w:val="24"/>
          <w:szCs w:val="24"/>
        </w:rPr>
        <w:t xml:space="preserve">Resolution </w:t>
      </w:r>
      <w:r w:rsidR="00D13434">
        <w:rPr>
          <w:rFonts w:ascii="Times New Roman" w:hAnsi="Times New Roman" w:cs="Times New Roman"/>
          <w:sz w:val="24"/>
          <w:szCs w:val="24"/>
        </w:rPr>
        <w:t>(</w:t>
      </w:r>
      <w:r w:rsidR="00F22DB7">
        <w:rPr>
          <w:rFonts w:ascii="Times New Roman" w:hAnsi="Times New Roman" w:cs="Times New Roman"/>
          <w:sz w:val="24"/>
          <w:szCs w:val="24"/>
        </w:rPr>
        <w:t xml:space="preserve">UNSCR) </w:t>
      </w:r>
      <w:r w:rsidR="003C2584" w:rsidRPr="002905DF">
        <w:rPr>
          <w:rFonts w:ascii="Times New Roman" w:hAnsi="Times New Roman" w:cs="Times New Roman"/>
          <w:sz w:val="24"/>
          <w:szCs w:val="24"/>
        </w:rPr>
        <w:t xml:space="preserve">2250 on Youth Peace and Security as frames to guide states on matters pertaining youth participation in decision making, and their inclusion in policy and programmes, </w:t>
      </w:r>
      <w:r w:rsidR="000D7231" w:rsidRPr="002905DF">
        <w:rPr>
          <w:rFonts w:ascii="Times New Roman" w:hAnsi="Times New Roman" w:cs="Times New Roman"/>
          <w:sz w:val="24"/>
          <w:szCs w:val="24"/>
        </w:rPr>
        <w:t>the implementation</w:t>
      </w:r>
      <w:r w:rsidR="003C2584" w:rsidRPr="002905DF">
        <w:rPr>
          <w:rFonts w:ascii="Times New Roman" w:hAnsi="Times New Roman" w:cs="Times New Roman"/>
          <w:sz w:val="24"/>
          <w:szCs w:val="24"/>
        </w:rPr>
        <w:t xml:space="preserve"> of these frameworks rains weak and inclusion of youth continues to receive little</w:t>
      </w:r>
      <w:r w:rsidR="000F35BA">
        <w:rPr>
          <w:rFonts w:ascii="Times New Roman" w:hAnsi="Times New Roman" w:cs="Times New Roman"/>
          <w:sz w:val="24"/>
          <w:szCs w:val="24"/>
        </w:rPr>
        <w:t xml:space="preserve"> attention and support.</w:t>
      </w:r>
    </w:p>
    <w:p w:rsidR="00FE746F" w:rsidRPr="002905DF" w:rsidRDefault="000D7231" w:rsidP="002905DF">
      <w:pPr>
        <w:shd w:val="clear" w:color="auto" w:fill="FFFFFF"/>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The MGLSD (2016) notes that e</w:t>
      </w:r>
      <w:r w:rsidR="003876B4" w:rsidRPr="002905DF">
        <w:rPr>
          <w:rFonts w:ascii="Times New Roman" w:hAnsi="Times New Roman" w:cs="Times New Roman"/>
          <w:sz w:val="24"/>
          <w:szCs w:val="24"/>
        </w:rPr>
        <w:t xml:space="preserve">ffective youth participation is about creating opportunities for the youth to be actively involved in designing, shaping, and influencing policy development and implementation processes. The Government of Uganda has put in place legal and institutional frameworks to ensure participation and involvement of the youth in decision making and national development. </w:t>
      </w:r>
      <w:r w:rsidR="00450E0E" w:rsidRPr="002905DF">
        <w:rPr>
          <w:rFonts w:ascii="Times New Roman" w:hAnsi="Times New Roman" w:cs="Times New Roman"/>
          <w:sz w:val="24"/>
          <w:szCs w:val="24"/>
        </w:rPr>
        <w:t>In</w:t>
      </w:r>
      <w:r w:rsidRPr="002905DF">
        <w:rPr>
          <w:rFonts w:ascii="Times New Roman" w:hAnsi="Times New Roman" w:cs="Times New Roman"/>
          <w:sz w:val="24"/>
          <w:szCs w:val="24"/>
        </w:rPr>
        <w:t xml:space="preserve"> addition, </w:t>
      </w:r>
      <w:r w:rsidR="00730235" w:rsidRPr="002905DF">
        <w:rPr>
          <w:rFonts w:ascii="Times New Roman" w:hAnsi="Times New Roman" w:cs="Times New Roman"/>
          <w:sz w:val="24"/>
          <w:szCs w:val="24"/>
        </w:rPr>
        <w:t>t</w:t>
      </w:r>
      <w:r w:rsidR="003876B4" w:rsidRPr="002905DF">
        <w:rPr>
          <w:rFonts w:ascii="Times New Roman" w:hAnsi="Times New Roman" w:cs="Times New Roman"/>
          <w:sz w:val="24"/>
          <w:szCs w:val="24"/>
        </w:rPr>
        <w:t>he Constitution of the Republic of Uganda, 1995 provides for representation of the youth in the national parliament. The National Youth Council Act, Cap 319 established the Youth Council structures from village to national level to provide channels through which youth engage in development process. The Local Government Act of 1997 also provides for representation of the youth in all Local Government Council structures. Civil society organizations and other non-state actors provide alternative spaces for youth participation.</w:t>
      </w:r>
    </w:p>
    <w:p w:rsidR="003E5D14" w:rsidRPr="002905DF" w:rsidRDefault="00F44FB1" w:rsidP="00730235">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 xml:space="preserve">Sustainably entrenching youth as an integral part of the peacebuilding agenda entails a redefinition of their role and importance as agents of peace. Indeed, the conception of youth and of the role they stand to play in peacebuilding is limited to a few rigid scenarios. These tend to revolve around the premise of the ‘youth bulge’, or the idea that disproportionately large youth cohorts relative to the population bear a strong correlation with the occurrence of violence (USAID, 2005, 3). A recent UNOY report underscores this idea, arguing that the perception of youth in relation to violence and conflict is often </w:t>
      </w:r>
      <w:r w:rsidRPr="002905DF">
        <w:rPr>
          <w:rFonts w:ascii="Times New Roman" w:hAnsi="Times New Roman" w:cs="Times New Roman"/>
          <w:sz w:val="24"/>
          <w:szCs w:val="24"/>
        </w:rPr>
        <w:lastRenderedPageBreak/>
        <w:t xml:space="preserve">a dichotomous one, with them being depicted either as ‘causal or recipient agents’, rather than positive agents for peace (UNOY, 2013a, 1). A trend in the recent literature is to caution against such reductionist representations and call for a move towards nurturing the positive dividends that youth stands to contribute to peace processes. USAID’s report, ‘Youth and Conflict’, situates itself within this current, arguing that ‘when youth are shielded from social and economic stresses, and can participate in decisions that affect their lives, they are more likely to pursue peaceful change’ (2005, 5). The successful implication of youth in peacebuilding processes requires a comprehensive approach going beyond immediate conflict dynamics in order to address socio-economic concerns. This is in line with the recommendations issued by the UN-led Subgroup on Youth Participation in Peacebuilding. Specifically, it argues that successful policy must firmly rest on the adoption of multiple approaches, drawing from human rights, economic, socio-political and sociocultural components (Subgroup on Youth Participation, 2014). The fact that this </w:t>
      </w:r>
      <w:r w:rsidR="003E5D14" w:rsidRPr="002905DF">
        <w:rPr>
          <w:rFonts w:ascii="Times New Roman" w:hAnsi="Times New Roman" w:cs="Times New Roman"/>
          <w:sz w:val="24"/>
          <w:szCs w:val="24"/>
        </w:rPr>
        <w:t>wide-ranging</w:t>
      </w:r>
      <w:r w:rsidRPr="002905DF">
        <w:rPr>
          <w:rFonts w:ascii="Times New Roman" w:hAnsi="Times New Roman" w:cs="Times New Roman"/>
          <w:sz w:val="24"/>
          <w:szCs w:val="24"/>
        </w:rPr>
        <w:t xml:space="preserve"> framework closely overlaps with the development agenda validates the relevance of calls issued for youth and peacebuilding to occupy a prime position on the post-2015 agenda. </w:t>
      </w:r>
    </w:p>
    <w:p w:rsidR="00F44FB1" w:rsidRPr="002905DF" w:rsidRDefault="00F44FB1" w:rsidP="00730235">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A specific tool being highlighted as a means of securing active and positive youth involvement in peacebuilding is education. The Youth and Conflict report finds that ‘an important way to avoid future conflict is to draw on the energy and capacities of youth as the leaders of tom</w:t>
      </w:r>
      <w:r w:rsidR="000F35BA">
        <w:rPr>
          <w:rFonts w:ascii="Times New Roman" w:hAnsi="Times New Roman" w:cs="Times New Roman"/>
          <w:sz w:val="24"/>
          <w:szCs w:val="24"/>
        </w:rPr>
        <w:t>orrow’s societies’ (USAID, 2005</w:t>
      </w:r>
      <w:r w:rsidRPr="002905DF">
        <w:rPr>
          <w:rFonts w:ascii="Times New Roman" w:hAnsi="Times New Roman" w:cs="Times New Roman"/>
          <w:sz w:val="24"/>
          <w:szCs w:val="24"/>
        </w:rPr>
        <w:t>). In its 2011 Education and Peacebuilding Report, UNICEF argues that education acts as a significant vehicle of social cohesion. It must therefore be supported at every stage of a given conflict, and most critically so i</w:t>
      </w:r>
      <w:r w:rsidR="000F35BA">
        <w:rPr>
          <w:rFonts w:ascii="Times New Roman" w:hAnsi="Times New Roman" w:cs="Times New Roman"/>
          <w:sz w:val="24"/>
          <w:szCs w:val="24"/>
        </w:rPr>
        <w:t>n post-conflict settings (2011</w:t>
      </w:r>
      <w:r w:rsidRPr="002905DF">
        <w:rPr>
          <w:rFonts w:ascii="Times New Roman" w:hAnsi="Times New Roman" w:cs="Times New Roman"/>
          <w:sz w:val="24"/>
          <w:szCs w:val="24"/>
        </w:rPr>
        <w:t>). Indeed, a survey of selected case studies shows that education stands to have a transformative effect in post-conflict societies in the long run by yielding changes in social attitudes and values which may in turn re</w:t>
      </w:r>
      <w:r w:rsidR="000F35BA">
        <w:rPr>
          <w:rFonts w:ascii="Times New Roman" w:hAnsi="Times New Roman" w:cs="Times New Roman"/>
          <w:sz w:val="24"/>
          <w:szCs w:val="24"/>
        </w:rPr>
        <w:t>define conflict (UNICEF, 2011</w:t>
      </w:r>
      <w:r w:rsidRPr="002905DF">
        <w:rPr>
          <w:rFonts w:ascii="Times New Roman" w:hAnsi="Times New Roman" w:cs="Times New Roman"/>
          <w:sz w:val="24"/>
          <w:szCs w:val="24"/>
        </w:rPr>
        <w:t xml:space="preserve">). </w:t>
      </w:r>
    </w:p>
    <w:p w:rsidR="000E4C84" w:rsidRPr="002905DF" w:rsidRDefault="00AE4B24" w:rsidP="00730235">
      <w:pPr>
        <w:pStyle w:val="NormalWeb"/>
        <w:shd w:val="clear" w:color="auto" w:fill="FFFFFF"/>
        <w:spacing w:before="0" w:beforeAutospacing="0" w:after="120" w:afterAutospacing="0" w:line="360" w:lineRule="auto"/>
        <w:jc w:val="both"/>
      </w:pPr>
      <w:r w:rsidRPr="002905DF">
        <w:rPr>
          <w:shd w:val="clear" w:color="auto" w:fill="FFFFFF"/>
        </w:rPr>
        <w:t xml:space="preserve">Alpaslan Ozerdem (2020) suggests that </w:t>
      </w:r>
      <w:r w:rsidR="00681293" w:rsidRPr="002905DF">
        <w:t>w</w:t>
      </w:r>
      <w:r w:rsidR="008538D3" w:rsidRPr="002905DF">
        <w:t xml:space="preserve">hat needs to be </w:t>
      </w:r>
      <w:r w:rsidR="00681293" w:rsidRPr="002905DF">
        <w:t>done</w:t>
      </w:r>
      <w:r w:rsidR="008538D3" w:rsidRPr="002905DF">
        <w:t xml:space="preserve"> is that youth should be conceptualized and studied as agents of positive peace in terms of addressing not only the challenges of physical violence, but also the challenges of structural and cultural violence, and the broader social change processes to transform violent, oppressive and hierarchical structures, as well as behaviour, relationships and attitudes into more participatory and inclusive ones.</w:t>
      </w:r>
      <w:r w:rsidR="00681293" w:rsidRPr="002905DF">
        <w:t xml:space="preserve"> This is because </w:t>
      </w:r>
      <w:r w:rsidR="008538D3" w:rsidRPr="002905DF">
        <w:t xml:space="preserve">without recognizing youths as political actors, their trajectories in peacebuilding would likely be ignored, wasted and at best, under-utilized. </w:t>
      </w:r>
    </w:p>
    <w:p w:rsidR="008538D3" w:rsidRPr="002905DF" w:rsidRDefault="00944BE6" w:rsidP="00730235">
      <w:pPr>
        <w:pStyle w:val="NormalWeb"/>
        <w:shd w:val="clear" w:color="auto" w:fill="FFFFFF"/>
        <w:spacing w:before="0" w:beforeAutospacing="0" w:after="120" w:afterAutospacing="0" w:line="360" w:lineRule="auto"/>
        <w:jc w:val="both"/>
      </w:pPr>
      <w:r w:rsidRPr="002905DF">
        <w:lastRenderedPageBreak/>
        <w:t xml:space="preserve">Conciliation Resources report (2018), suggested </w:t>
      </w:r>
      <w:r w:rsidR="00F82D37" w:rsidRPr="002905DF">
        <w:t>that it</w:t>
      </w:r>
      <w:r w:rsidR="008538D3" w:rsidRPr="002905DF">
        <w:t xml:space="preserve"> is important to provide youths with training opportunities to take an active part in peacebuilding. With their youthful energy and capabilities, and ability of adaptation to new technological trends, for example, youths could act as mediators, community mobilisers, humanitarian workers and peace brokers. Like any particular conflict affected population group, the </w:t>
      </w:r>
      <w:r w:rsidR="00D05AE0" w:rsidRPr="002905DF">
        <w:t>mobilization</w:t>
      </w:r>
      <w:r w:rsidR="008538D3" w:rsidRPr="002905DF">
        <w:t xml:space="preserve"> of youths’ capacities requires a targeted and long-term approach.</w:t>
      </w:r>
    </w:p>
    <w:p w:rsidR="00BE5D8B" w:rsidRDefault="00BE5D8B" w:rsidP="00FD726A">
      <w:pPr>
        <w:pStyle w:val="Heading2"/>
        <w:rPr>
          <w:rFonts w:ascii="Times New Roman" w:hAnsi="Times New Roman" w:cs="Times New Roman"/>
          <w:b/>
          <w:color w:val="000000" w:themeColor="text1"/>
          <w:sz w:val="24"/>
          <w:szCs w:val="24"/>
        </w:rPr>
      </w:pPr>
      <w:bookmarkStart w:id="8" w:name="_Toc113550901"/>
      <w:r w:rsidRPr="00D13434">
        <w:rPr>
          <w:rFonts w:ascii="Times New Roman" w:hAnsi="Times New Roman" w:cs="Times New Roman"/>
          <w:b/>
          <w:color w:val="000000" w:themeColor="text1"/>
          <w:sz w:val="24"/>
          <w:szCs w:val="24"/>
        </w:rPr>
        <w:t>2.2 Youth and peacebuilding</w:t>
      </w:r>
      <w:bookmarkEnd w:id="8"/>
    </w:p>
    <w:p w:rsidR="00D13434" w:rsidRPr="00D13434" w:rsidRDefault="00D13434" w:rsidP="00D13434"/>
    <w:p w:rsidR="00BE5D8B" w:rsidRPr="002905DF" w:rsidRDefault="00BE5D8B" w:rsidP="00BE5D8B">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The term peacebuilding originated from Johan Galtung’s pioneering work ‘Three Approaches to Peace: Peacekeeping, Peacemaking and Peacebuilding’ (1975). In his article he argued for the creation of peacebuilding structures to promote sustainable peace. Galtung argues that peace has a structure different from, perhaps over and above, peacekeeping and ad hoc peacemaking.  The mechanisms that peace is based on should be built into the structure and be present as a reservoir for the system itself to draw up.  More specifically, structures must be found that remove causes of wars and offer alternatives to war in situations where wars might occ</w:t>
      </w:r>
      <w:r w:rsidR="005F04FD">
        <w:rPr>
          <w:rFonts w:ascii="Times New Roman" w:hAnsi="Times New Roman" w:cs="Times New Roman"/>
          <w:sz w:val="24"/>
          <w:szCs w:val="24"/>
        </w:rPr>
        <w:t xml:space="preserve">ur (Galtung </w:t>
      </w:r>
      <w:r w:rsidR="003E6A9C">
        <w:rPr>
          <w:rFonts w:ascii="Times New Roman" w:hAnsi="Times New Roman" w:cs="Times New Roman"/>
          <w:sz w:val="24"/>
          <w:szCs w:val="24"/>
        </w:rPr>
        <w:t xml:space="preserve">J. </w:t>
      </w:r>
      <w:r w:rsidR="005F04FD">
        <w:rPr>
          <w:rFonts w:ascii="Times New Roman" w:hAnsi="Times New Roman" w:cs="Times New Roman"/>
          <w:sz w:val="24"/>
          <w:szCs w:val="24"/>
        </w:rPr>
        <w:t>1976</w:t>
      </w:r>
      <w:r w:rsidRPr="002905DF">
        <w:rPr>
          <w:rFonts w:ascii="Times New Roman" w:hAnsi="Times New Roman" w:cs="Times New Roman"/>
          <w:sz w:val="24"/>
          <w:szCs w:val="24"/>
        </w:rPr>
        <w:t>). In this context Galtung also introduced the distinction between negative peace and positive peace. While negative peace is characterized by the absence of violence, positive peace means the absence of structural and cultural violence. Due to this Galtung</w:t>
      </w:r>
      <w:r w:rsidR="003E6A9C">
        <w:rPr>
          <w:rFonts w:ascii="Times New Roman" w:hAnsi="Times New Roman" w:cs="Times New Roman"/>
          <w:sz w:val="24"/>
          <w:szCs w:val="24"/>
        </w:rPr>
        <w:t xml:space="preserve"> (</w:t>
      </w:r>
      <w:r w:rsidRPr="002905DF">
        <w:rPr>
          <w:rFonts w:ascii="Times New Roman" w:hAnsi="Times New Roman" w:cs="Times New Roman"/>
          <w:sz w:val="24"/>
          <w:szCs w:val="24"/>
        </w:rPr>
        <w:t xml:space="preserve">1975) defined peace in a more positive and wider way. In addition, Galtung established a tripartite classification among the concepts of peacekeeping, peacemaking, and peacebuilding with corresponding defined roles. Whereas peacemaking describes the negotiation procedures between different stakeholders aiming for truce, peace agreement, or peace resolution towards specific conflicts, peacekeeping comprises third-party intervention to reduce direct violence, or maintain the absence of it. Lastly, peacebuilding emphasizes the psychological, social, and economic environment at grassroots level (Galtung 1975). Peacebuilding is directed to create positive peace, structures of peace on the basis of equity, justice and collaboration, hence addressing root causes or potential causes of violence. </w:t>
      </w:r>
    </w:p>
    <w:p w:rsidR="00BE5D8B" w:rsidRPr="002905DF" w:rsidRDefault="00BE5D8B" w:rsidP="00BE5D8B">
      <w:pPr>
        <w:spacing w:after="120" w:line="360" w:lineRule="auto"/>
        <w:jc w:val="both"/>
        <w:rPr>
          <w:rFonts w:ascii="Times New Roman" w:hAnsi="Times New Roman" w:cs="Times New Roman"/>
          <w:sz w:val="24"/>
          <w:szCs w:val="24"/>
        </w:rPr>
      </w:pPr>
    </w:p>
    <w:p w:rsidR="00BE5D8B" w:rsidRPr="002905DF" w:rsidRDefault="00BE5D8B" w:rsidP="00BE5D8B">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 xml:space="preserve">Lederach (1997) is in agreement with Galtung (1975) that peacebuilding  intends to set up societal peace so future conflicts become less likely but broadens peacebuilding and notes that peacebuilding encompasses, generates, and sustains the full array of processes, approaches, and stages needed to transform conflict toward more sustainable, peaceful relationships. The term thus involves a wide range of activities that both precede and follow formal peace accords. Symbolically, peace is seen not </w:t>
      </w:r>
      <w:r w:rsidRPr="002905DF">
        <w:rPr>
          <w:rFonts w:ascii="Times New Roman" w:hAnsi="Times New Roman" w:cs="Times New Roman"/>
          <w:sz w:val="24"/>
          <w:szCs w:val="24"/>
        </w:rPr>
        <w:lastRenderedPageBreak/>
        <w:t>merely as a stage in time or a condition. It is a dynamic social construct (Lederach 1997). For the purpose of this report, this definition of peacebuilding by Lederach was selected, because it focuses on it as a fluent social construct depending on the activities and actors shaping them. Lederach’s comprehensive approach is based on broad social participation and tries to cope with the multi-layered and contextualized nature of human experiences.</w:t>
      </w:r>
    </w:p>
    <w:p w:rsidR="00BE5D8B" w:rsidRPr="002905DF" w:rsidRDefault="00BE5D8B" w:rsidP="00BE5D8B">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 xml:space="preserve">Lederach (1997) argues that there is not a singular conception of youth. Rather, youth has to be understood in all the variety of young people’s experiences and identities contextualized across their social, economic and political environments. On the contrary, youth are often sketched in a binary understanding, as violent perpetrators or victims of conflicts (McEvoy-Levy 2006; Sommers 2006; Del Felice &amp; Wisler 2007; Drummond-Mundal &amp; Cave 2007; International Youth Foundation 2011). Such a reduction overshadows the diversified positions of youth in wartime and post-war scenarios, the altering situations with context-specific reasons, and lastly their contributions to peacebuilding (McEvoyLevy 2006; Del Felice &amp; Wisler 2007). Perhaps the most important requirement of peacebuilding programmes is that they are grounded in young people’s realities” (Drummond-Mundal &amp; Cave 2007, p.72). Based on this, McEvoy-Levy (2006) emphasizes the significance of elaborately examining how youth senses about and around issues of conflict, post-conflict and the peaceful future. Hence, youth voices should be included in peace-related issues, and in particular in programmes and policies focusing on youth peacebuilding actions. </w:t>
      </w:r>
    </w:p>
    <w:p w:rsidR="00BE5D8B" w:rsidRPr="002905DF" w:rsidRDefault="00BE5D8B" w:rsidP="00BE5D8B">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Numerous published studies seek to amplify those youth perspectives through qualitative research (Denov &amp; Maclure 2006; Uvin 2007; MacKenzie 2009; Pruitt 2013). These studies provide insight into youth realities, give them opportunities to be heard by letting them speak, and lay the basis for further youth involvement into programming. Peacebuilding programmes have to ensure that especially vulnerable groups are included and enabled to voice themselves within shaping community development (Gervais et al. 2009). This is specifically the case in Uganda society, historically rooted in patriarchal structures and leadership by the eldest, neglecting youth and women (Vorhölter 2014; Baines &amp; Gauvin 2014). However, Becker (2012) 12 specifies that giving space to young people is needed but not enough, programmes stressing youth participation have to go beyond offering framed opportunities; they have to enable youth shaping them. Moreover, it should be ensured that programmes embrace the variety of youth and cope with the diversity of youth identities within the post-conflict society; in particularly it should “not assume that elite youth leaders from civil society repres</w:t>
      </w:r>
      <w:r w:rsidR="007328B1">
        <w:rPr>
          <w:rFonts w:ascii="Times New Roman" w:hAnsi="Times New Roman" w:cs="Times New Roman"/>
          <w:sz w:val="24"/>
          <w:szCs w:val="24"/>
        </w:rPr>
        <w:t>ent them” (UN-IANYD</w:t>
      </w:r>
      <w:r w:rsidR="00D13434">
        <w:rPr>
          <w:rFonts w:ascii="Times New Roman" w:hAnsi="Times New Roman" w:cs="Times New Roman"/>
          <w:sz w:val="24"/>
          <w:szCs w:val="24"/>
        </w:rPr>
        <w:t xml:space="preserve">). </w:t>
      </w:r>
    </w:p>
    <w:p w:rsidR="00BE5D8B" w:rsidRPr="002905DF" w:rsidRDefault="00BE5D8B" w:rsidP="00BE5D8B">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lastRenderedPageBreak/>
        <w:t>The UN Guiding Principles on Young People’s Participation in Peace</w:t>
      </w:r>
      <w:r w:rsidR="007328B1">
        <w:rPr>
          <w:rFonts w:ascii="Times New Roman" w:hAnsi="Times New Roman" w:cs="Times New Roman"/>
          <w:sz w:val="24"/>
          <w:szCs w:val="24"/>
        </w:rPr>
        <w:t>building (UN-IANYD 2014</w:t>
      </w:r>
      <w:r w:rsidRPr="002905DF">
        <w:rPr>
          <w:rFonts w:ascii="Times New Roman" w:hAnsi="Times New Roman" w:cs="Times New Roman"/>
          <w:sz w:val="24"/>
          <w:szCs w:val="24"/>
        </w:rPr>
        <w:t xml:space="preserve">) recommend that tactics and programmes should “involve hard-to-reach young people and those who belong to groups often disproportionately affected by conflict, such as disabled young people and young people from minority or indigenous groups”. Otherwise as illustrated by Palestinian youth, marginalized youth may perceive themselves as separated from the society and evolve deviant norms and values, thus including various youth realities in measures and programmes to support peacebuilding should be an imperative to construct peaceful societies (Stewart 2011). </w:t>
      </w:r>
    </w:p>
    <w:p w:rsidR="00BE5D8B" w:rsidRPr="002905DF" w:rsidRDefault="00BE5D8B" w:rsidP="00BE5D8B">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Hilker and Fraser (2009), view especially the danger of the reproduction of gender inequalities, in case youth are interpreted solely as young males who retrieve a source for violence. In addition, Hilker and Fraser (2009), and Sommers (2006) point out that the social status and social rights of female youth within their communities is often strongly connected to motherhood; in contrast, fatherhood of male youth does not necessarily alter the social status.</w:t>
      </w:r>
    </w:p>
    <w:p w:rsidR="00BE5D8B" w:rsidRPr="002905DF" w:rsidRDefault="00BE5D8B" w:rsidP="00BE5D8B">
      <w:pPr>
        <w:spacing w:after="120" w:line="360" w:lineRule="auto"/>
        <w:jc w:val="both"/>
        <w:rPr>
          <w:rFonts w:ascii="Times New Roman" w:hAnsi="Times New Roman" w:cs="Times New Roman"/>
          <w:sz w:val="24"/>
          <w:szCs w:val="24"/>
          <w:shd w:val="clear" w:color="auto" w:fill="FFFFFF"/>
        </w:rPr>
      </w:pPr>
      <w:r w:rsidRPr="002905DF">
        <w:rPr>
          <w:rFonts w:ascii="Times New Roman" w:hAnsi="Times New Roman" w:cs="Times New Roman"/>
          <w:sz w:val="24"/>
          <w:szCs w:val="24"/>
        </w:rPr>
        <w:t>Furthermore, international significance was given to youth and in particular youth participation in issues of peace and security at the Global Forum on Youth, Peace and Security in August 2015, culminating in the adoption of the Amman Youth 13 Declaration on Youth, Peace and Security (2015). The first article of the declaration sketches most of the previous discussion:</w:t>
      </w:r>
    </w:p>
    <w:p w:rsidR="00BE5D8B" w:rsidRPr="002905DF" w:rsidRDefault="00BE5D8B" w:rsidP="00730235">
      <w:pPr>
        <w:pStyle w:val="NormalWeb"/>
        <w:shd w:val="clear" w:color="auto" w:fill="FFFFFF"/>
        <w:spacing w:before="0" w:beforeAutospacing="0" w:after="120" w:afterAutospacing="0" w:line="360" w:lineRule="auto"/>
        <w:jc w:val="both"/>
      </w:pPr>
    </w:p>
    <w:p w:rsidR="00E233AA" w:rsidRDefault="00BE5D8B" w:rsidP="00FD726A">
      <w:pPr>
        <w:pStyle w:val="Heading2"/>
        <w:rPr>
          <w:rFonts w:ascii="Times New Roman" w:hAnsi="Times New Roman" w:cs="Times New Roman"/>
          <w:b/>
          <w:color w:val="000000" w:themeColor="text1"/>
          <w:sz w:val="24"/>
          <w:szCs w:val="24"/>
        </w:rPr>
      </w:pPr>
      <w:bookmarkStart w:id="9" w:name="_Toc113550902"/>
      <w:r w:rsidRPr="00D13434">
        <w:rPr>
          <w:rFonts w:ascii="Times New Roman" w:hAnsi="Times New Roman" w:cs="Times New Roman"/>
          <w:b/>
          <w:color w:val="000000" w:themeColor="text1"/>
          <w:sz w:val="24"/>
          <w:szCs w:val="24"/>
        </w:rPr>
        <w:t xml:space="preserve">2.3 </w:t>
      </w:r>
      <w:r w:rsidR="00E233AA" w:rsidRPr="00D13434">
        <w:rPr>
          <w:rFonts w:ascii="Times New Roman" w:hAnsi="Times New Roman" w:cs="Times New Roman"/>
          <w:b/>
          <w:color w:val="000000" w:themeColor="text1"/>
          <w:sz w:val="24"/>
          <w:szCs w:val="24"/>
        </w:rPr>
        <w:t>Youth and violent extremism</w:t>
      </w:r>
      <w:bookmarkEnd w:id="9"/>
    </w:p>
    <w:p w:rsidR="00D13434" w:rsidRPr="00D13434" w:rsidRDefault="00D13434" w:rsidP="00D13434"/>
    <w:p w:rsidR="00CB4A27" w:rsidRPr="002905DF" w:rsidRDefault="00CB4A27" w:rsidP="00730235">
      <w:pPr>
        <w:shd w:val="clear" w:color="auto" w:fill="FFFFFF" w:themeFill="background1"/>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 xml:space="preserve">Over the past decade, the involvement of some young people particularly young men, but also increasingly young women in violence and extremist groups has led some to paint youth generally as a threat to global security and stability. Report by Inter-Agency for Peace and Development (2016) shows that youth who participate actively in violence are a minority, while the majority of youth despite the injustices, deprivations and abuse they can confront daily, particularly in conflict contexts are not violent and do not participate in violence. In fact, young women and men can and do play active roles as agents of positive and constructive change. </w:t>
      </w:r>
    </w:p>
    <w:p w:rsidR="00E233AA" w:rsidRPr="002905DF" w:rsidRDefault="00E233AA" w:rsidP="00730235">
      <w:pPr>
        <w:shd w:val="clear" w:color="auto" w:fill="FFFFFF" w:themeFill="background1"/>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Violent extremism is rising across the globe as indicated by the growing number of attacks due to developmental and external factors. </w:t>
      </w:r>
      <w:hyperlink r:id="rId9" w:anchor="c2" w:history="1">
        <w:r w:rsidRPr="002905DF">
          <w:t>Alava et al., 2017</w:t>
        </w:r>
      </w:hyperlink>
      <w:r w:rsidRPr="002905DF">
        <w:rPr>
          <w:rFonts w:ascii="Times New Roman" w:hAnsi="Times New Roman" w:cs="Times New Roman"/>
          <w:sz w:val="24"/>
          <w:szCs w:val="24"/>
        </w:rPr>
        <w:t xml:space="preserve"> argues that violent extremism is defined as the use of violent means to achieve political goals and is currently a central preoccupation for governments and state actors trying to fight political violence an</w:t>
      </w:r>
      <w:r w:rsidR="00D34EDC" w:rsidRPr="002905DF">
        <w:rPr>
          <w:rFonts w:ascii="Times New Roman" w:hAnsi="Times New Roman" w:cs="Times New Roman"/>
          <w:sz w:val="24"/>
          <w:szCs w:val="24"/>
        </w:rPr>
        <w:t xml:space="preserve">d terrorism around the world. </w:t>
      </w:r>
      <w:r w:rsidRPr="002905DF">
        <w:rPr>
          <w:rFonts w:ascii="Times New Roman" w:hAnsi="Times New Roman" w:cs="Times New Roman"/>
          <w:sz w:val="24"/>
          <w:szCs w:val="24"/>
        </w:rPr>
        <w:t xml:space="preserve">Violent extremism </w:t>
      </w:r>
      <w:r w:rsidRPr="002905DF">
        <w:rPr>
          <w:rFonts w:ascii="Times New Roman" w:hAnsi="Times New Roman" w:cs="Times New Roman"/>
          <w:sz w:val="24"/>
          <w:szCs w:val="24"/>
        </w:rPr>
        <w:lastRenderedPageBreak/>
        <w:t>has no borders, religion or ethnicity; yet, areas of poverty, unequal access to resources and opportunities, and political instability are breeding grounds for many of the push factors guiding youth to address the myriad of problems young women and men face across the globe. The United States Instit</w:t>
      </w:r>
      <w:r w:rsidR="00D9152C" w:rsidRPr="002905DF">
        <w:rPr>
          <w:rFonts w:ascii="Times New Roman" w:hAnsi="Times New Roman" w:cs="Times New Roman"/>
          <w:sz w:val="24"/>
          <w:szCs w:val="24"/>
        </w:rPr>
        <w:t xml:space="preserve">ute of Peace (USIP) notes </w:t>
      </w:r>
      <w:r w:rsidRPr="002905DF">
        <w:rPr>
          <w:rFonts w:ascii="Times New Roman" w:hAnsi="Times New Roman" w:cs="Times New Roman"/>
          <w:sz w:val="24"/>
          <w:szCs w:val="24"/>
        </w:rPr>
        <w:t xml:space="preserve">that extremism is the result of a complex overlap of concurring and mutually reinforcing factors, unique to each context and, to a certain extent, each individual.  </w:t>
      </w:r>
    </w:p>
    <w:p w:rsidR="00E233AA" w:rsidRPr="002905DF" w:rsidRDefault="00E233AA" w:rsidP="00730235">
      <w:pPr>
        <w:shd w:val="clear" w:color="auto" w:fill="FFFFFF" w:themeFill="background1"/>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Scholars commonly argue that engagement in violent extremism specifically for youth individuals – is a process that begins with a “sensitivity” phase, which could be a motivational trigger due to exposure to a threatening event interacting with individual characteristics (</w:t>
      </w:r>
      <w:hyperlink r:id="rId10" w:anchor="c18" w:history="1">
        <w:r w:rsidRPr="002905DF">
          <w:rPr>
            <w:rStyle w:val="Hyperlink"/>
            <w:rFonts w:ascii="Times New Roman" w:hAnsi="Times New Roman" w:cs="Times New Roman"/>
            <w:bCs/>
            <w:color w:val="auto"/>
            <w:sz w:val="24"/>
            <w:szCs w:val="24"/>
            <w:u w:val="none"/>
          </w:rPr>
          <w:t>Bélanger et al., 2019</w:t>
        </w:r>
      </w:hyperlink>
      <w:r w:rsidRPr="002905DF">
        <w:rPr>
          <w:rFonts w:ascii="Times New Roman" w:hAnsi="Times New Roman" w:cs="Times New Roman"/>
          <w:sz w:val="24"/>
          <w:szCs w:val="24"/>
        </w:rPr>
        <w:t>; </w:t>
      </w:r>
      <w:hyperlink r:id="rId11" w:anchor="c33" w:history="1">
        <w:r w:rsidRPr="002905DF">
          <w:rPr>
            <w:rStyle w:val="Hyperlink"/>
            <w:rFonts w:ascii="Times New Roman" w:hAnsi="Times New Roman" w:cs="Times New Roman"/>
            <w:bCs/>
            <w:color w:val="auto"/>
            <w:sz w:val="24"/>
            <w:szCs w:val="24"/>
            <w:u w:val="none"/>
          </w:rPr>
          <w:t>Doosje et al., 2016</w:t>
        </w:r>
      </w:hyperlink>
      <w:r w:rsidRPr="002905DF">
        <w:rPr>
          <w:rFonts w:ascii="Times New Roman" w:hAnsi="Times New Roman" w:cs="Times New Roman"/>
          <w:sz w:val="24"/>
          <w:szCs w:val="24"/>
        </w:rPr>
        <w:t>). In agreement with other scholars, Özerdem and Podder provide a succinct definition of violent extremism: "the process of developing extremist ideologies and beliefs</w:t>
      </w:r>
      <w:r w:rsidR="00D9152C" w:rsidRPr="002905DF">
        <w:rPr>
          <w:rFonts w:ascii="Times New Roman" w:hAnsi="Times New Roman" w:cs="Times New Roman"/>
          <w:sz w:val="24"/>
          <w:szCs w:val="24"/>
        </w:rPr>
        <w:t>”.</w:t>
      </w:r>
    </w:p>
    <w:p w:rsidR="00A55EBA" w:rsidRPr="002905DF" w:rsidRDefault="00E233AA" w:rsidP="00730235">
      <w:pPr>
        <w:shd w:val="clear" w:color="auto" w:fill="FFFFFF" w:themeFill="background1"/>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 xml:space="preserve"> </w:t>
      </w:r>
      <w:r w:rsidR="00D9152C" w:rsidRPr="002905DF">
        <w:rPr>
          <w:rFonts w:ascii="Times New Roman" w:hAnsi="Times New Roman" w:cs="Times New Roman"/>
          <w:sz w:val="24"/>
          <w:szCs w:val="24"/>
        </w:rPr>
        <w:t>Additionally</w:t>
      </w:r>
      <w:r w:rsidRPr="002905DF">
        <w:rPr>
          <w:rFonts w:ascii="Times New Roman" w:hAnsi="Times New Roman" w:cs="Times New Roman"/>
          <w:sz w:val="24"/>
          <w:szCs w:val="24"/>
        </w:rPr>
        <w:t xml:space="preserve">, the social-economic changes that have affected societies in the past three decades have generated threats pertaining to economic, social-affiliative and existential domains. Hitherto, the literature on youth responses to these threats provides evidence for </w:t>
      </w:r>
      <w:r w:rsidR="00093E54" w:rsidRPr="002905DF">
        <w:rPr>
          <w:rFonts w:ascii="Times New Roman" w:hAnsi="Times New Roman" w:cs="Times New Roman"/>
          <w:sz w:val="24"/>
          <w:szCs w:val="24"/>
        </w:rPr>
        <w:t>their impact on violent extremism</w:t>
      </w:r>
      <w:r w:rsidRPr="002905DF">
        <w:rPr>
          <w:rFonts w:ascii="Times New Roman" w:hAnsi="Times New Roman" w:cs="Times New Roman"/>
          <w:sz w:val="24"/>
          <w:szCs w:val="24"/>
        </w:rPr>
        <w:t xml:space="preserve"> (</w:t>
      </w:r>
      <w:hyperlink r:id="rId12" w:anchor="c18" w:history="1">
        <w:r w:rsidRPr="002905DF">
          <w:rPr>
            <w:rStyle w:val="Hyperlink"/>
            <w:rFonts w:ascii="Times New Roman" w:hAnsi="Times New Roman" w:cs="Times New Roman"/>
            <w:bCs/>
            <w:color w:val="auto"/>
            <w:sz w:val="24"/>
            <w:szCs w:val="24"/>
            <w:u w:val="none"/>
          </w:rPr>
          <w:t>Bélanger et al., 2019</w:t>
        </w:r>
      </w:hyperlink>
      <w:r w:rsidRPr="002905DF">
        <w:rPr>
          <w:rFonts w:ascii="Times New Roman" w:hAnsi="Times New Roman" w:cs="Times New Roman"/>
          <w:sz w:val="24"/>
          <w:szCs w:val="24"/>
        </w:rPr>
        <w:t>; </w:t>
      </w:r>
      <w:hyperlink r:id="rId13" w:anchor="c97" w:history="1">
        <w:r w:rsidRPr="002905DF">
          <w:rPr>
            <w:rStyle w:val="Hyperlink"/>
            <w:rFonts w:ascii="Times New Roman" w:hAnsi="Times New Roman" w:cs="Times New Roman"/>
            <w:bCs/>
            <w:color w:val="auto"/>
            <w:sz w:val="24"/>
            <w:szCs w:val="24"/>
            <w:u w:val="none"/>
          </w:rPr>
          <w:t>Lösel et al., 2018</w:t>
        </w:r>
      </w:hyperlink>
      <w:r w:rsidRPr="002905DF">
        <w:rPr>
          <w:rFonts w:ascii="Times New Roman" w:hAnsi="Times New Roman" w:cs="Times New Roman"/>
          <w:sz w:val="24"/>
          <w:szCs w:val="24"/>
        </w:rPr>
        <w:t>).</w:t>
      </w:r>
    </w:p>
    <w:p w:rsidR="00E233AA" w:rsidRPr="002905DF" w:rsidRDefault="00E233AA" w:rsidP="00730235">
      <w:pPr>
        <w:shd w:val="clear" w:color="auto" w:fill="FFFFFF" w:themeFill="background1"/>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Kruglanski et al incorporates psychology into the understanding of extremism by arguing that it should be thought of as a range that denotes "the extent of imbalance between the focal goal served by the extreme behavior and other common ends that people have" (2016, p. 71).</w:t>
      </w:r>
      <w:r w:rsidRPr="002905DF">
        <w:rPr>
          <w:rFonts w:ascii="Times New Roman" w:hAnsi="Times New Roman" w:cs="Times New Roman"/>
          <w:sz w:val="24"/>
          <w:szCs w:val="24"/>
          <w:shd w:val="clear" w:color="auto" w:fill="FFFFFF"/>
        </w:rPr>
        <w:t xml:space="preserve"> </w:t>
      </w:r>
      <w:r w:rsidRPr="002905DF">
        <w:rPr>
          <w:rFonts w:ascii="Times New Roman" w:hAnsi="Times New Roman" w:cs="Times New Roman"/>
          <w:sz w:val="24"/>
          <w:szCs w:val="24"/>
        </w:rPr>
        <w:t>Because of biological and social-psychological factors linked with maturation, young individuals (children and adolescents up to 18 years of age) have been found to be particularly sensitive to propaganda efforts of violent organizations’ recruiters (</w:t>
      </w:r>
      <w:hyperlink r:id="rId14" w:anchor="c61" w:history="1">
        <w:r w:rsidRPr="002905DF">
          <w:rPr>
            <w:rStyle w:val="Hyperlink"/>
            <w:rFonts w:ascii="Times New Roman" w:hAnsi="Times New Roman" w:cs="Times New Roman"/>
            <w:bCs/>
            <w:color w:val="auto"/>
            <w:sz w:val="24"/>
            <w:szCs w:val="24"/>
            <w:u w:val="none"/>
          </w:rPr>
          <w:t>Heinke &amp; Persson, 2016</w:t>
        </w:r>
      </w:hyperlink>
      <w:r w:rsidRPr="002905DF">
        <w:rPr>
          <w:rFonts w:ascii="Times New Roman" w:hAnsi="Times New Roman" w:cs="Times New Roman"/>
          <w:sz w:val="24"/>
          <w:szCs w:val="24"/>
        </w:rPr>
        <w:t>). </w:t>
      </w:r>
    </w:p>
    <w:p w:rsidR="00093E54" w:rsidRPr="002905DF" w:rsidRDefault="00E233AA" w:rsidP="00730235">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Developmental factors underlie youth sensitivity to peer influence /rejection, and it seems that stress regulation skills after ostracism keep maturing from adolescence to adulthood (</w:t>
      </w:r>
      <w:hyperlink r:id="rId15" w:anchor="c134" w:history="1">
        <w:r w:rsidRPr="002905DF">
          <w:rPr>
            <w:rStyle w:val="Hyperlink"/>
            <w:rFonts w:ascii="Times New Roman" w:hAnsi="Times New Roman" w:cs="Times New Roman"/>
            <w:bCs/>
            <w:color w:val="auto"/>
            <w:sz w:val="24"/>
            <w:szCs w:val="24"/>
            <w:u w:val="none"/>
          </w:rPr>
          <w:t>Sebastian et al., 2010</w:t>
        </w:r>
      </w:hyperlink>
      <w:r w:rsidRPr="002905DF">
        <w:rPr>
          <w:rFonts w:ascii="Times New Roman" w:hAnsi="Times New Roman" w:cs="Times New Roman"/>
          <w:sz w:val="24"/>
          <w:szCs w:val="24"/>
        </w:rPr>
        <w:t>).</w:t>
      </w:r>
      <w:r w:rsidR="00093E54" w:rsidRPr="002905DF">
        <w:rPr>
          <w:rFonts w:ascii="Times New Roman" w:hAnsi="Times New Roman" w:cs="Times New Roman"/>
          <w:sz w:val="24"/>
          <w:szCs w:val="24"/>
        </w:rPr>
        <w:t xml:space="preserve"> </w:t>
      </w:r>
      <w:r w:rsidRPr="002905DF">
        <w:rPr>
          <w:rFonts w:ascii="Times New Roman" w:hAnsi="Times New Roman" w:cs="Times New Roman"/>
          <w:sz w:val="24"/>
          <w:szCs w:val="24"/>
        </w:rPr>
        <w:t>One can understand that they may be especially prone to extreme compensatory behavior to resolve to a sense of justice. Sommers, M</w:t>
      </w:r>
      <w:r w:rsidR="008272FE" w:rsidRPr="002905DF">
        <w:rPr>
          <w:rFonts w:ascii="Times New Roman" w:hAnsi="Times New Roman" w:cs="Times New Roman"/>
          <w:sz w:val="24"/>
          <w:szCs w:val="24"/>
        </w:rPr>
        <w:t>. (</w:t>
      </w:r>
      <w:r w:rsidRPr="002905DF">
        <w:rPr>
          <w:rFonts w:ascii="Times New Roman" w:hAnsi="Times New Roman" w:cs="Times New Roman"/>
          <w:sz w:val="24"/>
          <w:szCs w:val="24"/>
        </w:rPr>
        <w:t xml:space="preserve">2019) argues that youth humiliation and exclusion often are </w:t>
      </w:r>
      <w:r w:rsidR="008272FE" w:rsidRPr="002905DF">
        <w:rPr>
          <w:rFonts w:ascii="Times New Roman" w:hAnsi="Times New Roman" w:cs="Times New Roman"/>
          <w:sz w:val="24"/>
          <w:szCs w:val="24"/>
        </w:rPr>
        <w:t>significant and</w:t>
      </w:r>
      <w:r w:rsidRPr="002905DF">
        <w:rPr>
          <w:rFonts w:ascii="Times New Roman" w:hAnsi="Times New Roman" w:cs="Times New Roman"/>
          <w:sz w:val="24"/>
          <w:szCs w:val="24"/>
        </w:rPr>
        <w:t xml:space="preserve"> local community leaders frequently support the marginalization of youth.</w:t>
      </w:r>
      <w:r w:rsidR="00093E54" w:rsidRPr="002905DF">
        <w:rPr>
          <w:rFonts w:ascii="Times New Roman" w:hAnsi="Times New Roman" w:cs="Times New Roman"/>
          <w:sz w:val="24"/>
          <w:szCs w:val="24"/>
        </w:rPr>
        <w:t xml:space="preserve"> Sommers continues to say that</w:t>
      </w:r>
      <w:r w:rsidRPr="002905DF">
        <w:rPr>
          <w:rFonts w:ascii="Times New Roman" w:hAnsi="Times New Roman" w:cs="Times New Roman"/>
          <w:sz w:val="24"/>
          <w:szCs w:val="24"/>
        </w:rPr>
        <w:t xml:space="preserve"> youth humiliation often connects to the widespread inability to gain social acceptance as adults and instead endure reputations as “failed” men and women. </w:t>
      </w:r>
    </w:p>
    <w:p w:rsidR="00E233AA" w:rsidRPr="002905DF" w:rsidRDefault="00E233AA" w:rsidP="00730235">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The range of ways that youth can be excluded is breathtaking. Analysis for one study, for example, revealed five “major structural factors that appear to underlie youth exclusion and these include; Unemployment and underemployment and lac</w:t>
      </w:r>
      <w:r w:rsidR="00093E54" w:rsidRPr="002905DF">
        <w:rPr>
          <w:rFonts w:ascii="Times New Roman" w:hAnsi="Times New Roman" w:cs="Times New Roman"/>
          <w:sz w:val="24"/>
          <w:szCs w:val="24"/>
        </w:rPr>
        <w:t>k of livelihood opportunities, i</w:t>
      </w:r>
      <w:r w:rsidRPr="002905DF">
        <w:rPr>
          <w:rFonts w:ascii="Times New Roman" w:hAnsi="Times New Roman" w:cs="Times New Roman"/>
          <w:sz w:val="24"/>
          <w:szCs w:val="24"/>
        </w:rPr>
        <w:t xml:space="preserve">nsufficient, unequal, and </w:t>
      </w:r>
      <w:r w:rsidRPr="002905DF">
        <w:rPr>
          <w:rFonts w:ascii="Times New Roman" w:hAnsi="Times New Roman" w:cs="Times New Roman"/>
          <w:sz w:val="24"/>
          <w:szCs w:val="24"/>
        </w:rPr>
        <w:lastRenderedPageBreak/>
        <w:t>inappropriate education and skills, poor governance and weak political participation, gender inequalities and socialization.</w:t>
      </w:r>
    </w:p>
    <w:p w:rsidR="00E233AA" w:rsidRPr="002905DF" w:rsidRDefault="00E233AA" w:rsidP="00730235">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 xml:space="preserve">While violent extremism requires interventions to protect the security of people and assets, prevention of violent extremism needs to look beyond strict security concerns to development related causes of and solutions to the phenomenon. Experiences in both development and peacebuilding show that an increase in the levels of inclusion and tolerance in communities can lead to both better governance of diversity and to societies better inoculated against violent extremism. Tolerance for diversity and intercultural understanding are also at the heart of the new 2030 Sustainable Development Agenda, and particularly Sustainable Development Goal (SDG) 16, on building peaceful, just and inclusive societies. </w:t>
      </w:r>
    </w:p>
    <w:p w:rsidR="007328B1" w:rsidRDefault="00E233AA" w:rsidP="00730235">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 xml:space="preserve">Most prominently advanced in this regard is the notion of citizenship and human rights. </w:t>
      </w:r>
      <w:r w:rsidR="000D659F" w:rsidRPr="002905DF">
        <w:rPr>
          <w:rFonts w:ascii="Times New Roman" w:hAnsi="Times New Roman" w:cs="Times New Roman"/>
          <w:sz w:val="24"/>
          <w:szCs w:val="24"/>
        </w:rPr>
        <w:t xml:space="preserve">Davies .L (2016) </w:t>
      </w:r>
      <w:r w:rsidRPr="002905DF">
        <w:rPr>
          <w:rFonts w:ascii="Times New Roman" w:hAnsi="Times New Roman" w:cs="Times New Roman"/>
          <w:sz w:val="24"/>
          <w:szCs w:val="24"/>
        </w:rPr>
        <w:t>argues for a comprehensive human rights education that influences both content and action of teaching, arguing that the values of human rights “foster an inclusive culture”</w:t>
      </w:r>
      <w:r w:rsidR="002905DF">
        <w:rPr>
          <w:rFonts w:ascii="Times New Roman" w:hAnsi="Times New Roman" w:cs="Times New Roman"/>
          <w:sz w:val="24"/>
          <w:szCs w:val="24"/>
        </w:rPr>
        <w:t xml:space="preserve">. </w:t>
      </w:r>
      <w:r w:rsidRPr="002905DF">
        <w:rPr>
          <w:rFonts w:ascii="Times New Roman" w:hAnsi="Times New Roman" w:cs="Times New Roman"/>
          <w:sz w:val="24"/>
          <w:szCs w:val="24"/>
        </w:rPr>
        <w:t xml:space="preserve"> Similarly, Miller argues that the human rights agenda offers the possibility of a shared values base from which to build moral </w:t>
      </w:r>
      <w:r w:rsidR="000D659F" w:rsidRPr="002905DF">
        <w:rPr>
          <w:rFonts w:ascii="Times New Roman" w:hAnsi="Times New Roman" w:cs="Times New Roman"/>
          <w:sz w:val="24"/>
          <w:szCs w:val="24"/>
        </w:rPr>
        <w:t>development</w:t>
      </w:r>
      <w:r w:rsidR="00FF798F">
        <w:rPr>
          <w:rFonts w:ascii="Times New Roman" w:hAnsi="Times New Roman" w:cs="Times New Roman"/>
          <w:sz w:val="24"/>
          <w:szCs w:val="24"/>
        </w:rPr>
        <w:t xml:space="preserve"> (Joyce </w:t>
      </w:r>
      <w:r w:rsidR="002905DF">
        <w:rPr>
          <w:rFonts w:ascii="Times New Roman" w:hAnsi="Times New Roman" w:cs="Times New Roman"/>
          <w:sz w:val="24"/>
          <w:szCs w:val="24"/>
        </w:rPr>
        <w:t>2013)</w:t>
      </w:r>
      <w:r w:rsidRPr="002905DF">
        <w:rPr>
          <w:rFonts w:ascii="Times New Roman" w:hAnsi="Times New Roman" w:cs="Times New Roman"/>
          <w:sz w:val="24"/>
          <w:szCs w:val="24"/>
        </w:rPr>
        <w:t>.</w:t>
      </w:r>
      <w:r w:rsidR="000D659F" w:rsidRPr="002905DF">
        <w:rPr>
          <w:rFonts w:ascii="Times New Roman" w:hAnsi="Times New Roman" w:cs="Times New Roman"/>
          <w:sz w:val="24"/>
          <w:szCs w:val="24"/>
        </w:rPr>
        <w:t xml:space="preserve"> </w:t>
      </w:r>
      <w:r w:rsidRPr="002905DF">
        <w:rPr>
          <w:rFonts w:ascii="Times New Roman" w:hAnsi="Times New Roman" w:cs="Times New Roman"/>
          <w:sz w:val="24"/>
          <w:szCs w:val="24"/>
        </w:rPr>
        <w:t>It is suggested that human rights education and the “values of citizenship and diversity” provide a values framework that equips young people to speak against extremism</w:t>
      </w:r>
      <w:r w:rsidRPr="002905DF">
        <w:rPr>
          <w:rFonts w:ascii="Times New Roman" w:hAnsi="Times New Roman" w:cs="Times New Roman"/>
          <w:sz w:val="24"/>
          <w:szCs w:val="24"/>
          <w:vertAlign w:val="superscript"/>
        </w:rPr>
        <w:footnoteReference w:id="1"/>
      </w:r>
      <w:r w:rsidRPr="002905DF">
        <w:rPr>
          <w:rFonts w:ascii="Times New Roman" w:hAnsi="Times New Roman" w:cs="Times New Roman"/>
          <w:sz w:val="24"/>
          <w:szCs w:val="24"/>
        </w:rPr>
        <w:t>. Nevertheless, some issues in the threat regulation have remained unaddressed so far. The main predictor of engagement into violent extremism re</w:t>
      </w:r>
      <w:r w:rsidR="0066254B">
        <w:rPr>
          <w:rFonts w:ascii="Times New Roman" w:hAnsi="Times New Roman" w:cs="Times New Roman"/>
          <w:sz w:val="24"/>
          <w:szCs w:val="24"/>
        </w:rPr>
        <w:t>mains young age (Ayetekin, 2019)</w:t>
      </w:r>
      <w:r w:rsidRPr="002905DF">
        <w:rPr>
          <w:rFonts w:ascii="Times New Roman" w:hAnsi="Times New Roman" w:cs="Times New Roman"/>
          <w:sz w:val="24"/>
          <w:szCs w:val="24"/>
        </w:rPr>
        <w:t>.This is dete</w:t>
      </w:r>
      <w:r w:rsidR="00E04B8C" w:rsidRPr="002905DF">
        <w:rPr>
          <w:rFonts w:ascii="Times New Roman" w:hAnsi="Times New Roman" w:cs="Times New Roman"/>
          <w:sz w:val="24"/>
          <w:szCs w:val="24"/>
        </w:rPr>
        <w:t>ctable in the cases of radical I</w:t>
      </w:r>
      <w:r w:rsidR="000F35BA">
        <w:rPr>
          <w:rFonts w:ascii="Times New Roman" w:hAnsi="Times New Roman" w:cs="Times New Roman"/>
          <w:sz w:val="24"/>
          <w:szCs w:val="24"/>
        </w:rPr>
        <w:t>slamist organisations.</w:t>
      </w:r>
    </w:p>
    <w:p w:rsidR="00E233AA" w:rsidRPr="002905DF" w:rsidRDefault="00E04B8C" w:rsidP="00730235">
      <w:pPr>
        <w:spacing w:after="120" w:line="360" w:lineRule="auto"/>
        <w:jc w:val="both"/>
        <w:rPr>
          <w:rFonts w:ascii="Times New Roman" w:hAnsi="Times New Roman" w:cs="Times New Roman"/>
          <w:sz w:val="24"/>
          <w:szCs w:val="24"/>
          <w:shd w:val="clear" w:color="auto" w:fill="FFFFFF"/>
        </w:rPr>
      </w:pPr>
      <w:r w:rsidRPr="002905DF">
        <w:rPr>
          <w:rFonts w:ascii="Times New Roman" w:hAnsi="Times New Roman" w:cs="Times New Roman"/>
          <w:sz w:val="24"/>
          <w:szCs w:val="24"/>
        </w:rPr>
        <w:t>The (</w:t>
      </w:r>
      <w:r w:rsidR="00E233AA" w:rsidRPr="002905DF">
        <w:rPr>
          <w:rFonts w:ascii="Times New Roman" w:hAnsi="Times New Roman" w:cs="Times New Roman"/>
          <w:sz w:val="24"/>
          <w:szCs w:val="24"/>
        </w:rPr>
        <w:t>2015) Resolution 2250 of the UN Security Council on youth, peace and security recognizes the rise of radicalization and violent extremism, and stresses the importance of addressing conditions and factors leading to their impact on youth. The Secretary-General’s Plan of Action to prevent Violent Extremism recommends youth participation, leadership and empowerment as core to the UN’s strategy and responses.</w:t>
      </w:r>
      <w:r w:rsidR="00E233AA" w:rsidRPr="002905DF">
        <w:rPr>
          <w:rFonts w:ascii="Times New Roman" w:hAnsi="Times New Roman" w:cs="Times New Roman"/>
          <w:sz w:val="24"/>
          <w:szCs w:val="24"/>
          <w:shd w:val="clear" w:color="auto" w:fill="FFFFFF"/>
        </w:rPr>
        <w:t xml:space="preserve"> </w:t>
      </w:r>
    </w:p>
    <w:p w:rsidR="00D15C22" w:rsidRPr="002905DF" w:rsidRDefault="00D15C22">
      <w:pPr>
        <w:rPr>
          <w:rFonts w:ascii="Times New Roman" w:hAnsi="Times New Roman" w:cs="Times New Roman"/>
          <w:sz w:val="24"/>
          <w:szCs w:val="24"/>
        </w:rPr>
      </w:pPr>
      <w:r w:rsidRPr="002905DF">
        <w:rPr>
          <w:rFonts w:ascii="Times New Roman" w:hAnsi="Times New Roman" w:cs="Times New Roman"/>
          <w:sz w:val="24"/>
          <w:szCs w:val="24"/>
        </w:rPr>
        <w:br w:type="page"/>
      </w:r>
    </w:p>
    <w:p w:rsidR="0001018D" w:rsidRPr="00D13434" w:rsidRDefault="00610A37" w:rsidP="00FD726A">
      <w:pPr>
        <w:pStyle w:val="Heading1"/>
        <w:rPr>
          <w:rFonts w:ascii="Times New Roman" w:hAnsi="Times New Roman" w:cs="Times New Roman"/>
          <w:b/>
          <w:color w:val="000000" w:themeColor="text1"/>
          <w:sz w:val="24"/>
          <w:szCs w:val="24"/>
        </w:rPr>
      </w:pPr>
      <w:bookmarkStart w:id="10" w:name="_Toc113550903"/>
      <w:r w:rsidRPr="00D13434">
        <w:rPr>
          <w:rFonts w:ascii="Times New Roman" w:hAnsi="Times New Roman" w:cs="Times New Roman"/>
          <w:b/>
          <w:noProof/>
          <w:color w:val="000000" w:themeColor="text1"/>
          <w:sz w:val="24"/>
          <w:szCs w:val="24"/>
        </w:rPr>
        <w:lastRenderedPageBreak/>
        <mc:AlternateContent>
          <mc:Choice Requires="wps">
            <w:drawing>
              <wp:anchor distT="0" distB="0" distL="114300" distR="114300" simplePos="0" relativeHeight="251684864" behindDoc="0" locked="0" layoutInCell="1" allowOverlap="1" wp14:anchorId="2A93370D" wp14:editId="6CB3C610">
                <wp:simplePos x="0" y="0"/>
                <wp:positionH relativeFrom="column">
                  <wp:posOffset>5629275</wp:posOffset>
                </wp:positionH>
                <wp:positionV relativeFrom="paragraph">
                  <wp:posOffset>-190500</wp:posOffset>
                </wp:positionV>
                <wp:extent cx="1076325" cy="111442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1076325" cy="1114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FD726A" w:rsidRPr="00B4060A" w:rsidRDefault="00FD726A" w:rsidP="00C67708">
                            <w:pPr>
                              <w:jc w:val="center"/>
                              <w:rPr>
                                <w:b/>
                              </w:rPr>
                            </w:pPr>
                            <w:r w:rsidRPr="00B4060A">
                              <w:rPr>
                                <w:b/>
                              </w:rPr>
                              <w:t>Social demographic factors</w:t>
                            </w:r>
                          </w:p>
                          <w:p w:rsidR="00FD726A" w:rsidRDefault="00FD726A" w:rsidP="00C67708">
                            <w:pPr>
                              <w:jc w:val="center"/>
                            </w:pPr>
                            <w:r>
                              <w:t>Age, sex,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93370D" id="Rectangle 34" o:spid="_x0000_s1026" style="position:absolute;margin-left:443.25pt;margin-top:-15pt;width:84.75pt;height:87.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" fillcolor="white [3201]" strokecolor="#70ad47 [3209]" strokeweight="1pt">
                <v:textbox>
                  <w:txbxContent>
                    <w:p w:rsidR="00FD726A" w:rsidRPr="00B4060A" w:rsidRDefault="00FD726A" w:rsidP="00C67708">
                      <w:pPr>
                        <w:jc w:val="center"/>
                        <w:rPr>
                          <w:b/>
                        </w:rPr>
                      </w:pPr>
                      <w:r w:rsidRPr="00B4060A">
                        <w:rPr>
                          <w:b/>
                        </w:rPr>
                        <w:t>Social demographic factors</w:t>
                      </w:r>
                    </w:p>
                    <w:p w:rsidR="00FD726A" w:rsidRDefault="00FD726A" w:rsidP="00C67708">
                      <w:pPr>
                        <w:jc w:val="center"/>
                      </w:pPr>
                      <w:r>
                        <w:t>Age, sex, Education</w:t>
                      </w:r>
                    </w:p>
                  </w:txbxContent>
                </v:textbox>
              </v:rect>
            </w:pict>
          </mc:Fallback>
        </mc:AlternateContent>
      </w:r>
      <w:r w:rsidR="00B4060A" w:rsidRPr="00D13434">
        <w:rPr>
          <w:rFonts w:ascii="Times New Roman" w:hAnsi="Times New Roman" w:cs="Times New Roman"/>
          <w:b/>
          <w:color w:val="000000" w:themeColor="text1"/>
          <w:sz w:val="24"/>
          <w:szCs w:val="24"/>
        </w:rPr>
        <w:t>3.0 Theoretical Underpinnings</w:t>
      </w:r>
      <w:bookmarkEnd w:id="10"/>
      <w:r w:rsidR="00B4060A" w:rsidRPr="00D13434">
        <w:rPr>
          <w:rFonts w:ascii="Times New Roman" w:hAnsi="Times New Roman" w:cs="Times New Roman"/>
          <w:b/>
          <w:color w:val="000000" w:themeColor="text1"/>
          <w:sz w:val="24"/>
          <w:szCs w:val="24"/>
        </w:rPr>
        <w:t xml:space="preserve"> </w:t>
      </w:r>
      <w:r w:rsidR="0001018D" w:rsidRPr="00D13434">
        <w:rPr>
          <w:rFonts w:ascii="Times New Roman" w:hAnsi="Times New Roman" w:cs="Times New Roman"/>
          <w:b/>
          <w:color w:val="000000" w:themeColor="text1"/>
          <w:sz w:val="24"/>
          <w:szCs w:val="24"/>
        </w:rPr>
        <w:t xml:space="preserve"> </w:t>
      </w:r>
    </w:p>
    <w:p w:rsidR="00D15C22" w:rsidRPr="002905DF" w:rsidRDefault="00D15C22"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60E729D3" wp14:editId="1F3C6044">
                <wp:simplePos x="0" y="0"/>
                <wp:positionH relativeFrom="column">
                  <wp:posOffset>2790825</wp:posOffset>
                </wp:positionH>
                <wp:positionV relativeFrom="paragraph">
                  <wp:posOffset>520066</wp:posOffset>
                </wp:positionV>
                <wp:extent cx="466725" cy="45719"/>
                <wp:effectExtent l="0" t="19050" r="47625" b="31115"/>
                <wp:wrapNone/>
                <wp:docPr id="22" name="Right Arrow 22"/>
                <wp:cNvGraphicFramePr/>
                <a:graphic xmlns:a="http://schemas.openxmlformats.org/drawingml/2006/main">
                  <a:graphicData uri="http://schemas.microsoft.com/office/word/2010/wordprocessingShape">
                    <wps:wsp>
                      <wps:cNvSpPr/>
                      <wps:spPr>
                        <a:xfrm>
                          <a:off x="0" y="0"/>
                          <a:ext cx="46672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117ADA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26" type="#_x0000_t13" style="position:absolute;margin-left:219.75pt;margin-top:40.95pt;width:36.75pt;height:3.6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" adj="20542" fillcolor="#5b9bd5 [3204]" strokecolor="#1f4d78 [1604]" strokeweight="1pt"/>
            </w:pict>
          </mc:Fallback>
        </mc:AlternateContent>
      </w:r>
      <w:r w:rsidRPr="002905DF">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A45D7A8" wp14:editId="146F48C3">
                <wp:simplePos x="0" y="0"/>
                <wp:positionH relativeFrom="column">
                  <wp:posOffset>2762250</wp:posOffset>
                </wp:positionH>
                <wp:positionV relativeFrom="paragraph">
                  <wp:posOffset>518159</wp:posOffset>
                </wp:positionV>
                <wp:extent cx="19050" cy="3038475"/>
                <wp:effectExtent l="0" t="0" r="19050" b="28575"/>
                <wp:wrapNone/>
                <wp:docPr id="21" name="Straight Connector 21"/>
                <wp:cNvGraphicFramePr/>
                <a:graphic xmlns:a="http://schemas.openxmlformats.org/drawingml/2006/main">
                  <a:graphicData uri="http://schemas.microsoft.com/office/word/2010/wordprocessingShape">
                    <wps:wsp>
                      <wps:cNvCnPr/>
                      <wps:spPr>
                        <a:xfrm>
                          <a:off x="0" y="0"/>
                          <a:ext cx="19050" cy="3038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7FED76" id="Straight Connector 2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17.5pt,40.8pt" to="219pt,2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" strokecolor="#5b9bd5 [3204]" strokeweight=".5pt">
                <v:stroke joinstyle="miter"/>
              </v:line>
            </w:pict>
          </mc:Fallback>
        </mc:AlternateContent>
      </w:r>
      <w:r w:rsidRPr="002905DF">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0C471691" wp14:editId="1E397538">
                <wp:simplePos x="0" y="0"/>
                <wp:positionH relativeFrom="column">
                  <wp:posOffset>3267075</wp:posOffset>
                </wp:positionH>
                <wp:positionV relativeFrom="paragraph">
                  <wp:posOffset>253365</wp:posOffset>
                </wp:positionV>
                <wp:extent cx="1409700" cy="19907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1409700" cy="1990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726A" w:rsidRDefault="00FD726A">
                            <w:r>
                              <w:t>Theoretical education system</w:t>
                            </w:r>
                          </w:p>
                          <w:p w:rsidR="00FD726A" w:rsidRDefault="00FD726A">
                            <w:r>
                              <w:t>School drop out</w:t>
                            </w:r>
                          </w:p>
                          <w:p w:rsidR="00FD726A" w:rsidRDefault="00FD726A">
                            <w:r>
                              <w:t>Lack of experience and qualifications</w:t>
                            </w:r>
                          </w:p>
                          <w:p w:rsidR="00FD726A" w:rsidRDefault="00FD726A">
                            <w:r>
                              <w:t>Poverty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471691" id="_x0000_t202" coordsize="21600,21600" o:spt="202" path="m,l,21600r21600,l21600,xe">
                <v:stroke joinstyle="miter"/>
                <v:path gradientshapeok="t" o:connecttype="rect"/>
              </v:shapetype>
              <v:shape id="Text Box 17" o:spid="_x0000_s1027" type="#_x0000_t202" style="position:absolute;left:0;text-align:left;margin-left:257.25pt;margin-top:19.95pt;width:111pt;height:156.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" fillcolor="white [3201]" strokeweight=".5pt">
                <v:textbox>
                  <w:txbxContent>
                    <w:p w:rsidR="00FD726A" w:rsidRDefault="00FD726A">
                      <w:r>
                        <w:t>Theoretical education system</w:t>
                      </w:r>
                    </w:p>
                    <w:p w:rsidR="00FD726A" w:rsidRDefault="00FD726A">
                      <w:r>
                        <w:t>School drop out</w:t>
                      </w:r>
                    </w:p>
                    <w:p w:rsidR="00FD726A" w:rsidRDefault="00FD726A">
                      <w:r>
                        <w:t>Lack of experience and qualifications</w:t>
                      </w:r>
                    </w:p>
                    <w:p w:rsidR="00FD726A" w:rsidRDefault="00FD726A">
                      <w:r>
                        <w:t>Poverty</w:t>
                      </w:r>
                    </w:p>
                  </w:txbxContent>
                </v:textbox>
              </v:shape>
            </w:pict>
          </mc:Fallback>
        </mc:AlternateContent>
      </w:r>
      <w:r w:rsidRPr="002905DF">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1D52B632" wp14:editId="09244F45">
                <wp:simplePos x="0" y="0"/>
                <wp:positionH relativeFrom="column">
                  <wp:posOffset>76200</wp:posOffset>
                </wp:positionH>
                <wp:positionV relativeFrom="paragraph">
                  <wp:posOffset>148590</wp:posOffset>
                </wp:positionV>
                <wp:extent cx="1866900" cy="10382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1866900" cy="1038225"/>
                        </a:xfrm>
                        <a:prstGeom prst="rect">
                          <a:avLst/>
                        </a:prstGeom>
                      </wps:spPr>
                      <wps:style>
                        <a:lnRef idx="2">
                          <a:schemeClr val="accent6"/>
                        </a:lnRef>
                        <a:fillRef idx="1">
                          <a:schemeClr val="lt1"/>
                        </a:fillRef>
                        <a:effectRef idx="0">
                          <a:schemeClr val="accent6"/>
                        </a:effectRef>
                        <a:fontRef idx="minor">
                          <a:schemeClr val="dk1"/>
                        </a:fontRef>
                      </wps:style>
                      <wps:txbx>
                        <w:txbxContent>
                          <w:p w:rsidR="00FD726A" w:rsidRDefault="00FD726A" w:rsidP="00610A37">
                            <w:pPr>
                              <w:jc w:val="center"/>
                            </w:pPr>
                            <w:r>
                              <w:t>Lack of practical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52B632" id="Rectangle 11" o:spid="_x0000_s1028" style="position:absolute;left:0;text-align:left;margin-left:6pt;margin-top:11.7pt;width:147pt;height:81.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" fillcolor="white [3201]" strokecolor="#70ad47 [3209]" strokeweight="1pt">
                <v:textbox>
                  <w:txbxContent>
                    <w:p w:rsidR="00FD726A" w:rsidRDefault="00FD726A" w:rsidP="00610A37">
                      <w:pPr>
                        <w:jc w:val="center"/>
                      </w:pPr>
                      <w:r>
                        <w:t>Lack of practical skills</w:t>
                      </w:r>
                    </w:p>
                  </w:txbxContent>
                </v:textbox>
              </v:rect>
            </w:pict>
          </mc:Fallback>
        </mc:AlternateContent>
      </w:r>
      <w:r w:rsidRPr="002905DF">
        <w:rPr>
          <w:rFonts w:ascii="Times New Roman" w:hAnsi="Times New Roman" w:cs="Times New Roman"/>
          <w:sz w:val="24"/>
          <w:szCs w:val="24"/>
        </w:rPr>
        <w:br/>
      </w:r>
    </w:p>
    <w:p w:rsidR="00D15C22" w:rsidRPr="002905DF" w:rsidRDefault="00610A37">
      <w:pPr>
        <w:rPr>
          <w:rFonts w:ascii="Times New Roman" w:hAnsi="Times New Roman" w:cs="Times New Roman"/>
          <w:sz w:val="24"/>
          <w:szCs w:val="24"/>
        </w:rPr>
      </w:pPr>
      <w:r w:rsidRPr="002905DF">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5101B8E5" wp14:editId="4A1F1730">
                <wp:simplePos x="0" y="0"/>
                <wp:positionH relativeFrom="column">
                  <wp:posOffset>3257550</wp:posOffset>
                </wp:positionH>
                <wp:positionV relativeFrom="paragraph">
                  <wp:posOffset>1887856</wp:posOffset>
                </wp:positionV>
                <wp:extent cx="1381125" cy="29718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1381125" cy="2971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726A" w:rsidRDefault="00FD726A">
                            <w:r>
                              <w:t>Youth are violent</w:t>
                            </w:r>
                          </w:p>
                          <w:p w:rsidR="00FD726A" w:rsidRDefault="00FD726A">
                            <w:r>
                              <w:t>Impatient</w:t>
                            </w:r>
                          </w:p>
                          <w:p w:rsidR="00FD726A" w:rsidRDefault="00FD726A">
                            <w:r>
                              <w:t>Have high expectations</w:t>
                            </w:r>
                          </w:p>
                          <w:p w:rsidR="00FD726A" w:rsidRDefault="00FD726A">
                            <w:r>
                              <w:t>Like fighting</w:t>
                            </w:r>
                          </w:p>
                          <w:p w:rsidR="00FD726A" w:rsidRDefault="00FD726A">
                            <w:r>
                              <w:t>Threats to peace</w:t>
                            </w:r>
                          </w:p>
                          <w:p w:rsidR="00FD726A" w:rsidRDefault="00FD726A">
                            <w:r>
                              <w:t>Trouble makers</w:t>
                            </w:r>
                          </w:p>
                          <w:p w:rsidR="00FD726A" w:rsidRDefault="00FD726A">
                            <w:r>
                              <w:t>Passive</w:t>
                            </w:r>
                          </w:p>
                          <w:p w:rsidR="00FD726A" w:rsidRDefault="00FD726A">
                            <w:r>
                              <w:t>Leaders of tomorrow</w:t>
                            </w:r>
                          </w:p>
                          <w:p w:rsidR="00FD726A" w:rsidRDefault="00FD726A">
                            <w:r>
                              <w:t>Do not settle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1B8E5" id="Text Box 18" o:spid="_x0000_s1029" type="#_x0000_t202" style="position:absolute;margin-left:256.5pt;margin-top:148.65pt;width:108.75pt;height:2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" fillcolor="white [3201]" strokeweight=".5pt">
                <v:textbox>
                  <w:txbxContent>
                    <w:p w:rsidR="00FD726A" w:rsidRDefault="00FD726A">
                      <w:r>
                        <w:t>Youth are violent</w:t>
                      </w:r>
                    </w:p>
                    <w:p w:rsidR="00FD726A" w:rsidRDefault="00FD726A">
                      <w:r>
                        <w:t>Impatient</w:t>
                      </w:r>
                    </w:p>
                    <w:p w:rsidR="00FD726A" w:rsidRDefault="00FD726A">
                      <w:r>
                        <w:t>Have high expectations</w:t>
                      </w:r>
                    </w:p>
                    <w:p w:rsidR="00FD726A" w:rsidRDefault="00FD726A">
                      <w:r>
                        <w:t>Like fighting</w:t>
                      </w:r>
                    </w:p>
                    <w:p w:rsidR="00FD726A" w:rsidRDefault="00FD726A">
                      <w:r>
                        <w:t>Threats to peace</w:t>
                      </w:r>
                    </w:p>
                    <w:p w:rsidR="00FD726A" w:rsidRDefault="00FD726A">
                      <w:r>
                        <w:t>Trouble makers</w:t>
                      </w:r>
                    </w:p>
                    <w:p w:rsidR="00FD726A" w:rsidRDefault="00FD726A">
                      <w:r>
                        <w:t>Passive</w:t>
                      </w:r>
                    </w:p>
                    <w:p w:rsidR="00FD726A" w:rsidRDefault="00FD726A">
                      <w:r>
                        <w:t>Leaders of tomorrow</w:t>
                      </w:r>
                    </w:p>
                    <w:p w:rsidR="00FD726A" w:rsidRDefault="00FD726A">
                      <w:r>
                        <w:t>Do not settle</w:t>
                      </w:r>
                    </w:p>
                  </w:txbxContent>
                </v:textbox>
              </v:shape>
            </w:pict>
          </mc:Fallback>
        </mc:AlternateContent>
      </w:r>
      <w:r w:rsidRPr="002905DF">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25C958CB" wp14:editId="38601ABF">
                <wp:simplePos x="0" y="0"/>
                <wp:positionH relativeFrom="column">
                  <wp:posOffset>771526</wp:posOffset>
                </wp:positionH>
                <wp:positionV relativeFrom="paragraph">
                  <wp:posOffset>582930</wp:posOffset>
                </wp:positionV>
                <wp:extent cx="171450" cy="1447800"/>
                <wp:effectExtent l="19050" t="19050" r="38100" b="19050"/>
                <wp:wrapNone/>
                <wp:docPr id="27" name="Up Arrow 27"/>
                <wp:cNvGraphicFramePr/>
                <a:graphic xmlns:a="http://schemas.openxmlformats.org/drawingml/2006/main">
                  <a:graphicData uri="http://schemas.microsoft.com/office/word/2010/wordprocessingShape">
                    <wps:wsp>
                      <wps:cNvSpPr/>
                      <wps:spPr>
                        <a:xfrm>
                          <a:off x="0" y="0"/>
                          <a:ext cx="171450" cy="14478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2C1E1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7" o:spid="_x0000_s1026" type="#_x0000_t68" style="position:absolute;margin-left:60.75pt;margin-top:45.9pt;width:13.5pt;height:1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" adj="1279" fillcolor="#5b9bd5 [3204]" strokecolor="#1f4d78 [1604]" strokeweight="1pt"/>
            </w:pict>
          </mc:Fallback>
        </mc:AlternateContent>
      </w:r>
      <w:r w:rsidRPr="002905DF">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59EED14D" wp14:editId="39E04E7D">
                <wp:simplePos x="0" y="0"/>
                <wp:positionH relativeFrom="column">
                  <wp:posOffset>1171575</wp:posOffset>
                </wp:positionH>
                <wp:positionV relativeFrom="paragraph">
                  <wp:posOffset>601980</wp:posOffset>
                </wp:positionV>
                <wp:extent cx="180975" cy="1428750"/>
                <wp:effectExtent l="19050" t="0" r="28575" b="38100"/>
                <wp:wrapNone/>
                <wp:docPr id="28" name="Down Arrow 28"/>
                <wp:cNvGraphicFramePr/>
                <a:graphic xmlns:a="http://schemas.openxmlformats.org/drawingml/2006/main">
                  <a:graphicData uri="http://schemas.microsoft.com/office/word/2010/wordprocessingShape">
                    <wps:wsp>
                      <wps:cNvSpPr/>
                      <wps:spPr>
                        <a:xfrm>
                          <a:off x="0" y="0"/>
                          <a:ext cx="180975" cy="1428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B0A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 o:spid="_x0000_s1026" type="#_x0000_t67" style="position:absolute;margin-left:92.25pt;margin-top:47.4pt;width:14.25pt;height:1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" adj="20232" fillcolor="#5b9bd5 [3204]" strokecolor="#1f4d78 [1604]" strokeweight="1pt"/>
            </w:pict>
          </mc:Fallback>
        </mc:AlternateContent>
      </w:r>
      <w:r w:rsidRPr="002905DF">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6D2FF13E" wp14:editId="6346BD93">
                <wp:simplePos x="0" y="0"/>
                <wp:positionH relativeFrom="column">
                  <wp:posOffset>161925</wp:posOffset>
                </wp:positionH>
                <wp:positionV relativeFrom="paragraph">
                  <wp:posOffset>2049779</wp:posOffset>
                </wp:positionV>
                <wp:extent cx="1809750" cy="15335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1809750" cy="1533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726A" w:rsidRDefault="00FD726A" w:rsidP="00610A37">
                            <w:pPr>
                              <w:jc w:val="center"/>
                            </w:pPr>
                            <w:r>
                              <w:t>Negative perceptions about youth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2FF13E" id="Text Box 16" o:spid="_x0000_s1030" type="#_x0000_t202" style="position:absolute;margin-left:12.75pt;margin-top:161.4pt;width:142.5pt;height:120.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" fillcolor="white [3201]" strokeweight=".5pt">
                <v:textbox>
                  <w:txbxContent>
                    <w:p w:rsidR="00FD726A" w:rsidRDefault="00FD726A" w:rsidP="00610A37">
                      <w:pPr>
                        <w:jc w:val="center"/>
                      </w:pPr>
                      <w:r>
                        <w:t>Negative perceptions about youth</w:t>
                      </w:r>
                    </w:p>
                  </w:txbxContent>
                </v:textbox>
              </v:shape>
            </w:pict>
          </mc:Fallback>
        </mc:AlternateContent>
      </w:r>
      <w:r w:rsidRPr="002905DF">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2BE39987" wp14:editId="5585A3D0">
                <wp:simplePos x="0" y="0"/>
                <wp:positionH relativeFrom="column">
                  <wp:posOffset>6115050</wp:posOffset>
                </wp:positionH>
                <wp:positionV relativeFrom="paragraph">
                  <wp:posOffset>1640205</wp:posOffset>
                </wp:positionV>
                <wp:extent cx="133350" cy="476250"/>
                <wp:effectExtent l="19050" t="19050" r="38100" b="19050"/>
                <wp:wrapNone/>
                <wp:docPr id="33" name="Up Arrow 33"/>
                <wp:cNvGraphicFramePr/>
                <a:graphic xmlns:a="http://schemas.openxmlformats.org/drawingml/2006/main">
                  <a:graphicData uri="http://schemas.microsoft.com/office/word/2010/wordprocessingShape">
                    <wps:wsp>
                      <wps:cNvSpPr/>
                      <wps:spPr>
                        <a:xfrm>
                          <a:off x="0" y="0"/>
                          <a:ext cx="133350" cy="4762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9EAD00" id="Up Arrow 33" o:spid="_x0000_s1026" type="#_x0000_t68" style="position:absolute;margin-left:481.5pt;margin-top:129.15pt;width:10.5pt;height:3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" adj="3024" fillcolor="#5b9bd5 [3204]" strokecolor="#1f4d78 [1604]" strokeweight="1pt"/>
            </w:pict>
          </mc:Fallback>
        </mc:AlternateContent>
      </w:r>
      <w:r w:rsidRPr="002905DF">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02EA3F41" wp14:editId="6F89482C">
                <wp:simplePos x="0" y="0"/>
                <wp:positionH relativeFrom="column">
                  <wp:posOffset>6029324</wp:posOffset>
                </wp:positionH>
                <wp:positionV relativeFrom="paragraph">
                  <wp:posOffset>1905</wp:posOffset>
                </wp:positionV>
                <wp:extent cx="142875" cy="447675"/>
                <wp:effectExtent l="19050" t="0" r="28575" b="47625"/>
                <wp:wrapNone/>
                <wp:docPr id="35" name="Down Arrow 35"/>
                <wp:cNvGraphicFramePr/>
                <a:graphic xmlns:a="http://schemas.openxmlformats.org/drawingml/2006/main">
                  <a:graphicData uri="http://schemas.microsoft.com/office/word/2010/wordprocessingShape">
                    <wps:wsp>
                      <wps:cNvSpPr/>
                      <wps:spPr>
                        <a:xfrm>
                          <a:off x="0" y="0"/>
                          <a:ext cx="142875" cy="4476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09919E" id="Down Arrow 35" o:spid="_x0000_s1026" type="#_x0000_t67" style="position:absolute;margin-left:474.75pt;margin-top:.15pt;width:11.25pt;height:35.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" adj="18153" fillcolor="#5b9bd5 [3204]" strokecolor="#1f4d78 [1604]" strokeweight="1pt"/>
            </w:pict>
          </mc:Fallback>
        </mc:AlternateContent>
      </w:r>
      <w:r w:rsidRPr="002905DF">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00A2BC99" wp14:editId="7E29E051">
                <wp:simplePos x="0" y="0"/>
                <wp:positionH relativeFrom="column">
                  <wp:posOffset>5057775</wp:posOffset>
                </wp:positionH>
                <wp:positionV relativeFrom="paragraph">
                  <wp:posOffset>1259205</wp:posOffset>
                </wp:positionV>
                <wp:extent cx="590550" cy="161925"/>
                <wp:effectExtent l="0" t="19050" r="38100" b="47625"/>
                <wp:wrapNone/>
                <wp:docPr id="32" name="Right Arrow 32"/>
                <wp:cNvGraphicFramePr/>
                <a:graphic xmlns:a="http://schemas.openxmlformats.org/drawingml/2006/main">
                  <a:graphicData uri="http://schemas.microsoft.com/office/word/2010/wordprocessingShape">
                    <wps:wsp>
                      <wps:cNvSpPr/>
                      <wps:spPr>
                        <a:xfrm>
                          <a:off x="0" y="0"/>
                          <a:ext cx="590550"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6F040" id="Right Arrow 32" o:spid="_x0000_s1026" type="#_x0000_t13" style="position:absolute;margin-left:398.25pt;margin-top:99.15pt;width:46.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" adj="18639" fillcolor="#5b9bd5 [3204]" strokecolor="#1f4d78 [1604]" strokeweight="1pt"/>
            </w:pict>
          </mc:Fallback>
        </mc:AlternateContent>
      </w:r>
      <w:r w:rsidRPr="002905DF">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278F801C" wp14:editId="47327AC7">
                <wp:simplePos x="0" y="0"/>
                <wp:positionH relativeFrom="column">
                  <wp:posOffset>5629275</wp:posOffset>
                </wp:positionH>
                <wp:positionV relativeFrom="paragraph">
                  <wp:posOffset>449580</wp:posOffset>
                </wp:positionV>
                <wp:extent cx="1038225" cy="120015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038225" cy="1200150"/>
                        </a:xfrm>
                        <a:prstGeom prst="rect">
                          <a:avLst/>
                        </a:prstGeom>
                      </wps:spPr>
                      <wps:style>
                        <a:lnRef idx="2">
                          <a:schemeClr val="accent6"/>
                        </a:lnRef>
                        <a:fillRef idx="1">
                          <a:schemeClr val="lt1"/>
                        </a:fillRef>
                        <a:effectRef idx="0">
                          <a:schemeClr val="accent6"/>
                        </a:effectRef>
                        <a:fontRef idx="minor">
                          <a:schemeClr val="dk1"/>
                        </a:fontRef>
                      </wps:style>
                      <wps:txbx>
                        <w:txbxContent>
                          <w:p w:rsidR="00FD726A" w:rsidRDefault="00FD726A" w:rsidP="00610A37">
                            <w:pPr>
                              <w:jc w:val="center"/>
                            </w:pPr>
                            <w:r>
                              <w:t xml:space="preserve">Youth Exclusion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8F801C" id="Rectangle 31" o:spid="_x0000_s1031" style="position:absolute;margin-left:443.25pt;margin-top:35.4pt;width:81.75pt;height:94.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" fillcolor="white [3201]" strokecolor="#70ad47 [3209]" strokeweight="1pt">
                <v:textbox>
                  <w:txbxContent>
                    <w:p w:rsidR="00FD726A" w:rsidRDefault="00FD726A" w:rsidP="00610A37">
                      <w:pPr>
                        <w:jc w:val="center"/>
                      </w:pPr>
                      <w:r>
                        <w:t xml:space="preserve">Youth Exclusion </w:t>
                      </w:r>
                    </w:p>
                  </w:txbxContent>
                </v:textbox>
              </v:rect>
            </w:pict>
          </mc:Fallback>
        </mc:AlternateContent>
      </w:r>
      <w:r w:rsidR="00D15C22" w:rsidRPr="002905DF">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769CFE81" wp14:editId="7FDC8F60">
                <wp:simplePos x="0" y="0"/>
                <wp:positionH relativeFrom="column">
                  <wp:posOffset>1971676</wp:posOffset>
                </wp:positionH>
                <wp:positionV relativeFrom="paragraph">
                  <wp:posOffset>3459479</wp:posOffset>
                </wp:positionV>
                <wp:extent cx="1276350" cy="85725"/>
                <wp:effectExtent l="0" t="19050" r="38100" b="47625"/>
                <wp:wrapNone/>
                <wp:docPr id="30" name="Right Arrow 30"/>
                <wp:cNvGraphicFramePr/>
                <a:graphic xmlns:a="http://schemas.openxmlformats.org/drawingml/2006/main">
                  <a:graphicData uri="http://schemas.microsoft.com/office/word/2010/wordprocessingShape">
                    <wps:wsp>
                      <wps:cNvSpPr/>
                      <wps:spPr>
                        <a:xfrm>
                          <a:off x="0" y="0"/>
                          <a:ext cx="1276350" cy="85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D4803" id="Right Arrow 30" o:spid="_x0000_s1026" type="#_x0000_t13" style="position:absolute;margin-left:155.25pt;margin-top:272.4pt;width:100.5pt;height: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" adj="20875" fillcolor="#5b9bd5 [3204]" strokecolor="#1f4d78 [1604]" strokeweight="1pt"/>
            </w:pict>
          </mc:Fallback>
        </mc:AlternateContent>
      </w:r>
      <w:r w:rsidR="00D15C22" w:rsidRPr="002905DF">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4B754119" wp14:editId="6C4F3339">
                <wp:simplePos x="0" y="0"/>
                <wp:positionH relativeFrom="column">
                  <wp:posOffset>2771775</wp:posOffset>
                </wp:positionH>
                <wp:positionV relativeFrom="paragraph">
                  <wp:posOffset>2954655</wp:posOffset>
                </wp:positionV>
                <wp:extent cx="438150" cy="45719"/>
                <wp:effectExtent l="0" t="19050" r="38100" b="31115"/>
                <wp:wrapNone/>
                <wp:docPr id="23" name="Right Arrow 23"/>
                <wp:cNvGraphicFramePr/>
                <a:graphic xmlns:a="http://schemas.openxmlformats.org/drawingml/2006/main">
                  <a:graphicData uri="http://schemas.microsoft.com/office/word/2010/wordprocessingShape">
                    <wps:wsp>
                      <wps:cNvSpPr/>
                      <wps:spPr>
                        <a:xfrm>
                          <a:off x="0" y="0"/>
                          <a:ext cx="4381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E20DAA" id="Right Arrow 23" o:spid="_x0000_s1026" type="#_x0000_t13" style="position:absolute;margin-left:218.25pt;margin-top:232.65pt;width:34.5pt;height:3.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" adj="20473" fillcolor="#5b9bd5 [3204]" strokecolor="#1f4d78 [1604]" strokeweight="1pt"/>
            </w:pict>
          </mc:Fallback>
        </mc:AlternateContent>
      </w:r>
      <w:r w:rsidR="00D15C22" w:rsidRPr="002905DF">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356CF510" wp14:editId="30023B42">
                <wp:simplePos x="0" y="0"/>
                <wp:positionH relativeFrom="column">
                  <wp:posOffset>4705350</wp:posOffset>
                </wp:positionH>
                <wp:positionV relativeFrom="paragraph">
                  <wp:posOffset>554355</wp:posOffset>
                </wp:positionV>
                <wp:extent cx="352425" cy="3019425"/>
                <wp:effectExtent l="0" t="0" r="28575" b="28575"/>
                <wp:wrapNone/>
                <wp:docPr id="20" name="Right Bracket 20"/>
                <wp:cNvGraphicFramePr/>
                <a:graphic xmlns:a="http://schemas.openxmlformats.org/drawingml/2006/main">
                  <a:graphicData uri="http://schemas.microsoft.com/office/word/2010/wordprocessingShape">
                    <wps:wsp>
                      <wps:cNvSpPr/>
                      <wps:spPr>
                        <a:xfrm>
                          <a:off x="0" y="0"/>
                          <a:ext cx="352425" cy="301942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5E9A7"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20" o:spid="_x0000_s1026" type="#_x0000_t86" style="position:absolute;margin-left:370.5pt;margin-top:43.65pt;width:27.75pt;height:23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" adj="210" strokecolor="#5b9bd5 [3204]" strokeweight=".5pt">
                <v:stroke joinstyle="miter"/>
              </v:shape>
            </w:pict>
          </mc:Fallback>
        </mc:AlternateContent>
      </w:r>
      <w:r w:rsidR="00D15C22" w:rsidRPr="002905DF">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60A821A6" wp14:editId="2D1FD2DE">
                <wp:simplePos x="0" y="0"/>
                <wp:positionH relativeFrom="column">
                  <wp:posOffset>5695950</wp:posOffset>
                </wp:positionH>
                <wp:positionV relativeFrom="paragraph">
                  <wp:posOffset>2145030</wp:posOffset>
                </wp:positionV>
                <wp:extent cx="895350" cy="17145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895350" cy="1714500"/>
                        </a:xfrm>
                        <a:prstGeom prst="rect">
                          <a:avLst/>
                        </a:prstGeom>
                      </wps:spPr>
                      <wps:style>
                        <a:lnRef idx="2">
                          <a:schemeClr val="accent6"/>
                        </a:lnRef>
                        <a:fillRef idx="1">
                          <a:schemeClr val="lt1"/>
                        </a:fillRef>
                        <a:effectRef idx="0">
                          <a:schemeClr val="accent6"/>
                        </a:effectRef>
                        <a:fontRef idx="minor">
                          <a:schemeClr val="dk1"/>
                        </a:fontRef>
                      </wps:style>
                      <wps:txbx>
                        <w:txbxContent>
                          <w:p w:rsidR="00FD726A" w:rsidRPr="002C5F90" w:rsidRDefault="00FD726A" w:rsidP="00610A37">
                            <w:pPr>
                              <w:jc w:val="center"/>
                              <w:rPr>
                                <w:b/>
                              </w:rPr>
                            </w:pPr>
                            <w:r w:rsidRPr="002C5F90">
                              <w:rPr>
                                <w:b/>
                              </w:rPr>
                              <w:t>Other factors</w:t>
                            </w:r>
                          </w:p>
                          <w:p w:rsidR="00FD726A" w:rsidRDefault="00FD726A" w:rsidP="00610A37">
                            <w:pPr>
                              <w:jc w:val="center"/>
                            </w:pPr>
                            <w:r>
                              <w:t>Discriminatory policies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A821A6" id="Rectangle 19" o:spid="_x0000_s1032" style="position:absolute;margin-left:448.5pt;margin-top:168.9pt;width:70.5pt;height:1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" fillcolor="white [3201]" strokecolor="#70ad47 [3209]" strokeweight="1pt">
                <v:textbox>
                  <w:txbxContent>
                    <w:p w:rsidR="00FD726A" w:rsidRPr="002C5F90" w:rsidRDefault="00FD726A" w:rsidP="00610A37">
                      <w:pPr>
                        <w:jc w:val="center"/>
                        <w:rPr>
                          <w:b/>
                        </w:rPr>
                      </w:pPr>
                      <w:r w:rsidRPr="002C5F90">
                        <w:rPr>
                          <w:b/>
                        </w:rPr>
                        <w:t>Other factors</w:t>
                      </w:r>
                    </w:p>
                    <w:p w:rsidR="00FD726A" w:rsidRDefault="00FD726A" w:rsidP="00610A37">
                      <w:pPr>
                        <w:jc w:val="center"/>
                      </w:pPr>
                      <w:r>
                        <w:t>Discriminatory policies</w:t>
                      </w:r>
                    </w:p>
                  </w:txbxContent>
                </v:textbox>
              </v:rect>
            </w:pict>
          </mc:Fallback>
        </mc:AlternateContent>
      </w:r>
      <w:r w:rsidR="00D15C22" w:rsidRPr="002905DF">
        <w:rPr>
          <w:rFonts w:ascii="Times New Roman" w:hAnsi="Times New Roman" w:cs="Times New Roman"/>
          <w:sz w:val="24"/>
          <w:szCs w:val="24"/>
        </w:rPr>
        <w:br w:type="page"/>
      </w:r>
    </w:p>
    <w:p w:rsidR="0029498F" w:rsidRDefault="00406978"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lastRenderedPageBreak/>
        <w:t>The project was</w:t>
      </w:r>
      <w:r w:rsidR="0029498F">
        <w:rPr>
          <w:rFonts w:ascii="Times New Roman" w:hAnsi="Times New Roman" w:cs="Times New Roman"/>
          <w:sz w:val="24"/>
          <w:szCs w:val="24"/>
        </w:rPr>
        <w:t xml:space="preserve"> guided by the assumption that hands-on p</w:t>
      </w:r>
      <w:r w:rsidRPr="002905DF">
        <w:rPr>
          <w:rFonts w:ascii="Times New Roman" w:hAnsi="Times New Roman" w:cs="Times New Roman"/>
          <w:sz w:val="24"/>
          <w:szCs w:val="24"/>
        </w:rPr>
        <w:t>ractical skills</w:t>
      </w:r>
      <w:r w:rsidR="00012CE4">
        <w:rPr>
          <w:rFonts w:ascii="Times New Roman" w:hAnsi="Times New Roman" w:cs="Times New Roman"/>
          <w:sz w:val="24"/>
          <w:szCs w:val="24"/>
        </w:rPr>
        <w:t xml:space="preserve"> and knowledge</w:t>
      </w:r>
      <w:r w:rsidRPr="002905DF">
        <w:rPr>
          <w:rFonts w:ascii="Times New Roman" w:hAnsi="Times New Roman" w:cs="Times New Roman"/>
          <w:sz w:val="24"/>
          <w:szCs w:val="24"/>
        </w:rPr>
        <w:t xml:space="preserve"> are critical in </w:t>
      </w:r>
      <w:r w:rsidR="0029498F">
        <w:rPr>
          <w:rFonts w:ascii="Times New Roman" w:hAnsi="Times New Roman" w:cs="Times New Roman"/>
          <w:sz w:val="24"/>
          <w:szCs w:val="24"/>
        </w:rPr>
        <w:t>enabling individuals get included in social ec</w:t>
      </w:r>
      <w:r w:rsidR="000F35BA">
        <w:rPr>
          <w:rFonts w:ascii="Times New Roman" w:hAnsi="Times New Roman" w:cs="Times New Roman"/>
          <w:sz w:val="24"/>
          <w:szCs w:val="24"/>
        </w:rPr>
        <w:t>onomic and political development</w:t>
      </w:r>
      <w:r w:rsidR="00012CE4">
        <w:rPr>
          <w:rFonts w:ascii="Times New Roman" w:hAnsi="Times New Roman" w:cs="Times New Roman"/>
          <w:sz w:val="24"/>
          <w:szCs w:val="24"/>
        </w:rPr>
        <w:t xml:space="preserve">. </w:t>
      </w:r>
      <w:r w:rsidR="000F35BA">
        <w:rPr>
          <w:rFonts w:ascii="Times New Roman" w:hAnsi="Times New Roman" w:cs="Times New Roman"/>
          <w:sz w:val="24"/>
          <w:szCs w:val="24"/>
        </w:rPr>
        <w:t xml:space="preserve"> The theoretical nature</w:t>
      </w:r>
      <w:bookmarkStart w:id="11" w:name="_GoBack"/>
      <w:bookmarkEnd w:id="11"/>
      <w:r w:rsidR="0029498F">
        <w:rPr>
          <w:rFonts w:ascii="Times New Roman" w:hAnsi="Times New Roman" w:cs="Times New Roman"/>
          <w:sz w:val="24"/>
          <w:szCs w:val="24"/>
        </w:rPr>
        <w:t xml:space="preserve"> of education</w:t>
      </w:r>
      <w:r w:rsidR="00012CE4">
        <w:rPr>
          <w:rFonts w:ascii="Times New Roman" w:hAnsi="Times New Roman" w:cs="Times New Roman"/>
          <w:sz w:val="24"/>
          <w:szCs w:val="24"/>
        </w:rPr>
        <w:t xml:space="preserve"> in Uganda</w:t>
      </w:r>
      <w:r w:rsidR="0029498F">
        <w:rPr>
          <w:rFonts w:ascii="Times New Roman" w:hAnsi="Times New Roman" w:cs="Times New Roman"/>
          <w:sz w:val="24"/>
          <w:szCs w:val="24"/>
        </w:rPr>
        <w:t>, school drop outs</w:t>
      </w:r>
      <w:r w:rsidR="00012CE4">
        <w:rPr>
          <w:rFonts w:ascii="Times New Roman" w:hAnsi="Times New Roman" w:cs="Times New Roman"/>
          <w:sz w:val="24"/>
          <w:szCs w:val="24"/>
        </w:rPr>
        <w:t>, poverty</w:t>
      </w:r>
      <w:r w:rsidR="0029498F">
        <w:rPr>
          <w:rFonts w:ascii="Times New Roman" w:hAnsi="Times New Roman" w:cs="Times New Roman"/>
          <w:sz w:val="24"/>
          <w:szCs w:val="24"/>
        </w:rPr>
        <w:t xml:space="preserve"> and the demand for experience for one to be </w:t>
      </w:r>
      <w:r w:rsidR="00012CE4">
        <w:rPr>
          <w:rFonts w:ascii="Times New Roman" w:hAnsi="Times New Roman" w:cs="Times New Roman"/>
          <w:sz w:val="24"/>
          <w:szCs w:val="24"/>
        </w:rPr>
        <w:t>absorbed</w:t>
      </w:r>
      <w:r w:rsidR="0029498F">
        <w:rPr>
          <w:rFonts w:ascii="Times New Roman" w:hAnsi="Times New Roman" w:cs="Times New Roman"/>
          <w:sz w:val="24"/>
          <w:szCs w:val="24"/>
        </w:rPr>
        <w:t xml:space="preserve"> anywhere are among the contributing factors for youth </w:t>
      </w:r>
      <w:r w:rsidR="00012CE4">
        <w:rPr>
          <w:rFonts w:ascii="Times New Roman" w:hAnsi="Times New Roman" w:cs="Times New Roman"/>
          <w:sz w:val="24"/>
          <w:szCs w:val="24"/>
        </w:rPr>
        <w:t>exclusion</w:t>
      </w:r>
      <w:r w:rsidR="0029498F">
        <w:rPr>
          <w:rFonts w:ascii="Times New Roman" w:hAnsi="Times New Roman" w:cs="Times New Roman"/>
          <w:sz w:val="24"/>
          <w:szCs w:val="24"/>
        </w:rPr>
        <w:t xml:space="preserve"> form decision making and peacebuilding processes.  </w:t>
      </w:r>
    </w:p>
    <w:p w:rsidR="002A5C51" w:rsidRPr="002905DF" w:rsidRDefault="003A7EBD"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 xml:space="preserve">Regarding negative perceptions about youth, the project assumes that there different perceptions in different societies that fuel exclusion of youth </w:t>
      </w:r>
      <w:r w:rsidR="00012CE4">
        <w:rPr>
          <w:rFonts w:ascii="Times New Roman" w:hAnsi="Times New Roman" w:cs="Times New Roman"/>
          <w:sz w:val="24"/>
          <w:szCs w:val="24"/>
        </w:rPr>
        <w:t>and limits their participation from</w:t>
      </w:r>
      <w:r w:rsidRPr="002905DF">
        <w:rPr>
          <w:rFonts w:ascii="Times New Roman" w:hAnsi="Times New Roman" w:cs="Times New Roman"/>
          <w:sz w:val="24"/>
          <w:szCs w:val="24"/>
        </w:rPr>
        <w:t xml:space="preserve"> decision making and peacebuilding processes. The project assumed that societies hold</w:t>
      </w:r>
      <w:r w:rsidR="00012CE4">
        <w:rPr>
          <w:rFonts w:ascii="Times New Roman" w:hAnsi="Times New Roman" w:cs="Times New Roman"/>
          <w:sz w:val="24"/>
          <w:szCs w:val="24"/>
        </w:rPr>
        <w:t xml:space="preserve"> negative perceptions</w:t>
      </w:r>
      <w:r w:rsidRPr="002905DF">
        <w:rPr>
          <w:rFonts w:ascii="Times New Roman" w:hAnsi="Times New Roman" w:cs="Times New Roman"/>
          <w:sz w:val="24"/>
          <w:szCs w:val="24"/>
        </w:rPr>
        <w:t xml:space="preserve"> including youth being violent, </w:t>
      </w:r>
      <w:r w:rsidR="000F5916" w:rsidRPr="002905DF">
        <w:rPr>
          <w:rFonts w:ascii="Times New Roman" w:hAnsi="Times New Roman" w:cs="Times New Roman"/>
          <w:sz w:val="24"/>
          <w:szCs w:val="24"/>
        </w:rPr>
        <w:t>impatient</w:t>
      </w:r>
      <w:r w:rsidRPr="002905DF">
        <w:rPr>
          <w:rFonts w:ascii="Times New Roman" w:hAnsi="Times New Roman" w:cs="Times New Roman"/>
          <w:sz w:val="24"/>
          <w:szCs w:val="24"/>
        </w:rPr>
        <w:t xml:space="preserve">, </w:t>
      </w:r>
      <w:r w:rsidR="000F5916" w:rsidRPr="002905DF">
        <w:rPr>
          <w:rFonts w:ascii="Times New Roman" w:hAnsi="Times New Roman" w:cs="Times New Roman"/>
          <w:sz w:val="24"/>
          <w:szCs w:val="24"/>
        </w:rPr>
        <w:t>and troublesome</w:t>
      </w:r>
      <w:r w:rsidR="00012CE4">
        <w:rPr>
          <w:rFonts w:ascii="Times New Roman" w:hAnsi="Times New Roman" w:cs="Times New Roman"/>
          <w:sz w:val="24"/>
          <w:szCs w:val="24"/>
        </w:rPr>
        <w:t>, threats</w:t>
      </w:r>
      <w:r w:rsidRPr="002905DF">
        <w:rPr>
          <w:rFonts w:ascii="Times New Roman" w:hAnsi="Times New Roman" w:cs="Times New Roman"/>
          <w:sz w:val="24"/>
          <w:szCs w:val="24"/>
        </w:rPr>
        <w:t xml:space="preserve"> among </w:t>
      </w:r>
      <w:r w:rsidR="009A6201" w:rsidRPr="002905DF">
        <w:rPr>
          <w:rFonts w:ascii="Times New Roman" w:hAnsi="Times New Roman" w:cs="Times New Roman"/>
          <w:sz w:val="24"/>
          <w:szCs w:val="24"/>
        </w:rPr>
        <w:t>hence the local resistance in some societies to treat them as agents of change</w:t>
      </w:r>
      <w:r w:rsidR="00012CE4">
        <w:rPr>
          <w:rFonts w:ascii="Times New Roman" w:hAnsi="Times New Roman" w:cs="Times New Roman"/>
          <w:sz w:val="24"/>
          <w:szCs w:val="24"/>
        </w:rPr>
        <w:t>.</w:t>
      </w:r>
    </w:p>
    <w:p w:rsidR="002A5C51" w:rsidRPr="002905DF" w:rsidRDefault="002A5C51"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 xml:space="preserve">The study also assumes that other factors such as discriminatory policies including the Local Government Act </w:t>
      </w:r>
      <w:r w:rsidR="00012CE4">
        <w:rPr>
          <w:rFonts w:ascii="Times New Roman" w:hAnsi="Times New Roman" w:cs="Times New Roman"/>
          <w:sz w:val="24"/>
          <w:szCs w:val="24"/>
        </w:rPr>
        <w:t>(1997) and National Youth Policy (2016) that</w:t>
      </w:r>
      <w:r w:rsidRPr="002905DF">
        <w:rPr>
          <w:rFonts w:ascii="Times New Roman" w:hAnsi="Times New Roman" w:cs="Times New Roman"/>
          <w:sz w:val="24"/>
          <w:szCs w:val="24"/>
        </w:rPr>
        <w:t xml:space="preserve"> provide for only </w:t>
      </w:r>
      <w:r w:rsidR="00012CE4">
        <w:rPr>
          <w:rFonts w:ascii="Times New Roman" w:hAnsi="Times New Roman" w:cs="Times New Roman"/>
          <w:sz w:val="24"/>
          <w:szCs w:val="24"/>
        </w:rPr>
        <w:t xml:space="preserve">two representatives </w:t>
      </w:r>
      <w:r w:rsidR="003E5A6F">
        <w:rPr>
          <w:rFonts w:ascii="Times New Roman" w:hAnsi="Times New Roman" w:cs="Times New Roman"/>
          <w:sz w:val="24"/>
          <w:szCs w:val="24"/>
        </w:rPr>
        <w:t xml:space="preserve">for youth </w:t>
      </w:r>
      <w:r w:rsidR="00012CE4">
        <w:rPr>
          <w:rFonts w:ascii="Times New Roman" w:hAnsi="Times New Roman" w:cs="Times New Roman"/>
          <w:sz w:val="24"/>
          <w:szCs w:val="24"/>
        </w:rPr>
        <w:t xml:space="preserve">in councils and </w:t>
      </w:r>
      <w:r w:rsidRPr="002905DF">
        <w:rPr>
          <w:rFonts w:ascii="Times New Roman" w:hAnsi="Times New Roman" w:cs="Times New Roman"/>
          <w:sz w:val="24"/>
          <w:szCs w:val="24"/>
        </w:rPr>
        <w:t xml:space="preserve">5 representatives in the national parliament </w:t>
      </w:r>
      <w:r w:rsidR="00012CE4">
        <w:rPr>
          <w:rFonts w:ascii="Times New Roman" w:hAnsi="Times New Roman" w:cs="Times New Roman"/>
          <w:sz w:val="24"/>
          <w:szCs w:val="24"/>
        </w:rPr>
        <w:t>leads to marginalization</w:t>
      </w:r>
      <w:r w:rsidR="003E5A6F">
        <w:rPr>
          <w:rFonts w:ascii="Times New Roman" w:hAnsi="Times New Roman" w:cs="Times New Roman"/>
          <w:sz w:val="24"/>
          <w:szCs w:val="24"/>
        </w:rPr>
        <w:t xml:space="preserve"> of youth issues </w:t>
      </w:r>
      <w:r w:rsidR="00012CE4">
        <w:rPr>
          <w:rFonts w:ascii="Times New Roman" w:hAnsi="Times New Roman" w:cs="Times New Roman"/>
          <w:sz w:val="24"/>
          <w:szCs w:val="24"/>
        </w:rPr>
        <w:t xml:space="preserve">and </w:t>
      </w:r>
      <w:r w:rsidR="003E5A6F">
        <w:rPr>
          <w:rFonts w:ascii="Times New Roman" w:hAnsi="Times New Roman" w:cs="Times New Roman"/>
          <w:sz w:val="24"/>
          <w:szCs w:val="24"/>
        </w:rPr>
        <w:t xml:space="preserve">subsequent </w:t>
      </w:r>
      <w:r w:rsidR="00012CE4">
        <w:rPr>
          <w:rFonts w:ascii="Times New Roman" w:hAnsi="Times New Roman" w:cs="Times New Roman"/>
          <w:sz w:val="24"/>
          <w:szCs w:val="24"/>
        </w:rPr>
        <w:t>exclusion</w:t>
      </w:r>
      <w:r w:rsidR="003E5A6F">
        <w:rPr>
          <w:rFonts w:ascii="Times New Roman" w:hAnsi="Times New Roman" w:cs="Times New Roman"/>
          <w:sz w:val="24"/>
          <w:szCs w:val="24"/>
        </w:rPr>
        <w:t>.</w:t>
      </w:r>
      <w:r w:rsidR="00012CE4">
        <w:rPr>
          <w:rFonts w:ascii="Times New Roman" w:hAnsi="Times New Roman" w:cs="Times New Roman"/>
          <w:sz w:val="24"/>
          <w:szCs w:val="24"/>
        </w:rPr>
        <w:t xml:space="preserve"> </w:t>
      </w:r>
      <w:r w:rsidRPr="002905DF">
        <w:rPr>
          <w:rFonts w:ascii="Times New Roman" w:hAnsi="Times New Roman" w:cs="Times New Roman"/>
          <w:sz w:val="24"/>
          <w:szCs w:val="24"/>
        </w:rPr>
        <w:t>Therefore these factors were explored to evaluate how they relate to the subject of study.</w:t>
      </w:r>
    </w:p>
    <w:p w:rsidR="0001018D" w:rsidRPr="00D13434" w:rsidRDefault="00B4060A" w:rsidP="00FD726A">
      <w:pPr>
        <w:pStyle w:val="Heading2"/>
        <w:rPr>
          <w:rFonts w:ascii="Times New Roman" w:hAnsi="Times New Roman" w:cs="Times New Roman"/>
          <w:b/>
          <w:color w:val="000000" w:themeColor="text1"/>
          <w:sz w:val="24"/>
          <w:szCs w:val="24"/>
        </w:rPr>
      </w:pPr>
      <w:bookmarkStart w:id="12" w:name="_Toc113550904"/>
      <w:r w:rsidRPr="00D13434">
        <w:rPr>
          <w:rFonts w:ascii="Times New Roman" w:hAnsi="Times New Roman" w:cs="Times New Roman"/>
          <w:b/>
          <w:color w:val="000000" w:themeColor="text1"/>
          <w:sz w:val="24"/>
          <w:szCs w:val="24"/>
        </w:rPr>
        <w:t xml:space="preserve">3.2 </w:t>
      </w:r>
      <w:r w:rsidR="0001018D" w:rsidRPr="00D13434">
        <w:rPr>
          <w:rFonts w:ascii="Times New Roman" w:hAnsi="Times New Roman" w:cs="Times New Roman"/>
          <w:b/>
          <w:color w:val="000000" w:themeColor="text1"/>
          <w:sz w:val="24"/>
          <w:szCs w:val="24"/>
        </w:rPr>
        <w:t>Change</w:t>
      </w:r>
      <w:r w:rsidRPr="00D13434">
        <w:rPr>
          <w:rFonts w:ascii="Times New Roman" w:hAnsi="Times New Roman" w:cs="Times New Roman"/>
          <w:b/>
          <w:color w:val="000000" w:themeColor="text1"/>
          <w:sz w:val="24"/>
          <w:szCs w:val="24"/>
        </w:rPr>
        <w:t xml:space="preserve"> theory and how it was applied</w:t>
      </w:r>
      <w:bookmarkEnd w:id="12"/>
    </w:p>
    <w:p w:rsidR="00AE2D23" w:rsidRPr="002905DF" w:rsidRDefault="00D21688" w:rsidP="00AE2D23">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 xml:space="preserve">If </w:t>
      </w:r>
      <w:r w:rsidR="00AE2D23" w:rsidRPr="002905DF">
        <w:rPr>
          <w:rFonts w:ascii="Times New Roman" w:hAnsi="Times New Roman" w:cs="Times New Roman"/>
          <w:sz w:val="24"/>
          <w:szCs w:val="24"/>
        </w:rPr>
        <w:t>youth are equipped with the</w:t>
      </w:r>
      <w:r w:rsidR="00DB0C8C">
        <w:rPr>
          <w:rFonts w:ascii="Times New Roman" w:hAnsi="Times New Roman" w:cs="Times New Roman"/>
          <w:sz w:val="24"/>
          <w:szCs w:val="24"/>
        </w:rPr>
        <w:t xml:space="preserve"> relevant knowledge, attitudes and </w:t>
      </w:r>
      <w:r w:rsidR="00AE2D23" w:rsidRPr="002905DF">
        <w:rPr>
          <w:rFonts w:ascii="Times New Roman" w:hAnsi="Times New Roman" w:cs="Times New Roman"/>
          <w:sz w:val="24"/>
          <w:szCs w:val="24"/>
        </w:rPr>
        <w:t>skills, have the information</w:t>
      </w:r>
      <w:r w:rsidR="00DB0C8C">
        <w:rPr>
          <w:rFonts w:ascii="Times New Roman" w:hAnsi="Times New Roman" w:cs="Times New Roman"/>
          <w:sz w:val="24"/>
          <w:szCs w:val="24"/>
        </w:rPr>
        <w:t xml:space="preserve"> about the existing opportunities</w:t>
      </w:r>
      <w:r w:rsidR="00AE2D23" w:rsidRPr="002905DF">
        <w:rPr>
          <w:rFonts w:ascii="Times New Roman" w:hAnsi="Times New Roman" w:cs="Times New Roman"/>
          <w:sz w:val="24"/>
          <w:szCs w:val="24"/>
        </w:rPr>
        <w:t xml:space="preserve">, then, they will be able to engage as active citizens and create positive change at all levels in their community and society. </w:t>
      </w:r>
    </w:p>
    <w:p w:rsidR="00B4761F" w:rsidRPr="00D13434" w:rsidRDefault="00B4060A" w:rsidP="00FD726A">
      <w:pPr>
        <w:pStyle w:val="Heading2"/>
        <w:rPr>
          <w:rFonts w:ascii="Times New Roman" w:hAnsi="Times New Roman" w:cs="Times New Roman"/>
          <w:b/>
          <w:color w:val="000000" w:themeColor="text1"/>
          <w:sz w:val="24"/>
          <w:szCs w:val="24"/>
        </w:rPr>
      </w:pPr>
      <w:bookmarkStart w:id="13" w:name="_Toc113550905"/>
      <w:r w:rsidRPr="00D13434">
        <w:rPr>
          <w:rFonts w:ascii="Times New Roman" w:hAnsi="Times New Roman" w:cs="Times New Roman"/>
          <w:b/>
          <w:color w:val="000000" w:themeColor="text1"/>
          <w:sz w:val="24"/>
          <w:szCs w:val="24"/>
        </w:rPr>
        <w:t xml:space="preserve">3.3 </w:t>
      </w:r>
      <w:r w:rsidR="00B4761F" w:rsidRPr="00D13434">
        <w:rPr>
          <w:rFonts w:ascii="Times New Roman" w:hAnsi="Times New Roman" w:cs="Times New Roman"/>
          <w:b/>
          <w:color w:val="000000" w:themeColor="text1"/>
          <w:sz w:val="24"/>
          <w:szCs w:val="24"/>
        </w:rPr>
        <w:t>Application of the theory of change</w:t>
      </w:r>
      <w:bookmarkEnd w:id="13"/>
    </w:p>
    <w:p w:rsidR="00D21688" w:rsidRPr="002905DF" w:rsidRDefault="00AE2D23"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The project equipped 32</w:t>
      </w:r>
      <w:r w:rsidR="006130EB" w:rsidRPr="002905DF">
        <w:rPr>
          <w:rFonts w:ascii="Times New Roman" w:hAnsi="Times New Roman" w:cs="Times New Roman"/>
          <w:sz w:val="24"/>
          <w:szCs w:val="24"/>
        </w:rPr>
        <w:t xml:space="preserve"> youth (1</w:t>
      </w:r>
      <w:r w:rsidRPr="002905DF">
        <w:rPr>
          <w:rFonts w:ascii="Times New Roman" w:hAnsi="Times New Roman" w:cs="Times New Roman"/>
          <w:sz w:val="24"/>
          <w:szCs w:val="24"/>
        </w:rPr>
        <w:t>4 female and 18</w:t>
      </w:r>
      <w:r w:rsidR="006130EB" w:rsidRPr="002905DF">
        <w:rPr>
          <w:rFonts w:ascii="Times New Roman" w:hAnsi="Times New Roman" w:cs="Times New Roman"/>
          <w:sz w:val="24"/>
          <w:szCs w:val="24"/>
        </w:rPr>
        <w:t xml:space="preserve"> male) with knowledge and </w:t>
      </w:r>
      <w:r w:rsidRPr="002905DF">
        <w:rPr>
          <w:rFonts w:ascii="Times New Roman" w:hAnsi="Times New Roman" w:cs="Times New Roman"/>
          <w:sz w:val="24"/>
          <w:szCs w:val="24"/>
        </w:rPr>
        <w:t xml:space="preserve">skills on leadership, conflict prevention and resolution, human rights using </w:t>
      </w:r>
      <w:r w:rsidR="006130EB" w:rsidRPr="002905DF">
        <w:rPr>
          <w:rFonts w:ascii="Times New Roman" w:hAnsi="Times New Roman" w:cs="Times New Roman"/>
          <w:sz w:val="24"/>
          <w:szCs w:val="24"/>
        </w:rPr>
        <w:t xml:space="preserve">positive peace framework. </w:t>
      </w:r>
      <w:r w:rsidRPr="002905DF">
        <w:rPr>
          <w:rFonts w:ascii="Times New Roman" w:hAnsi="Times New Roman" w:cs="Times New Roman"/>
          <w:sz w:val="24"/>
          <w:szCs w:val="24"/>
        </w:rPr>
        <w:t>This enabled the youth to be innovative and proactive and established 3 youth led associations</w:t>
      </w:r>
      <w:r w:rsidR="006130EB" w:rsidRPr="002905DF">
        <w:rPr>
          <w:rFonts w:ascii="Times New Roman" w:hAnsi="Times New Roman" w:cs="Times New Roman"/>
          <w:sz w:val="24"/>
          <w:szCs w:val="24"/>
        </w:rPr>
        <w:t xml:space="preserve"> to continue mobilizing youth for positive peace at community level.</w:t>
      </w:r>
    </w:p>
    <w:p w:rsidR="00AE2D23" w:rsidRPr="002905DF" w:rsidRDefault="00AE2D23"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The project engaged the youth using social media platforms to discuss critical issues affecting the youth and find local solutions.</w:t>
      </w:r>
    </w:p>
    <w:p w:rsidR="00AA0C1D" w:rsidRPr="002905DF" w:rsidRDefault="00AA0C1D"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 xml:space="preserve">Two youth groups established have started Village Saving and Loans Associations to reduce on their vulnerable by availing quick loans to each to start up small businesses. </w:t>
      </w:r>
    </w:p>
    <w:p w:rsidR="00D21688" w:rsidRPr="002905DF" w:rsidRDefault="00D21688" w:rsidP="00521061">
      <w:pPr>
        <w:spacing w:after="120" w:line="360" w:lineRule="auto"/>
        <w:jc w:val="both"/>
        <w:rPr>
          <w:rFonts w:ascii="Times New Roman" w:hAnsi="Times New Roman" w:cs="Times New Roman"/>
          <w:sz w:val="24"/>
          <w:szCs w:val="24"/>
        </w:rPr>
      </w:pPr>
    </w:p>
    <w:p w:rsidR="0001018D" w:rsidRPr="00D13434" w:rsidRDefault="00B4060A" w:rsidP="00FD726A">
      <w:pPr>
        <w:pStyle w:val="Heading2"/>
        <w:rPr>
          <w:rFonts w:ascii="Times New Roman" w:hAnsi="Times New Roman" w:cs="Times New Roman"/>
          <w:b/>
          <w:color w:val="000000" w:themeColor="text1"/>
          <w:sz w:val="24"/>
          <w:szCs w:val="24"/>
        </w:rPr>
      </w:pPr>
      <w:bookmarkStart w:id="14" w:name="_Toc113550906"/>
      <w:r w:rsidRPr="00D13434">
        <w:rPr>
          <w:rFonts w:ascii="Times New Roman" w:hAnsi="Times New Roman" w:cs="Times New Roman"/>
          <w:b/>
          <w:color w:val="000000" w:themeColor="text1"/>
          <w:sz w:val="24"/>
          <w:szCs w:val="24"/>
        </w:rPr>
        <w:lastRenderedPageBreak/>
        <w:t xml:space="preserve">3.4 </w:t>
      </w:r>
      <w:r w:rsidR="0001018D" w:rsidRPr="00D13434">
        <w:rPr>
          <w:rFonts w:ascii="Times New Roman" w:hAnsi="Times New Roman" w:cs="Times New Roman"/>
          <w:b/>
          <w:color w:val="000000" w:themeColor="text1"/>
          <w:sz w:val="24"/>
          <w:szCs w:val="24"/>
        </w:rPr>
        <w:t>Methods and Design</w:t>
      </w:r>
      <w:bookmarkEnd w:id="14"/>
    </w:p>
    <w:p w:rsidR="006130EB" w:rsidRPr="002905DF" w:rsidRDefault="006130EB"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The project utilized the following methods</w:t>
      </w:r>
    </w:p>
    <w:p w:rsidR="006130EB" w:rsidRPr="00B4060A" w:rsidRDefault="006130EB" w:rsidP="00521061">
      <w:pPr>
        <w:spacing w:after="120" w:line="360" w:lineRule="auto"/>
        <w:jc w:val="both"/>
        <w:rPr>
          <w:rFonts w:ascii="Times New Roman" w:eastAsia="Calibri" w:hAnsi="Times New Roman" w:cs="Times New Roman"/>
          <w:b/>
          <w:bCs/>
          <w:sz w:val="24"/>
          <w:szCs w:val="24"/>
        </w:rPr>
      </w:pPr>
      <w:r w:rsidRPr="00B4060A">
        <w:rPr>
          <w:rFonts w:ascii="Times New Roman" w:eastAsia="Calibri" w:hAnsi="Times New Roman" w:cs="Times New Roman"/>
          <w:b/>
          <w:bCs/>
          <w:sz w:val="24"/>
          <w:szCs w:val="24"/>
        </w:rPr>
        <w:t>Training</w:t>
      </w:r>
    </w:p>
    <w:p w:rsidR="006130EB" w:rsidRDefault="002C72E3" w:rsidP="00521061">
      <w:pPr>
        <w:spacing w:after="120" w:line="360" w:lineRule="auto"/>
        <w:jc w:val="both"/>
        <w:rPr>
          <w:rFonts w:ascii="Times New Roman" w:eastAsia="Calibri" w:hAnsi="Times New Roman" w:cs="Times New Roman"/>
          <w:bCs/>
          <w:sz w:val="24"/>
          <w:szCs w:val="24"/>
        </w:rPr>
      </w:pPr>
      <w:r w:rsidRPr="002905DF">
        <w:rPr>
          <w:rFonts w:ascii="Times New Roman" w:eastAsia="Calibri" w:hAnsi="Times New Roman" w:cs="Times New Roman"/>
          <w:bCs/>
          <w:sz w:val="24"/>
          <w:szCs w:val="24"/>
        </w:rPr>
        <w:t>T</w:t>
      </w:r>
      <w:r w:rsidR="006130EB" w:rsidRPr="002905DF">
        <w:rPr>
          <w:rFonts w:ascii="Times New Roman" w:eastAsia="Calibri" w:hAnsi="Times New Roman" w:cs="Times New Roman"/>
          <w:bCs/>
          <w:sz w:val="24"/>
          <w:szCs w:val="24"/>
        </w:rPr>
        <w:t>raining</w:t>
      </w:r>
      <w:r w:rsidR="008F4DB4">
        <w:rPr>
          <w:rFonts w:ascii="Times New Roman" w:eastAsia="Calibri" w:hAnsi="Times New Roman" w:cs="Times New Roman"/>
          <w:bCs/>
          <w:sz w:val="24"/>
          <w:szCs w:val="24"/>
        </w:rPr>
        <w:t xml:space="preserve"> was used</w:t>
      </w:r>
      <w:r w:rsidR="006130EB" w:rsidRPr="002905DF">
        <w:rPr>
          <w:rFonts w:ascii="Times New Roman" w:eastAsia="Calibri" w:hAnsi="Times New Roman" w:cs="Times New Roman"/>
          <w:bCs/>
          <w:sz w:val="24"/>
          <w:szCs w:val="24"/>
        </w:rPr>
        <w:t xml:space="preserve"> as an approach to increase knowledge and skills of </w:t>
      </w:r>
      <w:r w:rsidRPr="002905DF">
        <w:rPr>
          <w:rFonts w:ascii="Times New Roman" w:eastAsia="Calibri" w:hAnsi="Times New Roman" w:cs="Times New Roman"/>
          <w:bCs/>
          <w:sz w:val="24"/>
          <w:szCs w:val="24"/>
        </w:rPr>
        <w:t xml:space="preserve">youth in conflict prevention </w:t>
      </w:r>
      <w:r w:rsidR="009B5319" w:rsidRPr="002905DF">
        <w:rPr>
          <w:rFonts w:ascii="Times New Roman" w:eastAsia="Calibri" w:hAnsi="Times New Roman" w:cs="Times New Roman"/>
          <w:bCs/>
          <w:sz w:val="24"/>
          <w:szCs w:val="24"/>
        </w:rPr>
        <w:t>and resolution</w:t>
      </w:r>
      <w:r w:rsidR="006130EB" w:rsidRPr="002905DF">
        <w:rPr>
          <w:rFonts w:ascii="Times New Roman" w:eastAsia="Calibri" w:hAnsi="Times New Roman" w:cs="Times New Roman"/>
          <w:bCs/>
          <w:sz w:val="24"/>
          <w:szCs w:val="24"/>
        </w:rPr>
        <w:t xml:space="preserve"> </w:t>
      </w:r>
      <w:r w:rsidRPr="002905DF">
        <w:rPr>
          <w:rFonts w:ascii="Times New Roman" w:eastAsia="Calibri" w:hAnsi="Times New Roman" w:cs="Times New Roman"/>
          <w:bCs/>
          <w:sz w:val="24"/>
          <w:szCs w:val="24"/>
        </w:rPr>
        <w:t>was used</w:t>
      </w:r>
      <w:r w:rsidR="006130EB" w:rsidRPr="002905DF">
        <w:rPr>
          <w:rFonts w:ascii="Times New Roman" w:eastAsia="Calibri" w:hAnsi="Times New Roman" w:cs="Times New Roman"/>
          <w:bCs/>
          <w:sz w:val="24"/>
          <w:szCs w:val="24"/>
        </w:rPr>
        <w:t xml:space="preserve">. </w:t>
      </w:r>
      <w:r w:rsidR="008F4DB4">
        <w:rPr>
          <w:rFonts w:ascii="Times New Roman" w:eastAsia="Calibri" w:hAnsi="Times New Roman" w:cs="Times New Roman"/>
          <w:bCs/>
          <w:sz w:val="24"/>
          <w:szCs w:val="24"/>
        </w:rPr>
        <w:t>Training content was developed and p</w:t>
      </w:r>
      <w:r w:rsidR="006130EB" w:rsidRPr="002905DF">
        <w:rPr>
          <w:rFonts w:ascii="Times New Roman" w:eastAsia="Calibri" w:hAnsi="Times New Roman" w:cs="Times New Roman"/>
          <w:bCs/>
          <w:sz w:val="24"/>
          <w:szCs w:val="24"/>
        </w:rPr>
        <w:t xml:space="preserve">articipatory training methods </w:t>
      </w:r>
      <w:r w:rsidR="008F4DB4">
        <w:rPr>
          <w:rFonts w:ascii="Times New Roman" w:eastAsia="Calibri" w:hAnsi="Times New Roman" w:cs="Times New Roman"/>
          <w:bCs/>
          <w:sz w:val="24"/>
          <w:szCs w:val="24"/>
        </w:rPr>
        <w:t xml:space="preserve">including role plays and groups discussions </w:t>
      </w:r>
      <w:r w:rsidR="006130EB" w:rsidRPr="002905DF">
        <w:rPr>
          <w:rFonts w:ascii="Times New Roman" w:eastAsia="Calibri" w:hAnsi="Times New Roman" w:cs="Times New Roman"/>
          <w:bCs/>
          <w:sz w:val="24"/>
          <w:szCs w:val="24"/>
        </w:rPr>
        <w:t>were used to enable participants learn and engage during the training.</w:t>
      </w:r>
    </w:p>
    <w:p w:rsidR="00B4060A" w:rsidRDefault="00B4060A" w:rsidP="00D3494C">
      <w:pPr>
        <w:pStyle w:val="NormalWeb"/>
        <w:shd w:val="clear" w:color="auto" w:fill="FFFFFF"/>
        <w:spacing w:before="0" w:beforeAutospacing="0" w:after="120" w:afterAutospacing="0" w:line="360" w:lineRule="auto"/>
        <w:jc w:val="both"/>
      </w:pPr>
      <w:r w:rsidRPr="00B4060A">
        <w:rPr>
          <w:b/>
        </w:rPr>
        <w:t>Human rights-based approach:</w:t>
      </w:r>
      <w:r w:rsidRPr="002905DF">
        <w:t xml:space="preserve"> The project applied the human rights based </w:t>
      </w:r>
      <w:r>
        <w:t xml:space="preserve">approach </w:t>
      </w:r>
      <w:r w:rsidRPr="002905DF">
        <w:t>as rooted in the United Nations Convention on the Rights of the Child (UNCRC), the Convention on the Elimination of All Forms of Discrimination against Women (CEDAW) and the World Programme of Action on Youth (UN-IANYD 2014). All of those three human rights conventions are grounded in principles of the international human rights system; i.e. legitimacy, accountability and transparency, participation, empowerment, equality, as well as non-discrimination and particularly in attention to vulnerable groups. The youth were consulted especially on the barriers that inhit their meaningful participation and factors that drive youth to violent extremism. This guided the project design and implementation.</w:t>
      </w:r>
    </w:p>
    <w:p w:rsidR="00D13434" w:rsidRPr="00D13434" w:rsidRDefault="00D13434" w:rsidP="00D3494C">
      <w:pPr>
        <w:pStyle w:val="NormalWeb"/>
        <w:shd w:val="clear" w:color="auto" w:fill="FFFFFF"/>
        <w:spacing w:before="0" w:beforeAutospacing="0" w:after="120" w:afterAutospacing="0" w:line="360" w:lineRule="auto"/>
        <w:jc w:val="both"/>
        <w:rPr>
          <w:b/>
        </w:rPr>
      </w:pPr>
      <w:r w:rsidRPr="00D13434">
        <w:rPr>
          <w:b/>
        </w:rPr>
        <w:t>Focus Group Discussions and key informant interviews</w:t>
      </w:r>
    </w:p>
    <w:p w:rsidR="00D13434" w:rsidRDefault="00D13434" w:rsidP="00D3494C">
      <w:pPr>
        <w:pStyle w:val="NormalWeb"/>
        <w:shd w:val="clear" w:color="auto" w:fill="FFFFFF"/>
        <w:spacing w:before="0" w:beforeAutospacing="0" w:after="120" w:afterAutospacing="0" w:line="360" w:lineRule="auto"/>
        <w:jc w:val="both"/>
      </w:pPr>
      <w:r>
        <w:t>Focus group discussions with youth from 3 target parishes of Butare, Kahunga and Ntungamo Municipality (12 youth) were held before the training was conducted to understanding and appreciate challenges that affect the youth and those that lead them to violent extremism. Key interment interviews with the Local Council 2 chairperson, community development officer, women councilor, and with the district youth councilor were held. These discussions provided insights and guided the project implementation.</w:t>
      </w:r>
    </w:p>
    <w:p w:rsidR="00D13434" w:rsidRPr="00B4060A" w:rsidRDefault="00D13434" w:rsidP="00D13434">
      <w:pPr>
        <w:spacing w:after="120" w:line="360" w:lineRule="auto"/>
        <w:jc w:val="both"/>
        <w:rPr>
          <w:rFonts w:ascii="Times New Roman" w:hAnsi="Times New Roman" w:cs="Times New Roman"/>
          <w:b/>
          <w:sz w:val="24"/>
          <w:szCs w:val="24"/>
        </w:rPr>
      </w:pPr>
      <w:r w:rsidRPr="00B4060A">
        <w:rPr>
          <w:rFonts w:ascii="Times New Roman" w:hAnsi="Times New Roman" w:cs="Times New Roman"/>
          <w:b/>
          <w:sz w:val="24"/>
          <w:szCs w:val="24"/>
        </w:rPr>
        <w:t>Awareness raising</w:t>
      </w:r>
    </w:p>
    <w:p w:rsidR="00D13434" w:rsidRPr="00D13434" w:rsidRDefault="00D13434" w:rsidP="00D13434">
      <w:pPr>
        <w:spacing w:after="120" w:line="360" w:lineRule="auto"/>
        <w:jc w:val="both"/>
        <w:rPr>
          <w:rFonts w:ascii="Times New Roman" w:eastAsia="Calibri" w:hAnsi="Times New Roman" w:cs="Times New Roman"/>
          <w:bCs/>
          <w:sz w:val="24"/>
          <w:szCs w:val="24"/>
        </w:rPr>
      </w:pPr>
      <w:r w:rsidRPr="002905DF">
        <w:rPr>
          <w:rFonts w:ascii="Times New Roman" w:hAnsi="Times New Roman" w:cs="Times New Roman"/>
          <w:sz w:val="24"/>
          <w:szCs w:val="24"/>
        </w:rPr>
        <w:t xml:space="preserve">Awareness raising methodology especially using the social media and Information, Education and Communication materials was employed during design and implementation of the project reaching a total of </w:t>
      </w:r>
      <w:r w:rsidRPr="002905DF">
        <w:rPr>
          <w:rFonts w:ascii="Times New Roman" w:eastAsia="Calibri" w:hAnsi="Times New Roman" w:cs="Times New Roman"/>
          <w:bCs/>
          <w:sz w:val="24"/>
          <w:szCs w:val="24"/>
        </w:rPr>
        <w:t xml:space="preserve">1,205,000 people with messages on the important role youth play in peacebuilding.  </w:t>
      </w:r>
    </w:p>
    <w:p w:rsidR="006130EB" w:rsidRPr="00B4060A" w:rsidRDefault="006130EB" w:rsidP="00521061">
      <w:pPr>
        <w:spacing w:after="120" w:line="360" w:lineRule="auto"/>
        <w:jc w:val="both"/>
        <w:rPr>
          <w:rFonts w:ascii="Times New Roman" w:eastAsia="Calibri" w:hAnsi="Times New Roman" w:cs="Times New Roman"/>
          <w:b/>
          <w:bCs/>
          <w:sz w:val="24"/>
          <w:szCs w:val="24"/>
        </w:rPr>
      </w:pPr>
      <w:r w:rsidRPr="00B4060A">
        <w:rPr>
          <w:rFonts w:ascii="Times New Roman" w:eastAsia="Calibri" w:hAnsi="Times New Roman" w:cs="Times New Roman"/>
          <w:b/>
          <w:bCs/>
          <w:sz w:val="24"/>
          <w:szCs w:val="24"/>
        </w:rPr>
        <w:t xml:space="preserve">Community </w:t>
      </w:r>
      <w:r w:rsidR="00D13434">
        <w:rPr>
          <w:rFonts w:ascii="Times New Roman" w:eastAsia="Calibri" w:hAnsi="Times New Roman" w:cs="Times New Roman"/>
          <w:b/>
          <w:bCs/>
          <w:sz w:val="24"/>
          <w:szCs w:val="24"/>
        </w:rPr>
        <w:t>dialogues</w:t>
      </w:r>
    </w:p>
    <w:p w:rsidR="006130EB" w:rsidRPr="002905DF" w:rsidRDefault="00A271B1" w:rsidP="00521061">
      <w:pPr>
        <w:spacing w:after="120" w:line="360" w:lineRule="auto"/>
        <w:jc w:val="both"/>
        <w:rPr>
          <w:rFonts w:ascii="Times New Roman" w:hAnsi="Times New Roman" w:cs="Times New Roman"/>
          <w:sz w:val="24"/>
          <w:szCs w:val="24"/>
        </w:rPr>
      </w:pPr>
      <w:r w:rsidRPr="002905DF">
        <w:rPr>
          <w:rFonts w:ascii="Times New Roman" w:eastAsia="Calibri" w:hAnsi="Times New Roman" w:cs="Times New Roman"/>
          <w:bCs/>
          <w:sz w:val="24"/>
          <w:szCs w:val="24"/>
        </w:rPr>
        <w:t>C</w:t>
      </w:r>
      <w:r w:rsidR="006130EB" w:rsidRPr="002905DF">
        <w:rPr>
          <w:rFonts w:ascii="Times New Roman" w:eastAsia="Calibri" w:hAnsi="Times New Roman" w:cs="Times New Roman"/>
          <w:bCs/>
          <w:sz w:val="24"/>
          <w:szCs w:val="24"/>
        </w:rPr>
        <w:t>ommunities</w:t>
      </w:r>
      <w:r w:rsidRPr="002905DF">
        <w:rPr>
          <w:rFonts w:ascii="Times New Roman" w:eastAsia="Calibri" w:hAnsi="Times New Roman" w:cs="Times New Roman"/>
          <w:bCs/>
          <w:sz w:val="24"/>
          <w:szCs w:val="24"/>
        </w:rPr>
        <w:t xml:space="preserve"> were mobilized</w:t>
      </w:r>
      <w:r w:rsidR="006130EB" w:rsidRPr="002905DF">
        <w:rPr>
          <w:rFonts w:ascii="Times New Roman" w:eastAsia="Calibri" w:hAnsi="Times New Roman" w:cs="Times New Roman"/>
          <w:bCs/>
          <w:sz w:val="24"/>
          <w:szCs w:val="24"/>
        </w:rPr>
        <w:t xml:space="preserve"> to participate in community </w:t>
      </w:r>
      <w:r w:rsidR="002C72E3" w:rsidRPr="002905DF">
        <w:rPr>
          <w:rFonts w:ascii="Times New Roman" w:eastAsia="Calibri" w:hAnsi="Times New Roman" w:cs="Times New Roman"/>
          <w:bCs/>
          <w:sz w:val="24"/>
          <w:szCs w:val="24"/>
        </w:rPr>
        <w:t>dialogues</w:t>
      </w:r>
      <w:r w:rsidR="006130EB" w:rsidRPr="002905DF">
        <w:rPr>
          <w:rFonts w:ascii="Times New Roman" w:hAnsi="Times New Roman" w:cs="Times New Roman"/>
          <w:sz w:val="24"/>
          <w:szCs w:val="24"/>
        </w:rPr>
        <w:t xml:space="preserve"> reaching </w:t>
      </w:r>
      <w:r w:rsidR="002C72E3" w:rsidRPr="002905DF">
        <w:rPr>
          <w:rFonts w:ascii="Times New Roman" w:hAnsi="Times New Roman" w:cs="Times New Roman"/>
          <w:sz w:val="24"/>
          <w:szCs w:val="24"/>
        </w:rPr>
        <w:t>81 youth</w:t>
      </w:r>
      <w:r w:rsidR="009B5319" w:rsidRPr="002905DF">
        <w:rPr>
          <w:rFonts w:ascii="Times New Roman" w:hAnsi="Times New Roman" w:cs="Times New Roman"/>
          <w:sz w:val="24"/>
          <w:szCs w:val="24"/>
        </w:rPr>
        <w:t xml:space="preserve"> (36</w:t>
      </w:r>
      <w:r w:rsidR="006130EB" w:rsidRPr="002905DF">
        <w:rPr>
          <w:rFonts w:ascii="Times New Roman" w:hAnsi="Times New Roman" w:cs="Times New Roman"/>
          <w:sz w:val="24"/>
          <w:szCs w:val="24"/>
        </w:rPr>
        <w:t xml:space="preserve"> female </w:t>
      </w:r>
      <w:r w:rsidR="009B5319" w:rsidRPr="002905DF">
        <w:rPr>
          <w:rFonts w:ascii="Times New Roman" w:hAnsi="Times New Roman" w:cs="Times New Roman"/>
          <w:sz w:val="24"/>
          <w:szCs w:val="24"/>
        </w:rPr>
        <w:t xml:space="preserve">45 </w:t>
      </w:r>
      <w:r w:rsidR="006130EB" w:rsidRPr="002905DF">
        <w:rPr>
          <w:rFonts w:ascii="Times New Roman" w:hAnsi="Times New Roman" w:cs="Times New Roman"/>
          <w:sz w:val="24"/>
          <w:szCs w:val="24"/>
        </w:rPr>
        <w:t xml:space="preserve">male) in the target </w:t>
      </w:r>
      <w:r w:rsidR="009B5319" w:rsidRPr="002905DF">
        <w:rPr>
          <w:rFonts w:ascii="Times New Roman" w:hAnsi="Times New Roman" w:cs="Times New Roman"/>
          <w:sz w:val="24"/>
          <w:szCs w:val="24"/>
        </w:rPr>
        <w:t>parishes</w:t>
      </w:r>
      <w:r w:rsidR="006130EB" w:rsidRPr="002905DF">
        <w:rPr>
          <w:rFonts w:ascii="Times New Roman" w:hAnsi="Times New Roman" w:cs="Times New Roman"/>
          <w:sz w:val="24"/>
          <w:szCs w:val="24"/>
        </w:rPr>
        <w:t xml:space="preserve">. </w:t>
      </w:r>
    </w:p>
    <w:p w:rsidR="006130EB" w:rsidRPr="002905DF" w:rsidRDefault="006130EB" w:rsidP="00521061">
      <w:pPr>
        <w:spacing w:after="120" w:line="360" w:lineRule="auto"/>
        <w:jc w:val="both"/>
        <w:rPr>
          <w:rFonts w:ascii="Times New Roman" w:hAnsi="Times New Roman" w:cs="Times New Roman"/>
          <w:sz w:val="24"/>
          <w:szCs w:val="24"/>
        </w:rPr>
      </w:pPr>
      <w:r w:rsidRPr="00B4060A">
        <w:rPr>
          <w:rFonts w:ascii="Times New Roman" w:hAnsi="Times New Roman" w:cs="Times New Roman"/>
          <w:b/>
          <w:sz w:val="24"/>
          <w:szCs w:val="24"/>
        </w:rPr>
        <w:lastRenderedPageBreak/>
        <w:t>Movement building:</w:t>
      </w:r>
      <w:r w:rsidRPr="002905DF">
        <w:rPr>
          <w:rFonts w:ascii="Times New Roman" w:hAnsi="Times New Roman" w:cs="Times New Roman"/>
          <w:sz w:val="24"/>
          <w:szCs w:val="24"/>
        </w:rPr>
        <w:t xml:space="preserve"> </w:t>
      </w:r>
      <w:r w:rsidR="009B5319" w:rsidRPr="002905DF">
        <w:rPr>
          <w:rFonts w:ascii="Times New Roman" w:hAnsi="Times New Roman" w:cs="Times New Roman"/>
          <w:sz w:val="24"/>
          <w:szCs w:val="24"/>
        </w:rPr>
        <w:t xml:space="preserve">Three youth led groups have been established in 2 target </w:t>
      </w:r>
      <w:r w:rsidR="00C77824">
        <w:rPr>
          <w:rFonts w:ascii="Times New Roman" w:hAnsi="Times New Roman" w:cs="Times New Roman"/>
          <w:sz w:val="24"/>
          <w:szCs w:val="24"/>
        </w:rPr>
        <w:t xml:space="preserve">parishes of Kahunga and Butare </w:t>
      </w:r>
      <w:r w:rsidRPr="002905DF">
        <w:rPr>
          <w:rFonts w:ascii="Times New Roman" w:hAnsi="Times New Roman" w:cs="Times New Roman"/>
          <w:sz w:val="24"/>
          <w:szCs w:val="24"/>
        </w:rPr>
        <w:t xml:space="preserve">that are spearheading </w:t>
      </w:r>
      <w:r w:rsidR="009B5319" w:rsidRPr="002905DF">
        <w:rPr>
          <w:rFonts w:ascii="Times New Roman" w:hAnsi="Times New Roman" w:cs="Times New Roman"/>
          <w:sz w:val="24"/>
          <w:szCs w:val="24"/>
        </w:rPr>
        <w:t xml:space="preserve">youth mobilization for peace through savings and sports activities. </w:t>
      </w:r>
    </w:p>
    <w:p w:rsidR="00552FD6" w:rsidRPr="002905DF" w:rsidRDefault="00552FD6">
      <w:pPr>
        <w:rPr>
          <w:rFonts w:ascii="Times New Roman" w:eastAsia="Calibri" w:hAnsi="Times New Roman" w:cs="Times New Roman"/>
          <w:bCs/>
          <w:sz w:val="24"/>
          <w:szCs w:val="24"/>
        </w:rPr>
      </w:pPr>
      <w:r w:rsidRPr="002905DF">
        <w:rPr>
          <w:rFonts w:ascii="Times New Roman" w:eastAsia="Calibri" w:hAnsi="Times New Roman" w:cs="Times New Roman"/>
          <w:bCs/>
          <w:sz w:val="24"/>
          <w:szCs w:val="24"/>
        </w:rPr>
        <w:br w:type="page"/>
      </w:r>
    </w:p>
    <w:p w:rsidR="0001018D" w:rsidRPr="008F4DB4" w:rsidRDefault="00D3494C" w:rsidP="00FD726A">
      <w:pPr>
        <w:pStyle w:val="Heading1"/>
        <w:rPr>
          <w:rFonts w:ascii="Times New Roman" w:hAnsi="Times New Roman" w:cs="Times New Roman"/>
          <w:b/>
          <w:color w:val="000000" w:themeColor="text1"/>
          <w:sz w:val="24"/>
          <w:szCs w:val="24"/>
        </w:rPr>
      </w:pPr>
      <w:bookmarkStart w:id="15" w:name="_Toc113550907"/>
      <w:r w:rsidRPr="008F4DB4">
        <w:rPr>
          <w:rFonts w:ascii="Times New Roman" w:hAnsi="Times New Roman" w:cs="Times New Roman"/>
          <w:b/>
          <w:color w:val="000000" w:themeColor="text1"/>
          <w:sz w:val="24"/>
          <w:szCs w:val="24"/>
        </w:rPr>
        <w:lastRenderedPageBreak/>
        <w:t xml:space="preserve">4.0 </w:t>
      </w:r>
      <w:r w:rsidR="0001018D" w:rsidRPr="008F4DB4">
        <w:rPr>
          <w:rFonts w:ascii="Times New Roman" w:hAnsi="Times New Roman" w:cs="Times New Roman"/>
          <w:b/>
          <w:color w:val="000000" w:themeColor="text1"/>
          <w:sz w:val="24"/>
          <w:szCs w:val="24"/>
        </w:rPr>
        <w:t>CHAPTER THREE</w:t>
      </w:r>
      <w:r w:rsidRPr="008F4DB4">
        <w:rPr>
          <w:rFonts w:ascii="Times New Roman" w:hAnsi="Times New Roman" w:cs="Times New Roman"/>
          <w:b/>
          <w:color w:val="000000" w:themeColor="text1"/>
          <w:sz w:val="24"/>
          <w:szCs w:val="24"/>
        </w:rPr>
        <w:t xml:space="preserve">: </w:t>
      </w:r>
      <w:r w:rsidR="0001018D" w:rsidRPr="008F4DB4">
        <w:rPr>
          <w:rFonts w:ascii="Times New Roman" w:hAnsi="Times New Roman" w:cs="Times New Roman"/>
          <w:b/>
          <w:color w:val="000000" w:themeColor="text1"/>
          <w:sz w:val="24"/>
          <w:szCs w:val="24"/>
        </w:rPr>
        <w:t xml:space="preserve"> </w:t>
      </w:r>
      <w:r w:rsidRPr="008F4DB4">
        <w:rPr>
          <w:rFonts w:ascii="Times New Roman" w:hAnsi="Times New Roman" w:cs="Times New Roman"/>
          <w:b/>
          <w:color w:val="000000" w:themeColor="text1"/>
          <w:sz w:val="24"/>
          <w:szCs w:val="24"/>
        </w:rPr>
        <w:t>INTERVENTIONS AND ACTIVITIES</w:t>
      </w:r>
      <w:bookmarkEnd w:id="15"/>
    </w:p>
    <w:p w:rsidR="002074A0" w:rsidRPr="002905DF" w:rsidRDefault="002074A0"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The following interventions were implemented to contribut</w:t>
      </w:r>
      <w:r w:rsidR="00552FD6" w:rsidRPr="002905DF">
        <w:rPr>
          <w:rFonts w:ascii="Times New Roman" w:hAnsi="Times New Roman" w:cs="Times New Roman"/>
          <w:sz w:val="24"/>
          <w:szCs w:val="24"/>
        </w:rPr>
        <w:t>e to achievement of the objectives;</w:t>
      </w:r>
    </w:p>
    <w:p w:rsidR="00D3494C" w:rsidRPr="008F4DB4" w:rsidRDefault="00462DD5" w:rsidP="00FD726A">
      <w:pPr>
        <w:pStyle w:val="Heading2"/>
        <w:rPr>
          <w:rFonts w:ascii="Times New Roman" w:hAnsi="Times New Roman" w:cs="Times New Roman"/>
          <w:color w:val="000000" w:themeColor="text1"/>
          <w:sz w:val="24"/>
          <w:szCs w:val="24"/>
        </w:rPr>
      </w:pPr>
      <w:bookmarkStart w:id="16" w:name="_Toc113550908"/>
      <w:r w:rsidRPr="008F4DB4">
        <w:rPr>
          <w:rFonts w:ascii="Times New Roman" w:hAnsi="Times New Roman" w:cs="Times New Roman"/>
          <w:b/>
          <w:color w:val="000000" w:themeColor="text1"/>
          <w:sz w:val="24"/>
          <w:szCs w:val="24"/>
        </w:rPr>
        <w:t xml:space="preserve">4.1 </w:t>
      </w:r>
      <w:r w:rsidR="00D3494C" w:rsidRPr="008F4DB4">
        <w:rPr>
          <w:rFonts w:ascii="Times New Roman" w:hAnsi="Times New Roman" w:cs="Times New Roman"/>
          <w:b/>
          <w:color w:val="000000" w:themeColor="text1"/>
          <w:sz w:val="24"/>
          <w:szCs w:val="24"/>
        </w:rPr>
        <w:t>Youth consultation</w:t>
      </w:r>
      <w:bookmarkEnd w:id="16"/>
      <w:r w:rsidR="00D3494C" w:rsidRPr="008F4DB4">
        <w:rPr>
          <w:rFonts w:ascii="Times New Roman" w:hAnsi="Times New Roman" w:cs="Times New Roman"/>
          <w:color w:val="000000" w:themeColor="text1"/>
          <w:sz w:val="24"/>
          <w:szCs w:val="24"/>
        </w:rPr>
        <w:t xml:space="preserve"> </w:t>
      </w:r>
    </w:p>
    <w:p w:rsidR="00D3494C" w:rsidRDefault="00D3494C" w:rsidP="00462DD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Consultations with 30 youth from Ntungamo sub county (Butare, Kahunga and Ntungamo municipality) 10 youth per parish were consulted to understand and appreciate the challenges that inhibit youth from meaningfully participating in decision making and peacebuilding processes. During the same consultation, the factors that drive youth into violent extremism were discussed. The findings from the consultations informed the training content for youth training. Focus group discussions and interviews with local leaders helped to obtain the information to inform the project.</w:t>
      </w:r>
    </w:p>
    <w:p w:rsidR="002074A0" w:rsidRPr="008F4DB4" w:rsidRDefault="00462DD5" w:rsidP="00FD726A">
      <w:pPr>
        <w:pStyle w:val="Heading2"/>
        <w:rPr>
          <w:rFonts w:ascii="Times New Roman" w:hAnsi="Times New Roman" w:cs="Times New Roman"/>
          <w:b/>
          <w:color w:val="000000" w:themeColor="text1"/>
          <w:sz w:val="24"/>
          <w:szCs w:val="24"/>
        </w:rPr>
      </w:pPr>
      <w:bookmarkStart w:id="17" w:name="_Toc113550909"/>
      <w:r w:rsidRPr="008F4DB4">
        <w:rPr>
          <w:rFonts w:ascii="Times New Roman" w:hAnsi="Times New Roman" w:cs="Times New Roman"/>
          <w:b/>
          <w:color w:val="000000" w:themeColor="text1"/>
          <w:sz w:val="24"/>
          <w:szCs w:val="24"/>
        </w:rPr>
        <w:t>4.2 Development</w:t>
      </w:r>
      <w:r w:rsidR="002074A0" w:rsidRPr="008F4DB4">
        <w:rPr>
          <w:rFonts w:ascii="Times New Roman" w:hAnsi="Times New Roman" w:cs="Times New Roman"/>
          <w:b/>
          <w:color w:val="000000" w:themeColor="text1"/>
          <w:sz w:val="24"/>
          <w:szCs w:val="24"/>
        </w:rPr>
        <w:t xml:space="preserve"> of training content</w:t>
      </w:r>
      <w:bookmarkEnd w:id="17"/>
      <w:r w:rsidR="002074A0" w:rsidRPr="008F4DB4">
        <w:rPr>
          <w:rFonts w:ascii="Times New Roman" w:hAnsi="Times New Roman" w:cs="Times New Roman"/>
          <w:b/>
          <w:color w:val="000000" w:themeColor="text1"/>
          <w:sz w:val="24"/>
          <w:szCs w:val="24"/>
        </w:rPr>
        <w:t xml:space="preserve"> </w:t>
      </w:r>
    </w:p>
    <w:p w:rsidR="002074A0" w:rsidRPr="002905DF" w:rsidRDefault="002074A0" w:rsidP="008F4DB4">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 xml:space="preserve">The training content was developed focusing on different modules that included understanding gender and development, peace leadership, human rights, </w:t>
      </w:r>
      <w:r w:rsidR="00EF7040" w:rsidRPr="002905DF">
        <w:rPr>
          <w:rFonts w:ascii="Times New Roman" w:hAnsi="Times New Roman" w:cs="Times New Roman"/>
          <w:sz w:val="24"/>
          <w:szCs w:val="24"/>
        </w:rPr>
        <w:t>conflict prevention and resolution, legal frameworks that promote youth participation in leadership and peacebuilding, effective communication, Understanding Peace, Conflict and Violence: Role of young people in countering violence and conflict. Training content guided the entire training process and it was shared with trained youth by email after the training.</w:t>
      </w:r>
    </w:p>
    <w:p w:rsidR="002074A0" w:rsidRPr="008F4DB4" w:rsidRDefault="00462DD5" w:rsidP="00FD726A">
      <w:pPr>
        <w:pStyle w:val="Heading2"/>
        <w:rPr>
          <w:rFonts w:ascii="Times New Roman" w:hAnsi="Times New Roman" w:cs="Times New Roman"/>
          <w:b/>
          <w:color w:val="000000" w:themeColor="text1"/>
          <w:sz w:val="24"/>
          <w:szCs w:val="24"/>
        </w:rPr>
      </w:pPr>
      <w:bookmarkStart w:id="18" w:name="_Toc113550910"/>
      <w:r w:rsidRPr="008F4DB4">
        <w:rPr>
          <w:rFonts w:ascii="Times New Roman" w:hAnsi="Times New Roman" w:cs="Times New Roman"/>
          <w:b/>
          <w:color w:val="000000" w:themeColor="text1"/>
          <w:sz w:val="24"/>
          <w:szCs w:val="24"/>
        </w:rPr>
        <w:t>4.3</w:t>
      </w:r>
      <w:r w:rsidR="00EF7040" w:rsidRPr="008F4DB4">
        <w:rPr>
          <w:rFonts w:ascii="Times New Roman" w:hAnsi="Times New Roman" w:cs="Times New Roman"/>
          <w:b/>
          <w:color w:val="000000" w:themeColor="text1"/>
          <w:sz w:val="24"/>
          <w:szCs w:val="24"/>
        </w:rPr>
        <w:t xml:space="preserve">: </w:t>
      </w:r>
      <w:r w:rsidR="002074A0" w:rsidRPr="008F4DB4">
        <w:rPr>
          <w:rFonts w:ascii="Times New Roman" w:hAnsi="Times New Roman" w:cs="Times New Roman"/>
          <w:b/>
          <w:color w:val="000000" w:themeColor="text1"/>
          <w:sz w:val="24"/>
          <w:szCs w:val="24"/>
        </w:rPr>
        <w:t>Positive Peace workshop for 30 youth</w:t>
      </w:r>
      <w:bookmarkEnd w:id="18"/>
      <w:r w:rsidR="002074A0" w:rsidRPr="008F4DB4">
        <w:rPr>
          <w:rFonts w:ascii="Times New Roman" w:hAnsi="Times New Roman" w:cs="Times New Roman"/>
          <w:b/>
          <w:color w:val="000000" w:themeColor="text1"/>
          <w:sz w:val="24"/>
          <w:szCs w:val="24"/>
        </w:rPr>
        <w:t xml:space="preserve"> </w:t>
      </w:r>
    </w:p>
    <w:p w:rsidR="002074A0" w:rsidRPr="002905DF" w:rsidRDefault="00800AAA" w:rsidP="00521061">
      <w:pPr>
        <w:spacing w:after="120" w:line="360" w:lineRule="auto"/>
        <w:rPr>
          <w:rFonts w:ascii="Times New Roman" w:hAnsi="Times New Roman" w:cs="Times New Roman"/>
          <w:sz w:val="24"/>
          <w:szCs w:val="24"/>
        </w:rPr>
      </w:pPr>
      <w:r w:rsidRPr="002905DF">
        <w:rPr>
          <w:rFonts w:ascii="Times New Roman" w:hAnsi="Times New Roman" w:cs="Times New Roman"/>
          <w:sz w:val="24"/>
          <w:szCs w:val="24"/>
        </w:rPr>
        <w:t xml:space="preserve"> A 2-day positive peace workshop was successfully held from 28</w:t>
      </w:r>
      <w:r w:rsidRPr="002905DF">
        <w:rPr>
          <w:rFonts w:ascii="Times New Roman" w:hAnsi="Times New Roman" w:cs="Times New Roman"/>
          <w:sz w:val="24"/>
          <w:szCs w:val="24"/>
          <w:vertAlign w:val="superscript"/>
        </w:rPr>
        <w:t>th</w:t>
      </w:r>
      <w:r w:rsidRPr="002905DF">
        <w:rPr>
          <w:rFonts w:ascii="Times New Roman" w:hAnsi="Times New Roman" w:cs="Times New Roman"/>
          <w:sz w:val="24"/>
          <w:szCs w:val="24"/>
        </w:rPr>
        <w:t xml:space="preserve"> -29</w:t>
      </w:r>
      <w:r w:rsidRPr="002905DF">
        <w:rPr>
          <w:rFonts w:ascii="Times New Roman" w:hAnsi="Times New Roman" w:cs="Times New Roman"/>
          <w:sz w:val="24"/>
          <w:szCs w:val="24"/>
          <w:vertAlign w:val="superscript"/>
        </w:rPr>
        <w:t>th</w:t>
      </w:r>
      <w:r w:rsidRPr="002905DF">
        <w:rPr>
          <w:rFonts w:ascii="Times New Roman" w:hAnsi="Times New Roman" w:cs="Times New Roman"/>
          <w:sz w:val="24"/>
          <w:szCs w:val="24"/>
        </w:rPr>
        <w:t xml:space="preserve"> April 2022 at N</w:t>
      </w:r>
      <w:r w:rsidR="00222D54" w:rsidRPr="002905DF">
        <w:rPr>
          <w:rFonts w:ascii="Times New Roman" w:hAnsi="Times New Roman" w:cs="Times New Roman"/>
          <w:sz w:val="24"/>
          <w:szCs w:val="24"/>
        </w:rPr>
        <w:t xml:space="preserve">tungamo sub county headquarters, Ntungamo district. </w:t>
      </w:r>
      <w:r w:rsidR="00BE35C4" w:rsidRPr="002905DF">
        <w:rPr>
          <w:rFonts w:ascii="Times New Roman" w:hAnsi="Times New Roman" w:cs="Times New Roman"/>
          <w:sz w:val="24"/>
          <w:szCs w:val="24"/>
        </w:rPr>
        <w:t>The purpose of the training was to;</w:t>
      </w:r>
    </w:p>
    <w:p w:rsidR="00BE35C4" w:rsidRPr="002905DF" w:rsidRDefault="00BE35C4" w:rsidP="00521061">
      <w:pPr>
        <w:pStyle w:val="ListParagraph"/>
        <w:numPr>
          <w:ilvl w:val="0"/>
          <w:numId w:val="10"/>
        </w:numPr>
        <w:spacing w:after="120" w:line="360" w:lineRule="auto"/>
        <w:jc w:val="both"/>
        <w:rPr>
          <w:rFonts w:ascii="Times New Roman" w:eastAsia="Times New Roman" w:hAnsi="Times New Roman" w:cs="Times New Roman"/>
          <w:sz w:val="24"/>
          <w:szCs w:val="24"/>
          <w:lang w:val="en-GB" w:eastAsia="en-GB"/>
        </w:rPr>
      </w:pPr>
      <w:r w:rsidRPr="002905DF">
        <w:rPr>
          <w:rFonts w:ascii="Times New Roman" w:hAnsi="Times New Roman" w:cs="Times New Roman"/>
          <w:sz w:val="24"/>
          <w:szCs w:val="24"/>
        </w:rPr>
        <w:t>Enhance youths’ knowledge and skills in leadership, conflict prevention, and resolution skills for meaningful participation in decision making and peacebuilding processes.</w:t>
      </w:r>
    </w:p>
    <w:p w:rsidR="00BE35C4" w:rsidRPr="002905DF" w:rsidRDefault="00BE35C4" w:rsidP="00521061">
      <w:pPr>
        <w:pStyle w:val="ListParagraph"/>
        <w:numPr>
          <w:ilvl w:val="0"/>
          <w:numId w:val="10"/>
        </w:numPr>
        <w:spacing w:after="120" w:line="360" w:lineRule="auto"/>
        <w:jc w:val="both"/>
        <w:rPr>
          <w:rFonts w:ascii="Times New Roman" w:eastAsia="Times New Roman" w:hAnsi="Times New Roman" w:cs="Times New Roman"/>
          <w:sz w:val="24"/>
          <w:szCs w:val="24"/>
          <w:lang w:val="en-GB" w:eastAsia="en-GB"/>
        </w:rPr>
      </w:pPr>
      <w:r w:rsidRPr="002905DF">
        <w:rPr>
          <w:rFonts w:ascii="Times New Roman" w:eastAsia="Times New Roman" w:hAnsi="Times New Roman" w:cs="Times New Roman"/>
          <w:sz w:val="24"/>
          <w:szCs w:val="24"/>
          <w:lang w:val="en-GB" w:eastAsia="en-GB"/>
        </w:rPr>
        <w:t>Increase youths’ understanding and appreciation of the existing opportunities to meaningfully participate in decision-making and peacebuilding processes.</w:t>
      </w:r>
    </w:p>
    <w:p w:rsidR="00BE35C4" w:rsidRPr="002905DF" w:rsidRDefault="00BE35C4" w:rsidP="00521061">
      <w:pPr>
        <w:pStyle w:val="ListParagraph"/>
        <w:numPr>
          <w:ilvl w:val="0"/>
          <w:numId w:val="10"/>
        </w:numPr>
        <w:spacing w:after="120" w:line="360" w:lineRule="auto"/>
        <w:jc w:val="both"/>
        <w:rPr>
          <w:rFonts w:ascii="Times New Roman" w:eastAsia="Times New Roman" w:hAnsi="Times New Roman" w:cs="Times New Roman"/>
          <w:sz w:val="24"/>
          <w:szCs w:val="24"/>
          <w:lang w:val="en-GB" w:eastAsia="en-GB"/>
        </w:rPr>
      </w:pPr>
      <w:r w:rsidRPr="002905DF">
        <w:rPr>
          <w:rFonts w:ascii="Times New Roman" w:eastAsia="Times New Roman" w:hAnsi="Times New Roman" w:cs="Times New Roman"/>
          <w:sz w:val="24"/>
          <w:szCs w:val="24"/>
          <w:lang w:val="en-GB" w:eastAsia="en-GB"/>
        </w:rPr>
        <w:t xml:space="preserve">Increase youths’ understanding and appreciation of Youth Peace and Security agenda and other normative frameworks that promote the role of youth in peacebuilding and sustainable development. </w:t>
      </w:r>
    </w:p>
    <w:p w:rsidR="00BE35C4" w:rsidRPr="002905DF" w:rsidRDefault="00BE35C4" w:rsidP="00521061">
      <w:pPr>
        <w:spacing w:after="120" w:line="360" w:lineRule="auto"/>
        <w:rPr>
          <w:rFonts w:ascii="Times New Roman" w:hAnsi="Times New Roman" w:cs="Times New Roman"/>
          <w:sz w:val="24"/>
          <w:szCs w:val="24"/>
        </w:rPr>
      </w:pPr>
      <w:r w:rsidRPr="002905DF">
        <w:rPr>
          <w:rFonts w:ascii="Times New Roman" w:hAnsi="Times New Roman" w:cs="Times New Roman"/>
          <w:sz w:val="24"/>
          <w:szCs w:val="24"/>
        </w:rPr>
        <w:t xml:space="preserve">A total of 32 youth (14 Female and 18 Male) completed the training and developed action plans showing how they were to apply the acquired knowledge and skills. The 32 youth were awarded with certificates of completion of the training. </w:t>
      </w:r>
    </w:p>
    <w:p w:rsidR="00BE35C4" w:rsidRPr="002905DF" w:rsidRDefault="00BE35C4" w:rsidP="00521061">
      <w:pPr>
        <w:spacing w:after="120" w:line="360" w:lineRule="auto"/>
        <w:rPr>
          <w:rFonts w:ascii="Times New Roman" w:hAnsi="Times New Roman" w:cs="Times New Roman"/>
          <w:sz w:val="24"/>
          <w:szCs w:val="24"/>
        </w:rPr>
      </w:pPr>
      <w:r w:rsidRPr="002905DF">
        <w:rPr>
          <w:rFonts w:ascii="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14:anchorId="38E96843" wp14:editId="6D51B578">
                <wp:simplePos x="0" y="0"/>
                <wp:positionH relativeFrom="column">
                  <wp:posOffset>28575</wp:posOffset>
                </wp:positionH>
                <wp:positionV relativeFrom="paragraph">
                  <wp:posOffset>3860800</wp:posOffset>
                </wp:positionV>
                <wp:extent cx="5943600" cy="457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726A" w:rsidRPr="00BE35C4" w:rsidRDefault="00FD726A" w:rsidP="00BE35C4">
                            <w:pPr>
                              <w:jc w:val="center"/>
                              <w:rPr>
                                <w:b/>
                              </w:rPr>
                            </w:pPr>
                            <w:r w:rsidRPr="00BE35C4">
                              <w:rPr>
                                <w:b/>
                              </w:rPr>
                              <w:t xml:space="preserve">L-R seated was the LC3 Chairperson Ntungamo sub county, </w:t>
                            </w:r>
                            <w:r>
                              <w:rPr>
                                <w:b/>
                              </w:rPr>
                              <w:t>Community Development Officer (</w:t>
                            </w:r>
                            <w:r w:rsidRPr="00BE35C4">
                              <w:rPr>
                                <w:b/>
                              </w:rPr>
                              <w:t>CDO</w:t>
                            </w:r>
                            <w:r>
                              <w:rPr>
                                <w:b/>
                              </w:rPr>
                              <w:t>)</w:t>
                            </w:r>
                            <w:r w:rsidRPr="00BE35C4">
                              <w:rPr>
                                <w:b/>
                              </w:rPr>
                              <w:t xml:space="preserve"> and District Youth Chairperson Ntungamo district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96843" id="Text Box 5" o:spid="_x0000_s1033" type="#_x0000_t202" style="position:absolute;margin-left:2.25pt;margin-top:304pt;width:468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" fillcolor="white [3201]" strokeweight=".5pt">
                <v:textbox>
                  <w:txbxContent>
                    <w:p w:rsidR="00FD726A" w:rsidRPr="00BE35C4" w:rsidRDefault="00FD726A" w:rsidP="00BE35C4">
                      <w:pPr>
                        <w:jc w:val="center"/>
                        <w:rPr>
                          <w:b/>
                        </w:rPr>
                      </w:pPr>
                      <w:r w:rsidRPr="00BE35C4">
                        <w:rPr>
                          <w:b/>
                        </w:rPr>
                        <w:t xml:space="preserve">L-R seated was the LC3 Chairperson Ntungamo sub county, </w:t>
                      </w:r>
                      <w:r>
                        <w:rPr>
                          <w:b/>
                        </w:rPr>
                        <w:t>Community Development Officer (</w:t>
                      </w:r>
                      <w:r w:rsidRPr="00BE35C4">
                        <w:rPr>
                          <w:b/>
                        </w:rPr>
                        <w:t>CDO</w:t>
                      </w:r>
                      <w:r>
                        <w:rPr>
                          <w:b/>
                        </w:rPr>
                        <w:t>)</w:t>
                      </w:r>
                      <w:r w:rsidRPr="00BE35C4">
                        <w:rPr>
                          <w:b/>
                        </w:rPr>
                        <w:t xml:space="preserve"> and District Youth Chairperson Ntungamo district</w:t>
                      </w:r>
                    </w:p>
                  </w:txbxContent>
                </v:textbox>
              </v:shape>
            </w:pict>
          </mc:Fallback>
        </mc:AlternateContent>
      </w:r>
      <w:r w:rsidRPr="002905DF">
        <w:rPr>
          <w:rFonts w:ascii="Times New Roman" w:hAnsi="Times New Roman" w:cs="Times New Roman"/>
          <w:noProof/>
          <w:sz w:val="24"/>
          <w:szCs w:val="24"/>
        </w:rPr>
        <w:drawing>
          <wp:inline distT="0" distB="0" distL="0" distR="0" wp14:anchorId="72ABA258" wp14:editId="3D7FFD95">
            <wp:extent cx="5943600" cy="39370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95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37000"/>
                    </a:xfrm>
                    <a:prstGeom prst="rect">
                      <a:avLst/>
                    </a:prstGeom>
                  </pic:spPr>
                </pic:pic>
              </a:graphicData>
            </a:graphic>
          </wp:inline>
        </w:drawing>
      </w:r>
    </w:p>
    <w:p w:rsidR="00BE35C4" w:rsidRPr="002905DF" w:rsidRDefault="00BE35C4" w:rsidP="00521061">
      <w:pPr>
        <w:spacing w:after="120" w:line="360" w:lineRule="auto"/>
        <w:rPr>
          <w:rFonts w:ascii="Times New Roman" w:hAnsi="Times New Roman" w:cs="Times New Roman"/>
          <w:sz w:val="24"/>
          <w:szCs w:val="24"/>
        </w:rPr>
      </w:pPr>
      <w:r w:rsidRPr="002905DF">
        <w:rPr>
          <w:rFonts w:ascii="Times New Roman" w:hAnsi="Times New Roman" w:cs="Times New Roman"/>
          <w:noProof/>
          <w:sz w:val="24"/>
          <w:szCs w:val="24"/>
        </w:rPr>
        <w:drawing>
          <wp:inline distT="0" distB="0" distL="0" distR="0" wp14:anchorId="72302175" wp14:editId="3B8067A9">
            <wp:extent cx="5724525" cy="3448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20828-WA0089.jpg"/>
                    <pic:cNvPicPr/>
                  </pic:nvPicPr>
                  <pic:blipFill rotWithShape="1">
                    <a:blip r:embed="rId17">
                      <a:extLst>
                        <a:ext uri="{28A0092B-C50C-407E-A947-70E740481C1C}">
                          <a14:useLocalDpi xmlns:a14="http://schemas.microsoft.com/office/drawing/2010/main" val="0"/>
                        </a:ext>
                      </a:extLst>
                    </a:blip>
                    <a:srcRect l="1442" t="16239" r="2244" b="6410"/>
                    <a:stretch/>
                  </pic:blipFill>
                  <pic:spPr bwMode="auto">
                    <a:xfrm>
                      <a:off x="0" y="0"/>
                      <a:ext cx="5724525" cy="3448050"/>
                    </a:xfrm>
                    <a:prstGeom prst="rect">
                      <a:avLst/>
                    </a:prstGeom>
                    <a:ln>
                      <a:noFill/>
                    </a:ln>
                    <a:extLst>
                      <a:ext uri="{53640926-AAD7-44D8-BBD7-CCE9431645EC}">
                        <a14:shadowObscured xmlns:a14="http://schemas.microsoft.com/office/drawing/2010/main"/>
                      </a:ext>
                    </a:extLst>
                  </pic:spPr>
                </pic:pic>
              </a:graphicData>
            </a:graphic>
          </wp:inline>
        </w:drawing>
      </w:r>
    </w:p>
    <w:p w:rsidR="00800AAA" w:rsidRPr="002905DF" w:rsidRDefault="00BE35C4" w:rsidP="00521061">
      <w:pPr>
        <w:spacing w:after="120" w:line="360" w:lineRule="auto"/>
        <w:rPr>
          <w:rFonts w:ascii="Times New Roman" w:hAnsi="Times New Roman" w:cs="Times New Roman"/>
          <w:sz w:val="24"/>
          <w:szCs w:val="24"/>
        </w:rPr>
      </w:pPr>
      <w:r w:rsidRPr="002905DF">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815966F" wp14:editId="7F390A92">
                <wp:simplePos x="0" y="0"/>
                <wp:positionH relativeFrom="column">
                  <wp:posOffset>19050</wp:posOffset>
                </wp:positionH>
                <wp:positionV relativeFrom="paragraph">
                  <wp:posOffset>12700</wp:posOffset>
                </wp:positionV>
                <wp:extent cx="5629275" cy="2476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56292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726A" w:rsidRPr="00BE35C4" w:rsidRDefault="00FD726A" w:rsidP="00BE35C4">
                            <w:pPr>
                              <w:jc w:val="center"/>
                              <w:rPr>
                                <w:b/>
                              </w:rPr>
                            </w:pPr>
                            <w:r w:rsidRPr="00BE35C4">
                              <w:rPr>
                                <w:b/>
                              </w:rPr>
                              <w:t>Participants after receiving their certificates</w:t>
                            </w:r>
                            <w:r>
                              <w:rPr>
                                <w:b/>
                              </w:rPr>
                              <w:t xml:space="preserve"> after the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5966F" id="Text Box 3" o:spid="_x0000_s1034" type="#_x0000_t202" style="position:absolute;margin-left:1.5pt;margin-top:1pt;width:443.2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" fillcolor="white [3201]" strokeweight=".5pt">
                <v:textbox>
                  <w:txbxContent>
                    <w:p w:rsidR="00FD726A" w:rsidRPr="00BE35C4" w:rsidRDefault="00FD726A" w:rsidP="00BE35C4">
                      <w:pPr>
                        <w:jc w:val="center"/>
                        <w:rPr>
                          <w:b/>
                        </w:rPr>
                      </w:pPr>
                      <w:r w:rsidRPr="00BE35C4">
                        <w:rPr>
                          <w:b/>
                        </w:rPr>
                        <w:t>Participants after receiving their certificates</w:t>
                      </w:r>
                      <w:r>
                        <w:rPr>
                          <w:b/>
                        </w:rPr>
                        <w:t xml:space="preserve"> after the training</w:t>
                      </w:r>
                    </w:p>
                  </w:txbxContent>
                </v:textbox>
              </v:shape>
            </w:pict>
          </mc:Fallback>
        </mc:AlternateContent>
      </w:r>
    </w:p>
    <w:p w:rsidR="00BE35C4" w:rsidRPr="008F4DB4" w:rsidRDefault="00BE35C4" w:rsidP="00521061">
      <w:pPr>
        <w:spacing w:after="120" w:line="360" w:lineRule="auto"/>
        <w:rPr>
          <w:rFonts w:ascii="Times New Roman" w:hAnsi="Times New Roman" w:cs="Times New Roman"/>
          <w:color w:val="000000" w:themeColor="text1"/>
          <w:sz w:val="24"/>
          <w:szCs w:val="24"/>
        </w:rPr>
      </w:pPr>
    </w:p>
    <w:p w:rsidR="00D13434" w:rsidRPr="008F4DB4" w:rsidRDefault="00462DD5" w:rsidP="00FD726A">
      <w:pPr>
        <w:pStyle w:val="Heading2"/>
        <w:rPr>
          <w:rFonts w:ascii="Times New Roman" w:hAnsi="Times New Roman" w:cs="Times New Roman"/>
          <w:color w:val="000000" w:themeColor="text1"/>
          <w:sz w:val="24"/>
          <w:szCs w:val="24"/>
        </w:rPr>
      </w:pPr>
      <w:bookmarkStart w:id="19" w:name="_Toc113550911"/>
      <w:r w:rsidRPr="008F4DB4">
        <w:rPr>
          <w:rFonts w:ascii="Times New Roman" w:hAnsi="Times New Roman" w:cs="Times New Roman"/>
          <w:b/>
          <w:color w:val="000000" w:themeColor="text1"/>
          <w:sz w:val="24"/>
          <w:szCs w:val="24"/>
        </w:rPr>
        <w:t>4.4</w:t>
      </w:r>
      <w:r w:rsidR="00D91E32" w:rsidRPr="008F4DB4">
        <w:rPr>
          <w:rFonts w:ascii="Times New Roman" w:hAnsi="Times New Roman" w:cs="Times New Roman"/>
          <w:b/>
          <w:color w:val="000000" w:themeColor="text1"/>
          <w:sz w:val="24"/>
          <w:szCs w:val="24"/>
        </w:rPr>
        <w:t xml:space="preserve">: </w:t>
      </w:r>
      <w:r w:rsidR="002074A0" w:rsidRPr="008F4DB4">
        <w:rPr>
          <w:rFonts w:ascii="Times New Roman" w:hAnsi="Times New Roman" w:cs="Times New Roman"/>
          <w:b/>
          <w:color w:val="000000" w:themeColor="text1"/>
          <w:sz w:val="24"/>
          <w:szCs w:val="24"/>
        </w:rPr>
        <w:t>Online monthly check-in calls to trained youth</w:t>
      </w:r>
      <w:bookmarkEnd w:id="19"/>
    </w:p>
    <w:p w:rsidR="002074A0" w:rsidRPr="002905DF" w:rsidRDefault="00D91E32" w:rsidP="008F4DB4">
      <w:pPr>
        <w:spacing w:after="0" w:line="360" w:lineRule="auto"/>
        <w:rPr>
          <w:rFonts w:ascii="Times New Roman" w:hAnsi="Times New Roman" w:cs="Times New Roman"/>
          <w:sz w:val="24"/>
          <w:szCs w:val="24"/>
        </w:rPr>
      </w:pPr>
      <w:r w:rsidRPr="002905DF">
        <w:rPr>
          <w:rFonts w:ascii="Times New Roman" w:hAnsi="Times New Roman" w:cs="Times New Roman"/>
          <w:sz w:val="24"/>
          <w:szCs w:val="24"/>
        </w:rPr>
        <w:t>Monthly check-in calls were held in addition to whatsApp group that was created during the training. These enabled the trained youth to stay connected with each other, work together to register their community based organisations at district level as Youth-lead peacebuilding CBOs to continue mobilizing youth for positive peace.</w:t>
      </w:r>
    </w:p>
    <w:p w:rsidR="002074A0" w:rsidRPr="002905DF" w:rsidRDefault="002074A0" w:rsidP="00521061">
      <w:pPr>
        <w:spacing w:after="120" w:line="360" w:lineRule="auto"/>
        <w:ind w:left="360"/>
        <w:rPr>
          <w:rFonts w:ascii="Times New Roman" w:hAnsi="Times New Roman" w:cs="Times New Roman"/>
          <w:sz w:val="24"/>
          <w:szCs w:val="24"/>
        </w:rPr>
      </w:pPr>
    </w:p>
    <w:p w:rsidR="002074A0" w:rsidRPr="008F4DB4" w:rsidRDefault="00462DD5" w:rsidP="00FD726A">
      <w:pPr>
        <w:pStyle w:val="Heading2"/>
        <w:rPr>
          <w:rFonts w:ascii="Times New Roman" w:hAnsi="Times New Roman" w:cs="Times New Roman"/>
          <w:b/>
          <w:color w:val="000000" w:themeColor="text1"/>
          <w:sz w:val="24"/>
          <w:szCs w:val="24"/>
        </w:rPr>
      </w:pPr>
      <w:bookmarkStart w:id="20" w:name="_Toc113550912"/>
      <w:r w:rsidRPr="008F4DB4">
        <w:rPr>
          <w:rFonts w:ascii="Times New Roman" w:hAnsi="Times New Roman" w:cs="Times New Roman"/>
          <w:b/>
          <w:color w:val="000000" w:themeColor="text1"/>
          <w:sz w:val="24"/>
          <w:szCs w:val="24"/>
        </w:rPr>
        <w:t>4.5</w:t>
      </w:r>
      <w:r w:rsidR="00D91E32" w:rsidRPr="008F4DB4">
        <w:rPr>
          <w:rFonts w:ascii="Times New Roman" w:hAnsi="Times New Roman" w:cs="Times New Roman"/>
          <w:b/>
          <w:color w:val="000000" w:themeColor="text1"/>
          <w:sz w:val="24"/>
          <w:szCs w:val="24"/>
        </w:rPr>
        <w:t xml:space="preserve">: </w:t>
      </w:r>
      <w:r w:rsidR="002074A0" w:rsidRPr="008F4DB4">
        <w:rPr>
          <w:rFonts w:ascii="Times New Roman" w:hAnsi="Times New Roman" w:cs="Times New Roman"/>
          <w:b/>
          <w:color w:val="000000" w:themeColor="text1"/>
          <w:sz w:val="24"/>
          <w:szCs w:val="24"/>
        </w:rPr>
        <w:t>Community dialogues on positive peace</w:t>
      </w:r>
      <w:bookmarkEnd w:id="20"/>
      <w:r w:rsidR="002074A0" w:rsidRPr="008F4DB4">
        <w:rPr>
          <w:rFonts w:ascii="Times New Roman" w:hAnsi="Times New Roman" w:cs="Times New Roman"/>
          <w:b/>
          <w:color w:val="000000" w:themeColor="text1"/>
          <w:sz w:val="24"/>
          <w:szCs w:val="24"/>
        </w:rPr>
        <w:t xml:space="preserve"> </w:t>
      </w:r>
    </w:p>
    <w:p w:rsidR="00362B99" w:rsidRPr="002905DF" w:rsidRDefault="00462DD5" w:rsidP="00521061">
      <w:pPr>
        <w:spacing w:after="120" w:line="360" w:lineRule="auto"/>
        <w:jc w:val="both"/>
        <w:rPr>
          <w:rFonts w:ascii="Times New Roman" w:eastAsia="Times New Roman" w:hAnsi="Times New Roman" w:cs="Times New Roman"/>
          <w:bCs/>
          <w:sz w:val="24"/>
          <w:szCs w:val="24"/>
          <w:lang w:val="en-GB" w:eastAsia="en-GB"/>
        </w:rPr>
      </w:pPr>
      <w:r>
        <w:rPr>
          <w:rFonts w:ascii="Times New Roman" w:eastAsia="Times New Roman" w:hAnsi="Times New Roman" w:cs="Times New Roman"/>
          <w:bCs/>
          <w:sz w:val="24"/>
          <w:szCs w:val="24"/>
          <w:lang w:val="en-GB" w:eastAsia="en-GB"/>
        </w:rPr>
        <w:t>Four (4</w:t>
      </w:r>
      <w:r w:rsidR="00362B99" w:rsidRPr="002905DF">
        <w:rPr>
          <w:rFonts w:ascii="Times New Roman" w:eastAsia="Times New Roman" w:hAnsi="Times New Roman" w:cs="Times New Roman"/>
          <w:bCs/>
          <w:sz w:val="24"/>
          <w:szCs w:val="24"/>
          <w:lang w:val="en-GB" w:eastAsia="en-GB"/>
        </w:rPr>
        <w:t xml:space="preserve">) community-level dialogues in 2 parishes of Butare, Kahunga, Ntungamo sub county, Ntungamo district were successfully conducted and reached a total of  98 young people (50 Female and 48 Male). The dialogues provide a platform for the youth to share information, ideas, and challenges and agree on strategic actions needed to increase youth participation across the spectrum. The community dialogues also provided a platform for young people to share issues that affect them and discuss strategies together with </w:t>
      </w:r>
      <w:r w:rsidR="0027366D" w:rsidRPr="002905DF">
        <w:rPr>
          <w:rFonts w:ascii="Times New Roman" w:eastAsia="Times New Roman" w:hAnsi="Times New Roman" w:cs="Times New Roman"/>
          <w:bCs/>
          <w:sz w:val="24"/>
          <w:szCs w:val="24"/>
          <w:lang w:val="en-GB" w:eastAsia="en-GB"/>
        </w:rPr>
        <w:t xml:space="preserve">district and sub county </w:t>
      </w:r>
      <w:r w:rsidR="00362B99" w:rsidRPr="002905DF">
        <w:rPr>
          <w:rFonts w:ascii="Times New Roman" w:eastAsia="Times New Roman" w:hAnsi="Times New Roman" w:cs="Times New Roman"/>
          <w:bCs/>
          <w:sz w:val="24"/>
          <w:szCs w:val="24"/>
          <w:lang w:val="en-GB" w:eastAsia="en-GB"/>
        </w:rPr>
        <w:t xml:space="preserve">level leaders to create more opportunities for youth to thrive. </w:t>
      </w:r>
    </w:p>
    <w:p w:rsidR="002074A0" w:rsidRPr="002905DF" w:rsidRDefault="002074A0" w:rsidP="00521061">
      <w:pPr>
        <w:spacing w:after="120" w:line="360" w:lineRule="auto"/>
        <w:rPr>
          <w:rFonts w:ascii="Times New Roman" w:hAnsi="Times New Roman" w:cs="Times New Roman"/>
          <w:sz w:val="24"/>
          <w:szCs w:val="24"/>
        </w:rPr>
      </w:pPr>
    </w:p>
    <w:p w:rsidR="002074A0" w:rsidRPr="008F4DB4" w:rsidRDefault="00462DD5" w:rsidP="00FD726A">
      <w:pPr>
        <w:pStyle w:val="Heading2"/>
        <w:rPr>
          <w:rFonts w:ascii="Times New Roman" w:hAnsi="Times New Roman" w:cs="Times New Roman"/>
          <w:b/>
          <w:color w:val="000000" w:themeColor="text1"/>
          <w:sz w:val="24"/>
          <w:szCs w:val="24"/>
        </w:rPr>
      </w:pPr>
      <w:bookmarkStart w:id="21" w:name="_Toc113550913"/>
      <w:r w:rsidRPr="008F4DB4">
        <w:rPr>
          <w:rFonts w:ascii="Times New Roman" w:hAnsi="Times New Roman" w:cs="Times New Roman"/>
          <w:b/>
          <w:color w:val="000000" w:themeColor="text1"/>
          <w:sz w:val="24"/>
          <w:szCs w:val="24"/>
        </w:rPr>
        <w:t>4.6</w:t>
      </w:r>
      <w:r w:rsidR="00850C1E" w:rsidRPr="008F4DB4">
        <w:rPr>
          <w:rFonts w:ascii="Times New Roman" w:hAnsi="Times New Roman" w:cs="Times New Roman"/>
          <w:b/>
          <w:color w:val="000000" w:themeColor="text1"/>
          <w:sz w:val="24"/>
          <w:szCs w:val="24"/>
        </w:rPr>
        <w:t xml:space="preserve">: </w:t>
      </w:r>
      <w:r w:rsidR="002074A0" w:rsidRPr="008F4DB4">
        <w:rPr>
          <w:rFonts w:ascii="Times New Roman" w:hAnsi="Times New Roman" w:cs="Times New Roman"/>
          <w:b/>
          <w:color w:val="000000" w:themeColor="text1"/>
          <w:sz w:val="24"/>
          <w:szCs w:val="24"/>
        </w:rPr>
        <w:t>Social media to promote discussions on positive peace</w:t>
      </w:r>
      <w:bookmarkEnd w:id="21"/>
    </w:p>
    <w:p w:rsidR="00A10FF5" w:rsidRPr="002905DF" w:rsidRDefault="00462DD5" w:rsidP="00521061">
      <w:pPr>
        <w:pStyle w:val="ListParagraph"/>
        <w:spacing w:after="120" w:line="360" w:lineRule="auto"/>
        <w:ind w:left="0"/>
        <w:contextualSpacing w:val="0"/>
        <w:jc w:val="both"/>
        <w:rPr>
          <w:rFonts w:ascii="Times New Roman" w:eastAsia="ヒラギノ角ゴ Pro W3" w:hAnsi="Times New Roman" w:cs="Times New Roman"/>
          <w:sz w:val="24"/>
          <w:szCs w:val="24"/>
          <w:lang w:val="en-GB"/>
        </w:rPr>
      </w:pPr>
      <w:r>
        <w:rPr>
          <w:rFonts w:ascii="Times New Roman" w:eastAsia="ヒラギノ角ゴ Pro W3" w:hAnsi="Times New Roman" w:cs="Times New Roman"/>
          <w:sz w:val="24"/>
          <w:szCs w:val="24"/>
          <w:lang w:val="en-GB"/>
        </w:rPr>
        <w:t>Social media (Facebook and</w:t>
      </w:r>
      <w:r w:rsidR="00A10FF5" w:rsidRPr="002905DF">
        <w:rPr>
          <w:rFonts w:ascii="Times New Roman" w:eastAsia="ヒラギノ角ゴ Pro W3" w:hAnsi="Times New Roman" w:cs="Times New Roman"/>
          <w:sz w:val="24"/>
          <w:szCs w:val="24"/>
          <w:lang w:val="en-GB"/>
        </w:rPr>
        <w:t xml:space="preserve"> Twitter) was utilised to stimulate discussion on youth participation in peacebuilding processes. Although 40% of the trained youth had smartphones, 60% did not have such phones to follow or contribute to discussions on social media platforms. This limited their participation.  </w:t>
      </w:r>
      <w:r w:rsidR="00850C1E" w:rsidRPr="002905DF">
        <w:rPr>
          <w:rFonts w:ascii="Times New Roman" w:eastAsia="ヒラギノ角ゴ Pro W3" w:hAnsi="Times New Roman" w:cs="Times New Roman"/>
          <w:sz w:val="24"/>
          <w:szCs w:val="24"/>
          <w:lang w:val="en-GB"/>
        </w:rPr>
        <w:t>Hash tag #Youth4Peace was c</w:t>
      </w:r>
      <w:r w:rsidR="00A10FF5" w:rsidRPr="002905DF">
        <w:rPr>
          <w:rFonts w:ascii="Times New Roman" w:eastAsia="ヒラギノ角ゴ Pro W3" w:hAnsi="Times New Roman" w:cs="Times New Roman"/>
          <w:sz w:val="24"/>
          <w:szCs w:val="24"/>
          <w:lang w:val="en-GB"/>
        </w:rPr>
        <w:t>reated for utilisation on Twitte</w:t>
      </w:r>
      <w:r w:rsidR="00850C1E" w:rsidRPr="002905DF">
        <w:rPr>
          <w:rFonts w:ascii="Times New Roman" w:eastAsia="ヒラギノ角ゴ Pro W3" w:hAnsi="Times New Roman" w:cs="Times New Roman"/>
          <w:sz w:val="24"/>
          <w:szCs w:val="24"/>
          <w:lang w:val="en-GB"/>
        </w:rPr>
        <w:t>r and the social media platform. Below are snapshots</w:t>
      </w:r>
    </w:p>
    <w:p w:rsidR="00850C1E" w:rsidRPr="002905DF" w:rsidRDefault="00850C1E" w:rsidP="00521061">
      <w:pPr>
        <w:pStyle w:val="ListParagraph"/>
        <w:spacing w:after="120" w:line="360" w:lineRule="auto"/>
        <w:ind w:left="0"/>
        <w:contextualSpacing w:val="0"/>
        <w:jc w:val="both"/>
        <w:rPr>
          <w:rFonts w:ascii="Times New Roman" w:eastAsia="ヒラギノ角ゴ Pro W3" w:hAnsi="Times New Roman" w:cs="Times New Roman"/>
          <w:sz w:val="24"/>
          <w:szCs w:val="24"/>
          <w:lang w:val="en-GB"/>
        </w:rPr>
      </w:pPr>
    </w:p>
    <w:p w:rsidR="00850C1E" w:rsidRPr="002905DF" w:rsidRDefault="00850C1E" w:rsidP="00521061">
      <w:pPr>
        <w:pStyle w:val="ListParagraph"/>
        <w:spacing w:after="120" w:line="360" w:lineRule="auto"/>
        <w:ind w:left="0"/>
        <w:contextualSpacing w:val="0"/>
        <w:jc w:val="both"/>
        <w:rPr>
          <w:rFonts w:ascii="Times New Roman" w:eastAsia="ヒラギノ角ゴ Pro W3" w:hAnsi="Times New Roman" w:cs="Times New Roman"/>
          <w:sz w:val="24"/>
          <w:szCs w:val="24"/>
          <w:lang w:val="en-GB"/>
        </w:rPr>
      </w:pPr>
    </w:p>
    <w:p w:rsidR="00850C1E" w:rsidRPr="002905DF" w:rsidRDefault="00850C1E" w:rsidP="00521061">
      <w:pPr>
        <w:tabs>
          <w:tab w:val="left" w:pos="3240"/>
        </w:tabs>
        <w:spacing w:after="120" w:line="360" w:lineRule="auto"/>
        <w:rPr>
          <w:rFonts w:ascii="Times New Roman" w:hAnsi="Times New Roman" w:cs="Times New Roman"/>
          <w:sz w:val="24"/>
          <w:szCs w:val="24"/>
        </w:rPr>
      </w:pPr>
      <w:r w:rsidRPr="002905DF">
        <w:rPr>
          <w:rFonts w:ascii="Times New Roman" w:hAnsi="Times New Roman" w:cs="Times New Roman"/>
          <w:noProof/>
          <w:sz w:val="24"/>
          <w:szCs w:val="24"/>
        </w:rPr>
        <w:lastRenderedPageBreak/>
        <w:drawing>
          <wp:anchor distT="0" distB="0" distL="114300" distR="114300" simplePos="0" relativeHeight="251662336" behindDoc="1" locked="0" layoutInCell="1" allowOverlap="1" wp14:anchorId="4A57729B" wp14:editId="17D48FFC">
            <wp:simplePos x="0" y="0"/>
            <wp:positionH relativeFrom="margin">
              <wp:posOffset>-257175</wp:posOffset>
            </wp:positionH>
            <wp:positionV relativeFrom="paragraph">
              <wp:posOffset>0</wp:posOffset>
            </wp:positionV>
            <wp:extent cx="3113405" cy="2933700"/>
            <wp:effectExtent l="0" t="0" r="0" b="0"/>
            <wp:wrapTight wrapText="bothSides">
              <wp:wrapPolygon edited="0">
                <wp:start x="0" y="0"/>
                <wp:lineTo x="0" y="21460"/>
                <wp:lineTo x="21411" y="21460"/>
                <wp:lineTo x="214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113405" cy="2933700"/>
                    </a:xfrm>
                    <a:prstGeom prst="rect">
                      <a:avLst/>
                    </a:prstGeom>
                  </pic:spPr>
                </pic:pic>
              </a:graphicData>
            </a:graphic>
            <wp14:sizeRelH relativeFrom="page">
              <wp14:pctWidth>0</wp14:pctWidth>
            </wp14:sizeRelH>
            <wp14:sizeRelV relativeFrom="page">
              <wp14:pctHeight>0</wp14:pctHeight>
            </wp14:sizeRelV>
          </wp:anchor>
        </w:drawing>
      </w:r>
      <w:r w:rsidRPr="002905DF">
        <w:rPr>
          <w:rFonts w:ascii="Times New Roman" w:hAnsi="Times New Roman" w:cs="Times New Roman"/>
          <w:noProof/>
          <w:sz w:val="24"/>
          <w:szCs w:val="24"/>
        </w:rPr>
        <w:drawing>
          <wp:anchor distT="0" distB="0" distL="114300" distR="114300" simplePos="0" relativeHeight="251661312" behindDoc="1" locked="0" layoutInCell="1" allowOverlap="1" wp14:anchorId="50A46AB2" wp14:editId="4E9E18B0">
            <wp:simplePos x="0" y="0"/>
            <wp:positionH relativeFrom="column">
              <wp:posOffset>2952750</wp:posOffset>
            </wp:positionH>
            <wp:positionV relativeFrom="paragraph">
              <wp:posOffset>0</wp:posOffset>
            </wp:positionV>
            <wp:extent cx="3425190" cy="3228975"/>
            <wp:effectExtent l="0" t="0" r="3810" b="9525"/>
            <wp:wrapTight wrapText="bothSides">
              <wp:wrapPolygon edited="0">
                <wp:start x="0" y="0"/>
                <wp:lineTo x="0" y="21536"/>
                <wp:lineTo x="21504" y="21536"/>
                <wp:lineTo x="2150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25190" cy="3228975"/>
                    </a:xfrm>
                    <a:prstGeom prst="rect">
                      <a:avLst/>
                    </a:prstGeom>
                  </pic:spPr>
                </pic:pic>
              </a:graphicData>
            </a:graphic>
            <wp14:sizeRelH relativeFrom="page">
              <wp14:pctWidth>0</wp14:pctWidth>
            </wp14:sizeRelH>
            <wp14:sizeRelV relativeFrom="page">
              <wp14:pctHeight>0</wp14:pctHeight>
            </wp14:sizeRelV>
          </wp:anchor>
        </w:drawing>
      </w:r>
    </w:p>
    <w:p w:rsidR="00850C1E" w:rsidRPr="002905DF" w:rsidRDefault="00850C1E" w:rsidP="00521061">
      <w:pPr>
        <w:spacing w:after="120" w:line="360" w:lineRule="auto"/>
        <w:rPr>
          <w:rFonts w:ascii="Times New Roman" w:hAnsi="Times New Roman" w:cs="Times New Roman"/>
          <w:sz w:val="24"/>
          <w:szCs w:val="24"/>
        </w:rPr>
      </w:pPr>
    </w:p>
    <w:p w:rsidR="00AE2D23" w:rsidRPr="002905DF" w:rsidRDefault="00850C1E" w:rsidP="00FD726A">
      <w:pPr>
        <w:spacing w:after="120" w:line="360" w:lineRule="auto"/>
        <w:rPr>
          <w:rFonts w:ascii="Times New Roman" w:hAnsi="Times New Roman" w:cs="Times New Roman"/>
          <w:sz w:val="24"/>
          <w:szCs w:val="24"/>
        </w:rPr>
      </w:pPr>
      <w:r w:rsidRPr="002905DF">
        <w:rPr>
          <w:rFonts w:ascii="Times New Roman" w:hAnsi="Times New Roman" w:cs="Times New Roman"/>
          <w:noProof/>
          <w:sz w:val="24"/>
          <w:szCs w:val="24"/>
        </w:rPr>
        <w:drawing>
          <wp:inline distT="0" distB="0" distL="0" distR="0" wp14:anchorId="2225F29A" wp14:editId="24D8CF8B">
            <wp:extent cx="4991100" cy="432384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91100" cy="4323841"/>
                    </a:xfrm>
                    <a:prstGeom prst="rect">
                      <a:avLst/>
                    </a:prstGeom>
                  </pic:spPr>
                </pic:pic>
              </a:graphicData>
            </a:graphic>
          </wp:inline>
        </w:drawing>
      </w:r>
    </w:p>
    <w:p w:rsidR="0007453E" w:rsidRDefault="004D7591" w:rsidP="00FD726A">
      <w:pPr>
        <w:pStyle w:val="Heading1"/>
        <w:rPr>
          <w:rFonts w:ascii="Times New Roman" w:hAnsi="Times New Roman" w:cs="Times New Roman"/>
          <w:b/>
          <w:color w:val="000000" w:themeColor="text1"/>
          <w:sz w:val="24"/>
          <w:szCs w:val="24"/>
        </w:rPr>
      </w:pPr>
      <w:bookmarkStart w:id="22" w:name="_Toc113550914"/>
      <w:r w:rsidRPr="008F4DB4">
        <w:rPr>
          <w:rFonts w:ascii="Times New Roman" w:hAnsi="Times New Roman" w:cs="Times New Roman"/>
          <w:b/>
          <w:color w:val="000000" w:themeColor="text1"/>
          <w:sz w:val="24"/>
          <w:szCs w:val="24"/>
        </w:rPr>
        <w:lastRenderedPageBreak/>
        <w:t xml:space="preserve">5.0 </w:t>
      </w:r>
      <w:r w:rsidR="008A4354" w:rsidRPr="008F4DB4">
        <w:rPr>
          <w:rFonts w:ascii="Times New Roman" w:hAnsi="Times New Roman" w:cs="Times New Roman"/>
          <w:b/>
          <w:color w:val="000000" w:themeColor="text1"/>
          <w:sz w:val="24"/>
          <w:szCs w:val="24"/>
        </w:rPr>
        <w:t>KEY FINDINGS / IMPACT</w:t>
      </w:r>
      <w:bookmarkEnd w:id="22"/>
    </w:p>
    <w:p w:rsidR="008F4DB4" w:rsidRPr="008F4DB4" w:rsidRDefault="008F4DB4" w:rsidP="008F4DB4"/>
    <w:p w:rsidR="0092418E" w:rsidRDefault="0085452E" w:rsidP="004D7591">
      <w:pPr>
        <w:pStyle w:val="ListParagraph"/>
        <w:spacing w:after="0" w:line="360" w:lineRule="auto"/>
        <w:ind w:left="0"/>
        <w:jc w:val="both"/>
        <w:rPr>
          <w:rFonts w:ascii="Times New Roman" w:hAnsi="Times New Roman" w:cs="Times New Roman"/>
          <w:sz w:val="24"/>
          <w:szCs w:val="24"/>
        </w:rPr>
      </w:pPr>
      <w:r w:rsidRPr="004D7591">
        <w:rPr>
          <w:rFonts w:ascii="Times New Roman" w:hAnsi="Times New Roman" w:cs="Times New Roman"/>
          <w:sz w:val="24"/>
          <w:szCs w:val="24"/>
        </w:rPr>
        <w:t>The findings show that there are a number of barriers that inhibit youth participation in decision making and pea</w:t>
      </w:r>
      <w:r w:rsidR="00FA4A98">
        <w:rPr>
          <w:rFonts w:ascii="Times New Roman" w:hAnsi="Times New Roman" w:cs="Times New Roman"/>
          <w:sz w:val="24"/>
          <w:szCs w:val="24"/>
        </w:rPr>
        <w:t>cebuilding processes including</w:t>
      </w:r>
      <w:r w:rsidR="0092418E" w:rsidRPr="004D7591">
        <w:rPr>
          <w:rFonts w:ascii="Times New Roman" w:hAnsi="Times New Roman" w:cs="Times New Roman"/>
        </w:rPr>
        <w:t xml:space="preserve"> </w:t>
      </w:r>
      <w:r w:rsidR="0092418E" w:rsidRPr="004D7591">
        <w:rPr>
          <w:rFonts w:ascii="Times New Roman" w:hAnsi="Times New Roman" w:cs="Times New Roman"/>
          <w:sz w:val="24"/>
          <w:szCs w:val="24"/>
        </w:rPr>
        <w:t xml:space="preserve">commercialization of politics (including high cost of campaigns), lack of information regarding available elective positions at different levels, low self-esteem and lack of leadership skills. For female youth in addition to the already mentioned barriers, they mentioned other additional barriers that limit their participation in decision making. These </w:t>
      </w:r>
      <w:r w:rsidR="00FA4A98">
        <w:rPr>
          <w:rFonts w:ascii="Times New Roman" w:hAnsi="Times New Roman" w:cs="Times New Roman"/>
          <w:sz w:val="24"/>
          <w:szCs w:val="24"/>
        </w:rPr>
        <w:t>included</w:t>
      </w:r>
      <w:r w:rsidR="0092418E" w:rsidRPr="004D7591">
        <w:rPr>
          <w:rFonts w:ascii="Times New Roman" w:hAnsi="Times New Roman" w:cs="Times New Roman"/>
          <w:sz w:val="24"/>
          <w:szCs w:val="24"/>
        </w:rPr>
        <w:t xml:space="preserve">; sexual harassment (by candidates and agents) during elections, negative socio-cultural norms and beliefs, lack of family support, lack of exposure and low levels of education. </w:t>
      </w:r>
    </w:p>
    <w:p w:rsidR="00F90789" w:rsidRDefault="00F90789" w:rsidP="00F90789">
      <w:pPr>
        <w:spacing w:after="120" w:line="360" w:lineRule="auto"/>
        <w:jc w:val="both"/>
        <w:rPr>
          <w:rFonts w:ascii="Times New Roman" w:hAnsi="Times New Roman" w:cs="Times New Roman"/>
          <w:sz w:val="24"/>
          <w:szCs w:val="24"/>
        </w:rPr>
      </w:pPr>
    </w:p>
    <w:p w:rsidR="00A628D7" w:rsidRDefault="00F90789"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 xml:space="preserve">In addition, the study found that there is lack of information on the existing opportunities for young people to meaningfully engage in decision making and peacebuilding process. Youth think that because of their status as young people, sometimes leaders deny them information or by proxy, the information does not reach them on time. This limits their level of involvement and they sometimes lose out on good opportunities. </w:t>
      </w:r>
    </w:p>
    <w:p w:rsidR="00F90789" w:rsidRPr="002905DF" w:rsidRDefault="00F90789" w:rsidP="00F90789">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 xml:space="preserve">The study revealed limited knowledge or no induction on legislation among the youth. This makes it difficult for youth to engage, advocate for their rights, and meaningfully participate in leadership and decision-making. “As young people, you find us being technically challenged by the technical people during meetings since we do not know much, Says a Youth from Kahunga parish. </w:t>
      </w:r>
    </w:p>
    <w:p w:rsidR="005A4852" w:rsidRDefault="00F90789"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 xml:space="preserve">The study revealed limited knowledge or no induction on legislation among the youth. This makes it difficult for youth to engage, advocate for their rights, and meaningfully participate in leadership and decision-making. “As young people, you find us being technically challenged by the technical people during meetings since we do not know much, Says a Youth from Kahunga parish. </w:t>
      </w:r>
    </w:p>
    <w:p w:rsidR="00A628D7" w:rsidRDefault="00F61F2D"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 xml:space="preserve">Further, youth </w:t>
      </w:r>
      <w:r w:rsidR="004D7591">
        <w:rPr>
          <w:rFonts w:ascii="Times New Roman" w:hAnsi="Times New Roman" w:cs="Times New Roman"/>
          <w:sz w:val="24"/>
          <w:szCs w:val="24"/>
        </w:rPr>
        <w:t>expressed distrust</w:t>
      </w:r>
      <w:r w:rsidRPr="002905DF">
        <w:rPr>
          <w:rFonts w:ascii="Times New Roman" w:hAnsi="Times New Roman" w:cs="Times New Roman"/>
          <w:sz w:val="24"/>
          <w:szCs w:val="24"/>
        </w:rPr>
        <w:t xml:space="preserve"> about national politics and government programmes citing marginalization and manipulation of youth; corruption and vote buying and bribery and financial impropriety in government programmes. Some youth described having been used during the 2021 general elections with their issues and concerns subsequently d</w:t>
      </w:r>
      <w:r w:rsidR="004D7591">
        <w:rPr>
          <w:rFonts w:ascii="Times New Roman" w:hAnsi="Times New Roman" w:cs="Times New Roman"/>
          <w:sz w:val="24"/>
          <w:szCs w:val="24"/>
        </w:rPr>
        <w:t>ismissed. They stated that youth’s</w:t>
      </w:r>
      <w:r w:rsidRPr="002905DF">
        <w:rPr>
          <w:rFonts w:ascii="Times New Roman" w:hAnsi="Times New Roman" w:cs="Times New Roman"/>
          <w:sz w:val="24"/>
          <w:szCs w:val="24"/>
        </w:rPr>
        <w:t xml:space="preserve"> desperation makes them easy targets for manipulation by politicians while others use them to destabilize communities. </w:t>
      </w:r>
      <w:r w:rsidR="00A628D7">
        <w:rPr>
          <w:rFonts w:ascii="Times New Roman" w:hAnsi="Times New Roman" w:cs="Times New Roman"/>
          <w:sz w:val="24"/>
          <w:szCs w:val="24"/>
        </w:rPr>
        <w:t xml:space="preserve">Youth blame the failure of government programmes to their </w:t>
      </w:r>
      <w:r w:rsidRPr="002905DF">
        <w:rPr>
          <w:rFonts w:ascii="Times New Roman" w:hAnsi="Times New Roman" w:cs="Times New Roman"/>
          <w:sz w:val="24"/>
          <w:szCs w:val="24"/>
        </w:rPr>
        <w:t xml:space="preserve">exclusion from </w:t>
      </w:r>
      <w:r w:rsidR="00A628D7">
        <w:rPr>
          <w:rFonts w:ascii="Times New Roman" w:hAnsi="Times New Roman" w:cs="Times New Roman"/>
          <w:sz w:val="24"/>
          <w:szCs w:val="24"/>
        </w:rPr>
        <w:t xml:space="preserve">design and planning. </w:t>
      </w:r>
    </w:p>
    <w:p w:rsidR="00A81488" w:rsidRPr="002905DF" w:rsidRDefault="008122C3"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lastRenderedPageBreak/>
        <w:t>The</w:t>
      </w:r>
      <w:r w:rsidR="00A628D7">
        <w:rPr>
          <w:rFonts w:ascii="Times New Roman" w:hAnsi="Times New Roman" w:cs="Times New Roman"/>
          <w:sz w:val="24"/>
          <w:szCs w:val="24"/>
        </w:rPr>
        <w:t xml:space="preserve"> study found that there is </w:t>
      </w:r>
      <w:r w:rsidRPr="002905DF">
        <w:rPr>
          <w:rFonts w:ascii="Times New Roman" w:hAnsi="Times New Roman" w:cs="Times New Roman"/>
          <w:sz w:val="24"/>
          <w:szCs w:val="24"/>
        </w:rPr>
        <w:t>negative attitude</w:t>
      </w:r>
      <w:r w:rsidR="0003747A" w:rsidRPr="002905DF">
        <w:rPr>
          <w:rFonts w:ascii="Times New Roman" w:hAnsi="Times New Roman" w:cs="Times New Roman"/>
          <w:sz w:val="24"/>
          <w:szCs w:val="24"/>
        </w:rPr>
        <w:t xml:space="preserve"> among most youth with the desire to gain quickly in the shortest time possible and not paying attention to the process of learning, acquiring knowledge and skills before they can take off. This leaves them out and creates bias and mistrust among the older generation. </w:t>
      </w:r>
      <w:r w:rsidRPr="002905DF">
        <w:rPr>
          <w:rFonts w:ascii="Times New Roman" w:hAnsi="Times New Roman" w:cs="Times New Roman"/>
          <w:sz w:val="24"/>
          <w:szCs w:val="24"/>
        </w:rPr>
        <w:t xml:space="preserve">This confirms </w:t>
      </w:r>
      <w:r w:rsidR="00A628D7">
        <w:rPr>
          <w:rFonts w:ascii="Times New Roman" w:hAnsi="Times New Roman" w:cs="Times New Roman"/>
          <w:sz w:val="24"/>
          <w:szCs w:val="24"/>
        </w:rPr>
        <w:t xml:space="preserve">the public perceptions about youth being impatient. </w:t>
      </w:r>
    </w:p>
    <w:p w:rsidR="000922D4" w:rsidRPr="002905DF" w:rsidRDefault="002C10A6"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 xml:space="preserve">The findings also revealed that high levels of unemployment among youth makes them </w:t>
      </w:r>
      <w:r w:rsidR="00F07E90">
        <w:rPr>
          <w:rFonts w:ascii="Times New Roman" w:hAnsi="Times New Roman" w:cs="Times New Roman"/>
          <w:sz w:val="24"/>
          <w:szCs w:val="24"/>
        </w:rPr>
        <w:t>demoralized and demotivated to a</w:t>
      </w:r>
      <w:r w:rsidRPr="002905DF">
        <w:rPr>
          <w:rFonts w:ascii="Times New Roman" w:hAnsi="Times New Roman" w:cs="Times New Roman"/>
          <w:sz w:val="24"/>
          <w:szCs w:val="24"/>
        </w:rPr>
        <w:t xml:space="preserve">spire for higher things after education. </w:t>
      </w:r>
      <w:r w:rsidR="00521831" w:rsidRPr="002905DF">
        <w:rPr>
          <w:rFonts w:ascii="Times New Roman" w:hAnsi="Times New Roman" w:cs="Times New Roman"/>
          <w:sz w:val="24"/>
          <w:szCs w:val="24"/>
        </w:rPr>
        <w:t>Un</w:t>
      </w:r>
      <w:r w:rsidR="00A81488" w:rsidRPr="002905DF">
        <w:rPr>
          <w:rFonts w:ascii="Times New Roman" w:hAnsi="Times New Roman" w:cs="Times New Roman"/>
          <w:sz w:val="24"/>
          <w:szCs w:val="24"/>
        </w:rPr>
        <w:t xml:space="preserve">employment is massively driving youth into alcohol and drug abuse with its negative consequences especially suicidal tendencies, sexual abuse, death and increasing crime rate in the communities. </w:t>
      </w:r>
    </w:p>
    <w:p w:rsidR="00F07E90" w:rsidRDefault="00F07E90" w:rsidP="00521061">
      <w:pPr>
        <w:spacing w:after="120" w:line="360" w:lineRule="auto"/>
        <w:jc w:val="both"/>
        <w:rPr>
          <w:rFonts w:ascii="Times New Roman" w:hAnsi="Times New Roman" w:cs="Times New Roman"/>
          <w:sz w:val="24"/>
          <w:szCs w:val="24"/>
        </w:rPr>
      </w:pPr>
    </w:p>
    <w:p w:rsidR="00F07E90" w:rsidRDefault="00F07E90" w:rsidP="00521061">
      <w:pPr>
        <w:spacing w:after="120" w:line="360" w:lineRule="auto"/>
        <w:jc w:val="both"/>
        <w:rPr>
          <w:rFonts w:ascii="Times New Roman" w:hAnsi="Times New Roman" w:cs="Times New Roman"/>
          <w:sz w:val="24"/>
          <w:szCs w:val="24"/>
        </w:rPr>
      </w:pPr>
    </w:p>
    <w:p w:rsidR="00F07E90" w:rsidRDefault="00F07E90" w:rsidP="00F07E90">
      <w:pPr>
        <w:tabs>
          <w:tab w:val="left" w:pos="3930"/>
        </w:tabs>
        <w:spacing w:after="12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6A0D2E9E" wp14:editId="16C2622E">
                <wp:simplePos x="0" y="0"/>
                <wp:positionH relativeFrom="margin">
                  <wp:posOffset>1733550</wp:posOffset>
                </wp:positionH>
                <wp:positionV relativeFrom="paragraph">
                  <wp:posOffset>-342900</wp:posOffset>
                </wp:positionV>
                <wp:extent cx="2286000" cy="1076325"/>
                <wp:effectExtent l="38100" t="0" r="38100" b="47625"/>
                <wp:wrapNone/>
                <wp:docPr id="25" name="Down Arrow 25"/>
                <wp:cNvGraphicFramePr/>
                <a:graphic xmlns:a="http://schemas.openxmlformats.org/drawingml/2006/main">
                  <a:graphicData uri="http://schemas.microsoft.com/office/word/2010/wordprocessingShape">
                    <wps:wsp>
                      <wps:cNvSpPr/>
                      <wps:spPr>
                        <a:xfrm>
                          <a:off x="0" y="0"/>
                          <a:ext cx="2286000" cy="1076325"/>
                        </a:xfrm>
                        <a:prstGeom prst="downArrow">
                          <a:avLst/>
                        </a:prstGeom>
                      </wps:spPr>
                      <wps:style>
                        <a:lnRef idx="2">
                          <a:schemeClr val="accent6"/>
                        </a:lnRef>
                        <a:fillRef idx="1">
                          <a:schemeClr val="lt1"/>
                        </a:fillRef>
                        <a:effectRef idx="0">
                          <a:schemeClr val="accent6"/>
                        </a:effectRef>
                        <a:fontRef idx="minor">
                          <a:schemeClr val="dk1"/>
                        </a:fontRef>
                      </wps:style>
                      <wps:txbx>
                        <w:txbxContent>
                          <w:p w:rsidR="00FD726A" w:rsidRPr="00F07E90" w:rsidRDefault="00FD726A" w:rsidP="00F07E90">
                            <w:pPr>
                              <w:jc w:val="center"/>
                              <w:rPr>
                                <w:b/>
                                <w:color w:val="1F4E79" w:themeColor="accent1" w:themeShade="80"/>
                              </w:rPr>
                            </w:pPr>
                            <w:r w:rsidRPr="00F07E90">
                              <w:rPr>
                                <w:b/>
                                <w:color w:val="1F4E79" w:themeColor="accent1" w:themeShade="80"/>
                              </w:rPr>
                              <w:t>Verbatim quotes from the field</w:t>
                            </w:r>
                            <w:r>
                              <w:rPr>
                                <w:b/>
                                <w:color w:val="1F4E79" w:themeColor="accent1" w:themeShade="80"/>
                              </w:rPr>
                              <w:t xml:space="preserve"> during the training</w:t>
                            </w:r>
                          </w:p>
                          <w:p w:rsidR="00FD726A" w:rsidRDefault="00FD726A" w:rsidP="00F07E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D2E9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5" o:spid="_x0000_s1035" type="#_x0000_t67" style="position:absolute;left:0;text-align:left;margin-left:136.5pt;margin-top:-27pt;width:180pt;height:84.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" adj="10800" fillcolor="white [3201]" strokecolor="#70ad47 [3209]" strokeweight="1pt">
                <v:textbox>
                  <w:txbxContent>
                    <w:p w:rsidR="00FD726A" w:rsidRPr="00F07E90" w:rsidRDefault="00FD726A" w:rsidP="00F07E90">
                      <w:pPr>
                        <w:jc w:val="center"/>
                        <w:rPr>
                          <w:b/>
                          <w:color w:val="1F4E79" w:themeColor="accent1" w:themeShade="80"/>
                        </w:rPr>
                      </w:pPr>
                      <w:r w:rsidRPr="00F07E90">
                        <w:rPr>
                          <w:b/>
                          <w:color w:val="1F4E79" w:themeColor="accent1" w:themeShade="80"/>
                        </w:rPr>
                        <w:t>Verbatim quotes from the field</w:t>
                      </w:r>
                      <w:r>
                        <w:rPr>
                          <w:b/>
                          <w:color w:val="1F4E79" w:themeColor="accent1" w:themeShade="80"/>
                        </w:rPr>
                        <w:t xml:space="preserve"> during the training</w:t>
                      </w:r>
                    </w:p>
                    <w:p w:rsidR="00FD726A" w:rsidRDefault="00FD726A" w:rsidP="00F07E90">
                      <w:pPr>
                        <w:jc w:val="center"/>
                      </w:pPr>
                    </w:p>
                  </w:txbxContent>
                </v:textbox>
                <w10:wrap anchorx="margin"/>
              </v:shape>
            </w:pict>
          </mc:Fallback>
        </mc:AlternateContent>
      </w:r>
      <w:r>
        <w:rPr>
          <w:rFonts w:ascii="Times New Roman" w:hAnsi="Times New Roman" w:cs="Times New Roman"/>
          <w:sz w:val="24"/>
          <w:szCs w:val="24"/>
        </w:rPr>
        <w:tab/>
      </w:r>
    </w:p>
    <w:p w:rsidR="00F07E90" w:rsidRDefault="00F07E90" w:rsidP="00521061">
      <w:pPr>
        <w:spacing w:after="120" w:line="360" w:lineRule="auto"/>
        <w:jc w:val="both"/>
        <w:rPr>
          <w:rFonts w:ascii="Times New Roman" w:hAnsi="Times New Roman" w:cs="Times New Roman"/>
          <w:sz w:val="24"/>
          <w:szCs w:val="24"/>
        </w:rPr>
      </w:pPr>
    </w:p>
    <w:p w:rsidR="00994F8B" w:rsidRPr="002905DF" w:rsidRDefault="00A81488"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“My parents sold land to pay for my education at univers</w:t>
      </w:r>
      <w:r w:rsidR="00521831" w:rsidRPr="002905DF">
        <w:rPr>
          <w:rFonts w:ascii="Times New Roman" w:hAnsi="Times New Roman" w:cs="Times New Roman"/>
          <w:sz w:val="24"/>
          <w:szCs w:val="24"/>
        </w:rPr>
        <w:t>ity. I graduated in January 2021</w:t>
      </w:r>
      <w:r w:rsidRPr="002905DF">
        <w:rPr>
          <w:rFonts w:ascii="Times New Roman" w:hAnsi="Times New Roman" w:cs="Times New Roman"/>
          <w:sz w:val="24"/>
          <w:szCs w:val="24"/>
        </w:rPr>
        <w:t xml:space="preserve"> and since then I have not found a job. My parents of course expect me to start working as soon as possible but this is not forthcoming. I feel so frustrated and ready to grab any opportunity that presents it</w:t>
      </w:r>
      <w:r w:rsidR="00521831" w:rsidRPr="002905DF">
        <w:rPr>
          <w:rFonts w:ascii="Times New Roman" w:hAnsi="Times New Roman" w:cs="Times New Roman"/>
          <w:sz w:val="24"/>
          <w:szCs w:val="24"/>
        </w:rPr>
        <w:t>self</w:t>
      </w:r>
      <w:r w:rsidRPr="002905DF">
        <w:rPr>
          <w:rFonts w:ascii="Times New Roman" w:hAnsi="Times New Roman" w:cs="Times New Roman"/>
          <w:sz w:val="24"/>
          <w:szCs w:val="24"/>
        </w:rPr>
        <w:t>”</w:t>
      </w:r>
    </w:p>
    <w:p w:rsidR="00994F8B" w:rsidRPr="002905DF" w:rsidRDefault="00994F8B"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 xml:space="preserve">“As youth, we are in a situation of survival for the fittest. We have limited resources, we are very many and so we have to fight to our </w:t>
      </w:r>
      <w:r w:rsidR="00F764BC" w:rsidRPr="002905DF">
        <w:rPr>
          <w:rFonts w:ascii="Times New Roman" w:hAnsi="Times New Roman" w:cs="Times New Roman"/>
          <w:sz w:val="24"/>
          <w:szCs w:val="24"/>
        </w:rPr>
        <w:t>very</w:t>
      </w:r>
      <w:r w:rsidRPr="002905DF">
        <w:rPr>
          <w:rFonts w:ascii="Times New Roman" w:hAnsi="Times New Roman" w:cs="Times New Roman"/>
          <w:sz w:val="24"/>
          <w:szCs w:val="24"/>
        </w:rPr>
        <w:t xml:space="preserve"> best to take some of these opportunities that come”</w:t>
      </w:r>
    </w:p>
    <w:p w:rsidR="00F764BC" w:rsidRPr="002905DF" w:rsidRDefault="00994F8B"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“You know the saying that education is the key, government changed the padlock</w:t>
      </w:r>
      <w:r w:rsidR="00F764BC" w:rsidRPr="002905DF">
        <w:rPr>
          <w:rFonts w:ascii="Times New Roman" w:hAnsi="Times New Roman" w:cs="Times New Roman"/>
          <w:sz w:val="24"/>
          <w:szCs w:val="24"/>
        </w:rPr>
        <w:t>s</w:t>
      </w:r>
      <w:r w:rsidR="00F07E90">
        <w:rPr>
          <w:rFonts w:ascii="Times New Roman" w:hAnsi="Times New Roman" w:cs="Times New Roman"/>
          <w:sz w:val="24"/>
          <w:szCs w:val="24"/>
        </w:rPr>
        <w:t xml:space="preserve"> longtime ago</w:t>
      </w:r>
      <w:r w:rsidRPr="002905DF">
        <w:rPr>
          <w:rFonts w:ascii="Times New Roman" w:hAnsi="Times New Roman" w:cs="Times New Roman"/>
          <w:sz w:val="24"/>
          <w:szCs w:val="24"/>
        </w:rPr>
        <w:t xml:space="preserve">. </w:t>
      </w:r>
      <w:r w:rsidR="00F764BC" w:rsidRPr="002905DF">
        <w:rPr>
          <w:rFonts w:ascii="Times New Roman" w:hAnsi="Times New Roman" w:cs="Times New Roman"/>
          <w:sz w:val="24"/>
          <w:szCs w:val="24"/>
        </w:rPr>
        <w:t xml:space="preserve">You complete the education cycle but you are worse than the person who never went to school”. </w:t>
      </w:r>
    </w:p>
    <w:p w:rsidR="0091226C" w:rsidRPr="002905DF" w:rsidRDefault="00106BA4" w:rsidP="0091226C">
      <w:pPr>
        <w:spacing w:after="120" w:line="360" w:lineRule="auto"/>
        <w:jc w:val="both"/>
        <w:rPr>
          <w:rFonts w:ascii="Times New Roman" w:hAnsi="Times New Roman" w:cs="Times New Roman"/>
          <w:sz w:val="24"/>
          <w:szCs w:val="24"/>
        </w:rPr>
      </w:pPr>
      <w:r w:rsidRPr="002905DF">
        <w:rPr>
          <w:rFonts w:ascii="Times New Roman" w:hAnsi="Times New Roman" w:cs="Times New Roman"/>
          <w:iCs/>
          <w:sz w:val="24"/>
          <w:szCs w:val="24"/>
        </w:rPr>
        <w:t xml:space="preserve">“The youth are not empowered and are </w:t>
      </w:r>
      <w:r w:rsidR="00FA3315" w:rsidRPr="002905DF">
        <w:rPr>
          <w:rFonts w:ascii="Times New Roman" w:hAnsi="Times New Roman" w:cs="Times New Roman"/>
          <w:iCs/>
          <w:sz w:val="24"/>
          <w:szCs w:val="24"/>
        </w:rPr>
        <w:t>disorganized</w:t>
      </w:r>
      <w:r w:rsidRPr="002905DF">
        <w:rPr>
          <w:rFonts w:ascii="Times New Roman" w:hAnsi="Times New Roman" w:cs="Times New Roman"/>
          <w:iCs/>
          <w:sz w:val="24"/>
          <w:szCs w:val="24"/>
        </w:rPr>
        <w:t>”</w:t>
      </w:r>
      <w:r w:rsidRPr="002905DF">
        <w:rPr>
          <w:rFonts w:ascii="Times New Roman" w:hAnsi="Times New Roman" w:cs="Times New Roman"/>
          <w:sz w:val="24"/>
          <w:szCs w:val="24"/>
        </w:rPr>
        <w:t> – a statement often used to</w:t>
      </w:r>
      <w:r w:rsidR="00477EF1" w:rsidRPr="002905DF">
        <w:rPr>
          <w:rFonts w:ascii="Times New Roman" w:hAnsi="Times New Roman" w:cs="Times New Roman"/>
          <w:sz w:val="24"/>
          <w:szCs w:val="24"/>
        </w:rPr>
        <w:t xml:space="preserve"> tactically isolate youth from participating in </w:t>
      </w:r>
      <w:r w:rsidR="0091226C" w:rsidRPr="002905DF">
        <w:rPr>
          <w:rFonts w:ascii="Times New Roman" w:hAnsi="Times New Roman" w:cs="Times New Roman"/>
          <w:sz w:val="24"/>
          <w:szCs w:val="24"/>
        </w:rPr>
        <w:t>decision making</w:t>
      </w:r>
      <w:r w:rsidR="00477EF1" w:rsidRPr="002905DF">
        <w:rPr>
          <w:rFonts w:ascii="Times New Roman" w:hAnsi="Times New Roman" w:cs="Times New Roman"/>
          <w:sz w:val="24"/>
          <w:szCs w:val="24"/>
        </w:rPr>
        <w:t xml:space="preserve"> and peacebuilding processes</w:t>
      </w:r>
      <w:r w:rsidRPr="002905DF">
        <w:rPr>
          <w:rFonts w:ascii="Times New Roman" w:hAnsi="Times New Roman" w:cs="Times New Roman"/>
          <w:sz w:val="24"/>
          <w:szCs w:val="24"/>
        </w:rPr>
        <w:t>.</w:t>
      </w:r>
      <w:r w:rsidR="0091226C" w:rsidRPr="002905DF">
        <w:rPr>
          <w:rFonts w:ascii="Times New Roman" w:hAnsi="Times New Roman" w:cs="Times New Roman"/>
          <w:sz w:val="24"/>
          <w:szCs w:val="24"/>
        </w:rPr>
        <w:t xml:space="preserve"> </w:t>
      </w:r>
    </w:p>
    <w:p w:rsidR="00106BA4" w:rsidRPr="002905DF" w:rsidRDefault="00106BA4" w:rsidP="00521061">
      <w:pPr>
        <w:spacing w:after="120" w:line="360" w:lineRule="auto"/>
        <w:jc w:val="both"/>
        <w:rPr>
          <w:rFonts w:ascii="Times New Roman" w:hAnsi="Times New Roman" w:cs="Times New Roman"/>
          <w:sz w:val="24"/>
          <w:szCs w:val="24"/>
        </w:rPr>
      </w:pPr>
    </w:p>
    <w:p w:rsidR="00062F73" w:rsidRDefault="00F90789" w:rsidP="005A4852">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Majority</w:t>
      </w:r>
      <w:r w:rsidR="0091226C" w:rsidRPr="002905DF">
        <w:rPr>
          <w:rFonts w:ascii="Times New Roman" w:hAnsi="Times New Roman" w:cs="Times New Roman"/>
          <w:sz w:val="24"/>
          <w:szCs w:val="24"/>
        </w:rPr>
        <w:t xml:space="preserve"> youth spoke of their high energy, resilience, and a strong desire to receive education, find work, and contribute to peace and development in their communities. Development efforts should acknowledge their significant potential and seek to create substantive role</w:t>
      </w:r>
      <w:r w:rsidR="008C2A33">
        <w:rPr>
          <w:rFonts w:ascii="Times New Roman" w:hAnsi="Times New Roman" w:cs="Times New Roman"/>
          <w:sz w:val="24"/>
          <w:szCs w:val="24"/>
        </w:rPr>
        <w:t>s for youth to engage in peace</w:t>
      </w:r>
      <w:r w:rsidR="0091226C" w:rsidRPr="002905DF">
        <w:rPr>
          <w:rFonts w:ascii="Times New Roman" w:hAnsi="Times New Roman" w:cs="Times New Roman"/>
          <w:sz w:val="24"/>
          <w:szCs w:val="24"/>
        </w:rPr>
        <w:t>building and civic activities, allowing them to build confidence, leadership skills, and empowerment</w:t>
      </w:r>
      <w:r w:rsidR="0091226C" w:rsidRPr="002905DF">
        <w:rPr>
          <w:rFonts w:ascii="Arial" w:hAnsi="Arial" w:cs="Arial"/>
          <w:i/>
          <w:iCs/>
          <w:sz w:val="23"/>
          <w:szCs w:val="23"/>
          <w:shd w:val="clear" w:color="auto" w:fill="FCFCFC"/>
        </w:rPr>
        <w:t>.</w:t>
      </w:r>
      <w:r w:rsidR="005A4852" w:rsidRPr="005A4852">
        <w:rPr>
          <w:rFonts w:ascii="Times New Roman" w:hAnsi="Times New Roman" w:cs="Times New Roman"/>
          <w:sz w:val="24"/>
          <w:szCs w:val="24"/>
        </w:rPr>
        <w:t xml:space="preserve"> </w:t>
      </w:r>
    </w:p>
    <w:p w:rsidR="00A81488" w:rsidRPr="002905DF" w:rsidRDefault="005A4852"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lastRenderedPageBreak/>
        <w:t>The findings also reveal that skills training has potential to help youth to build resilience following adversity in their earlier life. Therefore vocational skills training should be geared towards helping young people to develop a positive attitude, life skills and adjustments. One of the participants during the training noted that while more efforts are being targeted towards training, life after the training should not be a minor concern. Many young people have ended up cohabiting with violent partners or in many other informal employment as bar attendants or food vendors.</w:t>
      </w:r>
    </w:p>
    <w:p w:rsidR="00916E6D" w:rsidRPr="002905DF" w:rsidRDefault="00916E6D" w:rsidP="00521061">
      <w:pPr>
        <w:spacing w:after="120" w:line="360" w:lineRule="auto"/>
        <w:jc w:val="both"/>
        <w:rPr>
          <w:rFonts w:ascii="Times New Roman" w:hAnsi="Times New Roman" w:cs="Times New Roman"/>
          <w:sz w:val="24"/>
          <w:szCs w:val="24"/>
        </w:rPr>
      </w:pPr>
    </w:p>
    <w:p w:rsidR="0003747A" w:rsidRPr="002905DF" w:rsidRDefault="001F456F"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 xml:space="preserve">The study revealed low representation of youth in the sub county and district councils. Only </w:t>
      </w:r>
      <w:r w:rsidR="00FA3315" w:rsidRPr="002905DF">
        <w:rPr>
          <w:rFonts w:ascii="Times New Roman" w:hAnsi="Times New Roman" w:cs="Times New Roman"/>
          <w:sz w:val="24"/>
          <w:szCs w:val="24"/>
        </w:rPr>
        <w:t>two</w:t>
      </w:r>
      <w:r w:rsidRPr="002905DF">
        <w:rPr>
          <w:rFonts w:ascii="Times New Roman" w:hAnsi="Times New Roman" w:cs="Times New Roman"/>
          <w:sz w:val="24"/>
          <w:szCs w:val="24"/>
        </w:rPr>
        <w:t xml:space="preserve"> position</w:t>
      </w:r>
      <w:r w:rsidR="00FA3315" w:rsidRPr="002905DF">
        <w:rPr>
          <w:rFonts w:ascii="Times New Roman" w:hAnsi="Times New Roman" w:cs="Times New Roman"/>
          <w:sz w:val="24"/>
          <w:szCs w:val="24"/>
        </w:rPr>
        <w:t>s</w:t>
      </w:r>
      <w:r w:rsidRPr="002905DF">
        <w:rPr>
          <w:rFonts w:ascii="Times New Roman" w:hAnsi="Times New Roman" w:cs="Times New Roman"/>
          <w:sz w:val="24"/>
          <w:szCs w:val="24"/>
        </w:rPr>
        <w:t xml:space="preserve"> </w:t>
      </w:r>
      <w:r w:rsidR="00FA3315" w:rsidRPr="002905DF">
        <w:rPr>
          <w:rFonts w:ascii="Times New Roman" w:hAnsi="Times New Roman" w:cs="Times New Roman"/>
          <w:sz w:val="24"/>
          <w:szCs w:val="24"/>
        </w:rPr>
        <w:t>are</w:t>
      </w:r>
      <w:r w:rsidRPr="002905DF">
        <w:rPr>
          <w:rFonts w:ascii="Times New Roman" w:hAnsi="Times New Roman" w:cs="Times New Roman"/>
          <w:sz w:val="24"/>
          <w:szCs w:val="24"/>
        </w:rPr>
        <w:t xml:space="preserve"> </w:t>
      </w:r>
      <w:r w:rsidR="00FA3315" w:rsidRPr="002905DF">
        <w:rPr>
          <w:rFonts w:ascii="Times New Roman" w:hAnsi="Times New Roman" w:cs="Times New Roman"/>
          <w:sz w:val="24"/>
          <w:szCs w:val="24"/>
        </w:rPr>
        <w:t xml:space="preserve">provided </w:t>
      </w:r>
      <w:r w:rsidRPr="002905DF">
        <w:rPr>
          <w:rFonts w:ascii="Times New Roman" w:hAnsi="Times New Roman" w:cs="Times New Roman"/>
          <w:sz w:val="24"/>
          <w:szCs w:val="24"/>
        </w:rPr>
        <w:t>for you</w:t>
      </w:r>
      <w:r w:rsidR="00916E6D" w:rsidRPr="002905DF">
        <w:rPr>
          <w:rFonts w:ascii="Times New Roman" w:hAnsi="Times New Roman" w:cs="Times New Roman"/>
          <w:sz w:val="24"/>
          <w:szCs w:val="24"/>
        </w:rPr>
        <w:t>th</w:t>
      </w:r>
      <w:r w:rsidR="00FA3315" w:rsidRPr="002905DF">
        <w:rPr>
          <w:rFonts w:ascii="Times New Roman" w:hAnsi="Times New Roman" w:cs="Times New Roman"/>
          <w:sz w:val="24"/>
          <w:szCs w:val="24"/>
        </w:rPr>
        <w:t xml:space="preserve"> (Male and </w:t>
      </w:r>
      <w:r w:rsidR="00477EF1" w:rsidRPr="002905DF">
        <w:rPr>
          <w:rFonts w:ascii="Times New Roman" w:hAnsi="Times New Roman" w:cs="Times New Roman"/>
          <w:sz w:val="24"/>
          <w:szCs w:val="24"/>
        </w:rPr>
        <w:t>Female representatives</w:t>
      </w:r>
      <w:r w:rsidR="00FA3315" w:rsidRPr="002905DF">
        <w:rPr>
          <w:rFonts w:ascii="Times New Roman" w:hAnsi="Times New Roman" w:cs="Times New Roman"/>
          <w:sz w:val="24"/>
          <w:szCs w:val="24"/>
        </w:rPr>
        <w:t>)</w:t>
      </w:r>
      <w:r w:rsidR="00477EF1" w:rsidRPr="002905DF">
        <w:rPr>
          <w:rFonts w:ascii="Times New Roman" w:hAnsi="Times New Roman" w:cs="Times New Roman"/>
          <w:sz w:val="24"/>
          <w:szCs w:val="24"/>
        </w:rPr>
        <w:t xml:space="preserve"> at district and sub county level while at national level, only 5 positions are reserved for youth</w:t>
      </w:r>
      <w:r w:rsidRPr="002905DF">
        <w:rPr>
          <w:rFonts w:ascii="Times New Roman" w:hAnsi="Times New Roman" w:cs="Times New Roman"/>
          <w:sz w:val="24"/>
          <w:szCs w:val="24"/>
        </w:rPr>
        <w:t>. The need to amend the existing laws to increase youth participation is paramount.</w:t>
      </w:r>
    </w:p>
    <w:p w:rsidR="00C35B7D" w:rsidRPr="002905DF" w:rsidRDefault="00955361"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The findings reveal that female youth still</w:t>
      </w:r>
      <w:r w:rsidR="00350F22" w:rsidRPr="002905DF">
        <w:rPr>
          <w:rFonts w:ascii="Times New Roman" w:hAnsi="Times New Roman" w:cs="Times New Roman"/>
          <w:sz w:val="24"/>
          <w:szCs w:val="24"/>
        </w:rPr>
        <w:t xml:space="preserve"> suffer from the social discriminatory</w:t>
      </w:r>
      <w:r w:rsidRPr="002905DF">
        <w:rPr>
          <w:rFonts w:ascii="Times New Roman" w:hAnsi="Times New Roman" w:cs="Times New Roman"/>
          <w:sz w:val="24"/>
          <w:szCs w:val="24"/>
        </w:rPr>
        <w:t xml:space="preserve"> norms, beliefs and practices that hinder their effective participation i</w:t>
      </w:r>
      <w:r w:rsidR="00477EF1" w:rsidRPr="002905DF">
        <w:rPr>
          <w:rFonts w:ascii="Times New Roman" w:hAnsi="Times New Roman" w:cs="Times New Roman"/>
          <w:sz w:val="24"/>
          <w:szCs w:val="24"/>
        </w:rPr>
        <w:t xml:space="preserve">n peacebuilding processes. The </w:t>
      </w:r>
      <w:r w:rsidRPr="002905DF">
        <w:rPr>
          <w:rFonts w:ascii="Times New Roman" w:hAnsi="Times New Roman" w:cs="Times New Roman"/>
          <w:sz w:val="24"/>
          <w:szCs w:val="24"/>
        </w:rPr>
        <w:t xml:space="preserve">youth coordinators per </w:t>
      </w:r>
      <w:r w:rsidR="00477EF1" w:rsidRPr="002905DF">
        <w:rPr>
          <w:rFonts w:ascii="Times New Roman" w:hAnsi="Times New Roman" w:cs="Times New Roman"/>
          <w:sz w:val="24"/>
          <w:szCs w:val="24"/>
        </w:rPr>
        <w:t xml:space="preserve">target </w:t>
      </w:r>
      <w:r w:rsidRPr="002905DF">
        <w:rPr>
          <w:rFonts w:ascii="Times New Roman" w:hAnsi="Times New Roman" w:cs="Times New Roman"/>
          <w:sz w:val="24"/>
          <w:szCs w:val="24"/>
        </w:rPr>
        <w:t>parish mentioned how hard it was to get female youth on the programme. Some parents stopped their dau</w:t>
      </w:r>
      <w:r w:rsidR="00062F73">
        <w:rPr>
          <w:rFonts w:ascii="Times New Roman" w:hAnsi="Times New Roman" w:cs="Times New Roman"/>
          <w:sz w:val="24"/>
          <w:szCs w:val="24"/>
        </w:rPr>
        <w:t xml:space="preserve">ghters from participating in </w:t>
      </w:r>
      <w:r w:rsidRPr="002905DF">
        <w:rPr>
          <w:rFonts w:ascii="Times New Roman" w:hAnsi="Times New Roman" w:cs="Times New Roman"/>
          <w:sz w:val="24"/>
          <w:szCs w:val="24"/>
        </w:rPr>
        <w:t>project just because they are girls despite having delivered invitatio</w:t>
      </w:r>
      <w:r w:rsidR="00350F22" w:rsidRPr="002905DF">
        <w:rPr>
          <w:rFonts w:ascii="Times New Roman" w:hAnsi="Times New Roman" w:cs="Times New Roman"/>
          <w:sz w:val="24"/>
          <w:szCs w:val="24"/>
        </w:rPr>
        <w:t>n letters to their parents and made numerous phone calls. These norms affect people’s perception of themselves and others and directly affect individuals’ choices, freedoms, and capabilities.</w:t>
      </w:r>
    </w:p>
    <w:p w:rsidR="00350F22" w:rsidRPr="002905DF" w:rsidRDefault="00350F22" w:rsidP="00521061">
      <w:pPr>
        <w:spacing w:after="120" w:line="360" w:lineRule="auto"/>
        <w:jc w:val="both"/>
        <w:rPr>
          <w:rFonts w:ascii="Times New Roman" w:hAnsi="Times New Roman" w:cs="Times New Roman"/>
          <w:sz w:val="24"/>
          <w:szCs w:val="24"/>
        </w:rPr>
      </w:pPr>
    </w:p>
    <w:p w:rsidR="0063395E" w:rsidRDefault="00BF03CC" w:rsidP="00FD726A">
      <w:pPr>
        <w:pStyle w:val="Heading1"/>
        <w:rPr>
          <w:rFonts w:ascii="Times New Roman" w:hAnsi="Times New Roman" w:cs="Times New Roman"/>
          <w:b/>
          <w:color w:val="000000" w:themeColor="text1"/>
          <w:sz w:val="24"/>
          <w:szCs w:val="24"/>
        </w:rPr>
      </w:pPr>
      <w:r w:rsidRPr="002905DF">
        <w:rPr>
          <w:rFonts w:ascii="Times New Roman" w:eastAsia="Times New Roman" w:hAnsi="Times New Roman" w:cs="Times New Roman"/>
          <w:sz w:val="24"/>
          <w:szCs w:val="24"/>
        </w:rPr>
        <w:br w:type="page"/>
      </w:r>
      <w:bookmarkStart w:id="23" w:name="_Toc113550915"/>
      <w:r w:rsidR="00D13434" w:rsidRPr="008F4DB4">
        <w:rPr>
          <w:rFonts w:ascii="Times New Roman" w:eastAsia="Times New Roman" w:hAnsi="Times New Roman" w:cs="Times New Roman"/>
          <w:b/>
          <w:color w:val="000000" w:themeColor="text1"/>
          <w:sz w:val="24"/>
          <w:szCs w:val="24"/>
        </w:rPr>
        <w:lastRenderedPageBreak/>
        <w:t>6</w:t>
      </w:r>
      <w:r w:rsidR="00062F73" w:rsidRPr="008F4DB4">
        <w:rPr>
          <w:rFonts w:ascii="Times New Roman" w:eastAsia="Times New Roman" w:hAnsi="Times New Roman" w:cs="Times New Roman"/>
          <w:b/>
          <w:color w:val="000000" w:themeColor="text1"/>
          <w:sz w:val="24"/>
          <w:szCs w:val="24"/>
        </w:rPr>
        <w:t>.0</w:t>
      </w:r>
      <w:r w:rsidR="00062F73" w:rsidRPr="008F4DB4">
        <w:rPr>
          <w:rFonts w:ascii="Times New Roman" w:eastAsia="Times New Roman" w:hAnsi="Times New Roman" w:cs="Times New Roman"/>
          <w:color w:val="000000" w:themeColor="text1"/>
          <w:sz w:val="24"/>
          <w:szCs w:val="24"/>
        </w:rPr>
        <w:t xml:space="preserve"> </w:t>
      </w:r>
      <w:r w:rsidRPr="008F4DB4">
        <w:rPr>
          <w:rFonts w:ascii="Times New Roman" w:hAnsi="Times New Roman" w:cs="Times New Roman"/>
          <w:b/>
          <w:color w:val="000000" w:themeColor="text1"/>
          <w:sz w:val="24"/>
          <w:szCs w:val="24"/>
        </w:rPr>
        <w:t xml:space="preserve">CHAPTER FOUR: </w:t>
      </w:r>
      <w:r w:rsidR="003825B1" w:rsidRPr="008F4DB4">
        <w:rPr>
          <w:rFonts w:ascii="Times New Roman" w:hAnsi="Times New Roman" w:cs="Times New Roman"/>
          <w:b/>
          <w:color w:val="000000" w:themeColor="text1"/>
          <w:sz w:val="24"/>
          <w:szCs w:val="24"/>
        </w:rPr>
        <w:t>GENERAL CONCLUSION</w:t>
      </w:r>
      <w:bookmarkEnd w:id="23"/>
      <w:r w:rsidR="003825B1" w:rsidRPr="008F4DB4">
        <w:rPr>
          <w:rFonts w:ascii="Times New Roman" w:hAnsi="Times New Roman" w:cs="Times New Roman"/>
          <w:b/>
          <w:color w:val="000000" w:themeColor="text1"/>
          <w:sz w:val="24"/>
          <w:szCs w:val="24"/>
        </w:rPr>
        <w:t xml:space="preserve"> </w:t>
      </w:r>
      <w:r w:rsidR="0001018D" w:rsidRPr="008F4DB4">
        <w:rPr>
          <w:rFonts w:ascii="Times New Roman" w:hAnsi="Times New Roman" w:cs="Times New Roman"/>
          <w:b/>
          <w:color w:val="000000" w:themeColor="text1"/>
          <w:sz w:val="24"/>
          <w:szCs w:val="24"/>
        </w:rPr>
        <w:t xml:space="preserve"> </w:t>
      </w:r>
    </w:p>
    <w:p w:rsidR="008F4DB4" w:rsidRPr="008F4DB4" w:rsidRDefault="008F4DB4" w:rsidP="008F4DB4"/>
    <w:p w:rsidR="00062F73" w:rsidRPr="00062F73" w:rsidRDefault="00062F73" w:rsidP="00D13434">
      <w:pPr>
        <w:pStyle w:val="ListParagraph"/>
        <w:numPr>
          <w:ilvl w:val="0"/>
          <w:numId w:val="16"/>
        </w:numPr>
        <w:shd w:val="clear" w:color="auto" w:fill="FFFFFF"/>
        <w:spacing w:after="120" w:line="360" w:lineRule="auto"/>
        <w:textAlignment w:val="baseline"/>
        <w:rPr>
          <w:rFonts w:ascii="Times New Roman" w:hAnsi="Times New Roman" w:cs="Times New Roman"/>
          <w:sz w:val="24"/>
          <w:szCs w:val="24"/>
        </w:rPr>
      </w:pPr>
      <w:r w:rsidRPr="002905DF">
        <w:rPr>
          <w:rFonts w:ascii="Times New Roman" w:hAnsi="Times New Roman" w:cs="Times New Roman"/>
          <w:sz w:val="24"/>
          <w:szCs w:val="24"/>
        </w:rPr>
        <w:t>It is important to emphasize that young people’s inclusion and participation in peacebuilding processes equally matters. Utilizing a multilayered and integrated engagement approach should therefore be the main strategy for realizing youth inclusion and participation in peace processes.</w:t>
      </w:r>
    </w:p>
    <w:p w:rsidR="0055794E" w:rsidRPr="002905DF" w:rsidRDefault="008477D6" w:rsidP="00D13434">
      <w:pPr>
        <w:pStyle w:val="ListParagraph"/>
        <w:numPr>
          <w:ilvl w:val="0"/>
          <w:numId w:val="16"/>
        </w:num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Skilling of youth including v</w:t>
      </w:r>
      <w:r w:rsidR="0063395E" w:rsidRPr="002905DF">
        <w:rPr>
          <w:rFonts w:ascii="Times New Roman" w:hAnsi="Times New Roman" w:cs="Times New Roman"/>
          <w:sz w:val="24"/>
          <w:szCs w:val="24"/>
        </w:rPr>
        <w:t xml:space="preserve">ocational </w:t>
      </w:r>
      <w:r w:rsidRPr="002905DF">
        <w:rPr>
          <w:rFonts w:ascii="Times New Roman" w:hAnsi="Times New Roman" w:cs="Times New Roman"/>
          <w:sz w:val="24"/>
          <w:szCs w:val="24"/>
        </w:rPr>
        <w:t>t</w:t>
      </w:r>
      <w:r w:rsidR="0063395E" w:rsidRPr="002905DF">
        <w:rPr>
          <w:rFonts w:ascii="Times New Roman" w:hAnsi="Times New Roman" w:cs="Times New Roman"/>
          <w:sz w:val="24"/>
          <w:szCs w:val="24"/>
        </w:rPr>
        <w:t>raining is one element of a holistic approach that helps open prospects for young people</w:t>
      </w:r>
      <w:r w:rsidRPr="002905DF">
        <w:rPr>
          <w:rFonts w:ascii="Times New Roman" w:hAnsi="Times New Roman" w:cs="Times New Roman"/>
          <w:sz w:val="24"/>
          <w:szCs w:val="24"/>
        </w:rPr>
        <w:t xml:space="preserve"> to live productive lives</w:t>
      </w:r>
      <w:r w:rsidR="0063395E" w:rsidRPr="002905DF">
        <w:rPr>
          <w:rFonts w:ascii="Times New Roman" w:hAnsi="Times New Roman" w:cs="Times New Roman"/>
          <w:sz w:val="24"/>
          <w:szCs w:val="24"/>
        </w:rPr>
        <w:t>. Vocational training can contribute to more employment and more income opportunities</w:t>
      </w:r>
      <w:r w:rsidRPr="002905DF">
        <w:rPr>
          <w:rFonts w:ascii="Times New Roman" w:hAnsi="Times New Roman" w:cs="Times New Roman"/>
          <w:sz w:val="24"/>
          <w:szCs w:val="24"/>
        </w:rPr>
        <w:t xml:space="preserve"> thereby contributing to </w:t>
      </w:r>
      <w:r w:rsidR="0063395E" w:rsidRPr="002905DF">
        <w:rPr>
          <w:rFonts w:ascii="Times New Roman" w:hAnsi="Times New Roman" w:cs="Times New Roman"/>
          <w:sz w:val="24"/>
          <w:szCs w:val="24"/>
        </w:rPr>
        <w:t>addressing the root causes of radicalization</w:t>
      </w:r>
      <w:r w:rsidRPr="002905DF">
        <w:rPr>
          <w:rFonts w:ascii="Times New Roman" w:hAnsi="Times New Roman" w:cs="Times New Roman"/>
          <w:sz w:val="24"/>
          <w:szCs w:val="24"/>
        </w:rPr>
        <w:t>.</w:t>
      </w:r>
    </w:p>
    <w:p w:rsidR="0055794E" w:rsidRPr="002905DF" w:rsidRDefault="0055794E" w:rsidP="00D13434">
      <w:pPr>
        <w:pStyle w:val="ListParagraph"/>
        <w:numPr>
          <w:ilvl w:val="0"/>
          <w:numId w:val="16"/>
        </w:num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 xml:space="preserve">Shifting the mindset towards young people </w:t>
      </w:r>
      <w:r w:rsidR="00176393" w:rsidRPr="002905DF">
        <w:rPr>
          <w:rFonts w:ascii="Times New Roman" w:hAnsi="Times New Roman" w:cs="Times New Roman"/>
          <w:sz w:val="24"/>
          <w:szCs w:val="24"/>
        </w:rPr>
        <w:t xml:space="preserve">as agents of change will </w:t>
      </w:r>
      <w:r w:rsidRPr="002905DF">
        <w:rPr>
          <w:rFonts w:ascii="Times New Roman" w:hAnsi="Times New Roman" w:cs="Times New Roman"/>
          <w:sz w:val="24"/>
          <w:szCs w:val="24"/>
        </w:rPr>
        <w:t>support the realization of a broad socio-political culture of inclusion.</w:t>
      </w:r>
      <w:r w:rsidR="00176393" w:rsidRPr="002905DF">
        <w:rPr>
          <w:rFonts w:ascii="Times New Roman" w:hAnsi="Times New Roman" w:cs="Times New Roman"/>
          <w:sz w:val="24"/>
          <w:szCs w:val="24"/>
        </w:rPr>
        <w:t xml:space="preserve"> Available evidence suggests that young women and men can and do play active and valuable roles as agents of positive and constructive change.</w:t>
      </w:r>
    </w:p>
    <w:p w:rsidR="00176393" w:rsidRPr="002905DF" w:rsidRDefault="00521831" w:rsidP="00D13434">
      <w:pPr>
        <w:pStyle w:val="ListParagraph"/>
        <w:numPr>
          <w:ilvl w:val="0"/>
          <w:numId w:val="16"/>
        </w:numPr>
        <w:shd w:val="clear" w:color="auto" w:fill="FFFFFF"/>
        <w:spacing w:after="120" w:line="360" w:lineRule="auto"/>
        <w:textAlignment w:val="baseline"/>
        <w:rPr>
          <w:rFonts w:ascii="Times New Roman" w:eastAsia="Times New Roman" w:hAnsi="Times New Roman" w:cs="Times New Roman"/>
          <w:sz w:val="24"/>
          <w:szCs w:val="24"/>
        </w:rPr>
      </w:pPr>
      <w:r w:rsidRPr="002905DF">
        <w:rPr>
          <w:rFonts w:ascii="Times New Roman" w:hAnsi="Times New Roman" w:cs="Times New Roman"/>
          <w:sz w:val="24"/>
          <w:szCs w:val="24"/>
        </w:rPr>
        <w:t>Some y</w:t>
      </w:r>
      <w:r w:rsidR="00176393" w:rsidRPr="002905DF">
        <w:rPr>
          <w:rFonts w:ascii="Times New Roman" w:hAnsi="Times New Roman" w:cs="Times New Roman"/>
          <w:sz w:val="24"/>
          <w:szCs w:val="24"/>
        </w:rPr>
        <w:t xml:space="preserve">outh engage in violent extremism because they are looking for survival and have no stake in the economy. Engaging them in productive work that enable them earn a living will </w:t>
      </w:r>
      <w:r w:rsidRPr="002905DF">
        <w:rPr>
          <w:rFonts w:ascii="Times New Roman" w:hAnsi="Times New Roman" w:cs="Times New Roman"/>
          <w:sz w:val="24"/>
          <w:szCs w:val="24"/>
        </w:rPr>
        <w:t>create sustainable peace.</w:t>
      </w:r>
    </w:p>
    <w:p w:rsidR="00D81291" w:rsidRPr="002905DF" w:rsidRDefault="00D81291" w:rsidP="00D13434">
      <w:pPr>
        <w:pStyle w:val="ListParagraph"/>
        <w:numPr>
          <w:ilvl w:val="0"/>
          <w:numId w:val="16"/>
        </w:numPr>
        <w:shd w:val="clear" w:color="auto" w:fill="FFFFFF"/>
        <w:spacing w:after="120" w:line="360" w:lineRule="auto"/>
        <w:jc w:val="both"/>
        <w:textAlignment w:val="baseline"/>
        <w:rPr>
          <w:rFonts w:ascii="Times New Roman" w:eastAsia="Times New Roman" w:hAnsi="Times New Roman" w:cs="Times New Roman"/>
          <w:sz w:val="24"/>
          <w:szCs w:val="24"/>
        </w:rPr>
      </w:pPr>
      <w:r w:rsidRPr="002905DF">
        <w:rPr>
          <w:rFonts w:ascii="Times New Roman" w:hAnsi="Times New Roman" w:cs="Times New Roman"/>
          <w:sz w:val="24"/>
          <w:szCs w:val="24"/>
        </w:rPr>
        <w:t>The potential of social media as a tool for peace was also highlighted. Youth noted its capacity to transcend conflict lines and to build positive communities. Howe</w:t>
      </w:r>
      <w:r w:rsidR="00062F73">
        <w:rPr>
          <w:rFonts w:ascii="Times New Roman" w:hAnsi="Times New Roman" w:cs="Times New Roman"/>
          <w:sz w:val="24"/>
          <w:szCs w:val="24"/>
        </w:rPr>
        <w:t>ver, young people also recounted</w:t>
      </w:r>
      <w:r w:rsidRPr="002905DF">
        <w:rPr>
          <w:rFonts w:ascii="Times New Roman" w:hAnsi="Times New Roman" w:cs="Times New Roman"/>
          <w:sz w:val="24"/>
          <w:szCs w:val="24"/>
        </w:rPr>
        <w:t xml:space="preserve"> their experiences in which social media had been used as a tool for hate, abuse, discrimination and incitement to violence. Much attention is thus needed to channel social media’s positive potential and to mitigate its risks: youth should be at the forefront of these efforts. </w:t>
      </w:r>
    </w:p>
    <w:p w:rsidR="00B0267D" w:rsidRPr="00062F73" w:rsidRDefault="00B0267D" w:rsidP="00D13434">
      <w:pPr>
        <w:pStyle w:val="ListParagraph"/>
        <w:numPr>
          <w:ilvl w:val="0"/>
          <w:numId w:val="16"/>
        </w:numPr>
        <w:shd w:val="clear" w:color="auto" w:fill="FFFFFF"/>
        <w:spacing w:after="120" w:line="360" w:lineRule="auto"/>
        <w:jc w:val="both"/>
        <w:textAlignment w:val="baseline"/>
        <w:rPr>
          <w:rFonts w:ascii="Times New Roman" w:eastAsia="Times New Roman" w:hAnsi="Times New Roman" w:cs="Times New Roman"/>
          <w:sz w:val="24"/>
          <w:szCs w:val="24"/>
        </w:rPr>
      </w:pPr>
      <w:r w:rsidRPr="00062F73">
        <w:rPr>
          <w:rFonts w:ascii="Times New Roman" w:hAnsi="Times New Roman" w:cs="Times New Roman"/>
          <w:sz w:val="24"/>
          <w:szCs w:val="24"/>
        </w:rPr>
        <w:t xml:space="preserve">While violent extremism requires interventions to protect the security of people and assets, prevention of violent extremism needs to look beyond strict security concerns to development related causes of and solutions to the phenomenon. Experiences in both development and peacebuilding show that an increase in the levels of inclusion and tolerance in communities can lead to both better governance of diversity and to societies better inoculated against violent extremism. </w:t>
      </w:r>
    </w:p>
    <w:p w:rsidR="00C628F8" w:rsidRPr="004D7591" w:rsidRDefault="00C628F8" w:rsidP="00521061">
      <w:pPr>
        <w:spacing w:after="120" w:line="360" w:lineRule="auto"/>
        <w:jc w:val="both"/>
        <w:rPr>
          <w:rFonts w:ascii="Times New Roman" w:hAnsi="Times New Roman" w:cs="Times New Roman"/>
          <w:b/>
          <w:sz w:val="24"/>
          <w:szCs w:val="24"/>
        </w:rPr>
      </w:pPr>
    </w:p>
    <w:p w:rsidR="00062F73" w:rsidRDefault="00062F73" w:rsidP="00521061">
      <w:pPr>
        <w:spacing w:after="120" w:line="360" w:lineRule="auto"/>
        <w:jc w:val="both"/>
        <w:rPr>
          <w:rFonts w:ascii="Times New Roman" w:hAnsi="Times New Roman" w:cs="Times New Roman"/>
          <w:b/>
          <w:sz w:val="24"/>
          <w:szCs w:val="24"/>
        </w:rPr>
      </w:pPr>
    </w:p>
    <w:p w:rsidR="00062F73" w:rsidRDefault="00062F73" w:rsidP="00521061">
      <w:pPr>
        <w:spacing w:after="120" w:line="360" w:lineRule="auto"/>
        <w:jc w:val="both"/>
        <w:rPr>
          <w:rFonts w:ascii="Times New Roman" w:hAnsi="Times New Roman" w:cs="Times New Roman"/>
          <w:b/>
          <w:sz w:val="24"/>
          <w:szCs w:val="24"/>
        </w:rPr>
      </w:pPr>
    </w:p>
    <w:p w:rsidR="002775B6" w:rsidRDefault="003825B1" w:rsidP="008F4DB4">
      <w:pPr>
        <w:pStyle w:val="Heading1"/>
        <w:numPr>
          <w:ilvl w:val="1"/>
          <w:numId w:val="16"/>
        </w:numPr>
        <w:rPr>
          <w:rFonts w:ascii="Times New Roman" w:hAnsi="Times New Roman" w:cs="Times New Roman"/>
          <w:b/>
          <w:color w:val="000000" w:themeColor="text1"/>
          <w:sz w:val="24"/>
          <w:szCs w:val="24"/>
        </w:rPr>
      </w:pPr>
      <w:bookmarkStart w:id="24" w:name="_Toc113550916"/>
      <w:r w:rsidRPr="008F4DB4">
        <w:rPr>
          <w:rFonts w:ascii="Times New Roman" w:hAnsi="Times New Roman" w:cs="Times New Roman"/>
          <w:b/>
          <w:color w:val="000000" w:themeColor="text1"/>
          <w:sz w:val="24"/>
          <w:szCs w:val="24"/>
        </w:rPr>
        <w:t>RECOMMENDATIONS / IMPLICATIONS FOR POLICY</w:t>
      </w:r>
      <w:bookmarkEnd w:id="24"/>
      <w:r w:rsidRPr="008F4DB4">
        <w:rPr>
          <w:rFonts w:ascii="Times New Roman" w:hAnsi="Times New Roman" w:cs="Times New Roman"/>
          <w:b/>
          <w:color w:val="000000" w:themeColor="text1"/>
          <w:sz w:val="24"/>
          <w:szCs w:val="24"/>
        </w:rPr>
        <w:t xml:space="preserve"> </w:t>
      </w:r>
    </w:p>
    <w:p w:rsidR="008F4DB4" w:rsidRPr="008F4DB4" w:rsidRDefault="008F4DB4" w:rsidP="008F4DB4">
      <w:pPr>
        <w:pStyle w:val="ListParagraph"/>
      </w:pPr>
    </w:p>
    <w:p w:rsidR="00F3583C" w:rsidRPr="002905DF" w:rsidRDefault="00F3583C" w:rsidP="00521061">
      <w:pPr>
        <w:pStyle w:val="ListParagraph"/>
        <w:numPr>
          <w:ilvl w:val="0"/>
          <w:numId w:val="15"/>
        </w:numPr>
        <w:shd w:val="clear" w:color="auto" w:fill="FFFFFF"/>
        <w:spacing w:after="120" w:line="360" w:lineRule="auto"/>
        <w:textAlignment w:val="baseline"/>
        <w:rPr>
          <w:rFonts w:ascii="Times New Roman" w:eastAsia="Times New Roman" w:hAnsi="Times New Roman" w:cs="Times New Roman"/>
          <w:sz w:val="24"/>
          <w:szCs w:val="24"/>
        </w:rPr>
      </w:pPr>
      <w:r w:rsidRPr="002905DF">
        <w:rPr>
          <w:rFonts w:ascii="Times New Roman" w:eastAsia="Times New Roman" w:hAnsi="Times New Roman" w:cs="Times New Roman"/>
          <w:bCs/>
          <w:sz w:val="24"/>
          <w:szCs w:val="24"/>
          <w:bdr w:val="none" w:sz="0" w:space="0" w:color="auto" w:frame="1"/>
        </w:rPr>
        <w:t>Government and CSOs should facilitate youth’s capacity building</w:t>
      </w:r>
      <w:r w:rsidRPr="002905DF">
        <w:rPr>
          <w:rFonts w:ascii="Times New Roman" w:eastAsia="Times New Roman" w:hAnsi="Times New Roman" w:cs="Times New Roman"/>
          <w:sz w:val="24"/>
          <w:szCs w:val="24"/>
          <w:bdr w:val="none" w:sz="0" w:space="0" w:color="auto" w:frame="1"/>
        </w:rPr>
        <w:t> relevant to their individual and contextual needs to ensure they can design, initiate, and complete successful peace</w:t>
      </w:r>
      <w:r w:rsidR="00A62642" w:rsidRPr="002905DF">
        <w:rPr>
          <w:rFonts w:ascii="Times New Roman" w:eastAsia="Times New Roman" w:hAnsi="Times New Roman" w:cs="Times New Roman"/>
          <w:sz w:val="24"/>
          <w:szCs w:val="24"/>
          <w:bdr w:val="none" w:sz="0" w:space="0" w:color="auto" w:frame="1"/>
        </w:rPr>
        <w:t>building</w:t>
      </w:r>
      <w:r w:rsidRPr="002905DF">
        <w:rPr>
          <w:rFonts w:ascii="Times New Roman" w:eastAsia="Times New Roman" w:hAnsi="Times New Roman" w:cs="Times New Roman"/>
          <w:sz w:val="24"/>
          <w:szCs w:val="24"/>
          <w:bdr w:val="none" w:sz="0" w:space="0" w:color="auto" w:frame="1"/>
        </w:rPr>
        <w:t xml:space="preserve"> initiatives and confidently participate in peace processes.</w:t>
      </w:r>
    </w:p>
    <w:p w:rsidR="001D526B" w:rsidRPr="002905DF" w:rsidRDefault="00F3583C" w:rsidP="00521061">
      <w:pPr>
        <w:pStyle w:val="ListParagraph"/>
        <w:numPr>
          <w:ilvl w:val="0"/>
          <w:numId w:val="15"/>
        </w:num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The government should a</w:t>
      </w:r>
      <w:r w:rsidR="001D526B" w:rsidRPr="002905DF">
        <w:rPr>
          <w:rFonts w:ascii="Times New Roman" w:hAnsi="Times New Roman" w:cs="Times New Roman"/>
          <w:sz w:val="24"/>
          <w:szCs w:val="24"/>
        </w:rPr>
        <w:t>mend the Local Government</w:t>
      </w:r>
      <w:r w:rsidR="00062F73">
        <w:rPr>
          <w:rFonts w:ascii="Times New Roman" w:hAnsi="Times New Roman" w:cs="Times New Roman"/>
          <w:sz w:val="24"/>
          <w:szCs w:val="24"/>
        </w:rPr>
        <w:t xml:space="preserve"> Act, which currently only has 2</w:t>
      </w:r>
      <w:r w:rsidR="001D526B" w:rsidRPr="002905DF">
        <w:rPr>
          <w:rFonts w:ascii="Times New Roman" w:hAnsi="Times New Roman" w:cs="Times New Roman"/>
          <w:sz w:val="24"/>
          <w:szCs w:val="24"/>
        </w:rPr>
        <w:t xml:space="preserve"> provisions for youth representatives per district as a mechanism to increase youth partici</w:t>
      </w:r>
      <w:r w:rsidR="002775B6" w:rsidRPr="002905DF">
        <w:rPr>
          <w:rFonts w:ascii="Times New Roman" w:hAnsi="Times New Roman" w:cs="Times New Roman"/>
          <w:sz w:val="24"/>
          <w:szCs w:val="24"/>
        </w:rPr>
        <w:t xml:space="preserve">pation in democratic </w:t>
      </w:r>
      <w:r w:rsidRPr="002905DF">
        <w:rPr>
          <w:rFonts w:ascii="Times New Roman" w:hAnsi="Times New Roman" w:cs="Times New Roman"/>
          <w:sz w:val="24"/>
          <w:szCs w:val="24"/>
        </w:rPr>
        <w:t xml:space="preserve">and peacebuilding </w:t>
      </w:r>
      <w:r w:rsidR="002775B6" w:rsidRPr="002905DF">
        <w:rPr>
          <w:rFonts w:ascii="Times New Roman" w:hAnsi="Times New Roman" w:cs="Times New Roman"/>
          <w:sz w:val="24"/>
          <w:szCs w:val="24"/>
        </w:rPr>
        <w:t>processes.</w:t>
      </w:r>
    </w:p>
    <w:p w:rsidR="00F3583C" w:rsidRPr="002905DF" w:rsidRDefault="00F3583C" w:rsidP="00521061">
      <w:pPr>
        <w:pStyle w:val="ListParagraph"/>
        <w:numPr>
          <w:ilvl w:val="0"/>
          <w:numId w:val="15"/>
        </w:num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Promote use of the ICTs to target and sensitize the youth on peacebuilding including WhatsApp, Facebook and twitter</w:t>
      </w:r>
      <w:r w:rsidR="004D33DE" w:rsidRPr="002905DF">
        <w:rPr>
          <w:rFonts w:ascii="Times New Roman" w:hAnsi="Times New Roman" w:cs="Times New Roman"/>
          <w:sz w:val="24"/>
          <w:szCs w:val="24"/>
        </w:rPr>
        <w:t>, ti</w:t>
      </w:r>
      <w:r w:rsidRPr="002905DF">
        <w:rPr>
          <w:rFonts w:ascii="Times New Roman" w:hAnsi="Times New Roman" w:cs="Times New Roman"/>
          <w:sz w:val="24"/>
          <w:szCs w:val="24"/>
        </w:rPr>
        <w:t>ktok.</w:t>
      </w:r>
    </w:p>
    <w:p w:rsidR="00D80738" w:rsidRPr="002905DF" w:rsidRDefault="00F3583C" w:rsidP="00521061">
      <w:pPr>
        <w:pStyle w:val="ListParagraph"/>
        <w:numPr>
          <w:ilvl w:val="0"/>
          <w:numId w:val="15"/>
        </w:numPr>
        <w:autoSpaceDE w:val="0"/>
        <w:autoSpaceDN w:val="0"/>
        <w:adjustRightInd w:val="0"/>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MGLSD should d</w:t>
      </w:r>
      <w:r w:rsidR="00453025" w:rsidRPr="002905DF">
        <w:rPr>
          <w:rFonts w:ascii="Times New Roman" w:hAnsi="Times New Roman" w:cs="Times New Roman"/>
          <w:sz w:val="24"/>
          <w:szCs w:val="24"/>
        </w:rPr>
        <w:t>evelop and implement a National Action Plan on Youth Peace and Security and provide funding for it. This will increase youth participation in peacebuilding processes.</w:t>
      </w:r>
    </w:p>
    <w:p w:rsidR="001D526B" w:rsidRPr="002905DF" w:rsidRDefault="001D526B" w:rsidP="00521061">
      <w:pPr>
        <w:pStyle w:val="ListParagraph"/>
        <w:numPr>
          <w:ilvl w:val="0"/>
          <w:numId w:val="15"/>
        </w:num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 xml:space="preserve">Local Governments and CSOs should organize massive youth community mobilization and sensitizations with sustained momentum before, during and after elections using popular media and other enablers like football, netball and popular artists. </w:t>
      </w:r>
      <w:r w:rsidR="00F3583C" w:rsidRPr="002905DF">
        <w:rPr>
          <w:rFonts w:ascii="Times New Roman" w:hAnsi="Times New Roman" w:cs="Times New Roman"/>
          <w:sz w:val="24"/>
          <w:szCs w:val="24"/>
        </w:rPr>
        <w:t>This will address issues of exclusion.</w:t>
      </w:r>
    </w:p>
    <w:p w:rsidR="001D526B" w:rsidRPr="002905DF" w:rsidRDefault="001D526B" w:rsidP="00521061">
      <w:pPr>
        <w:pStyle w:val="ListParagraph"/>
        <w:numPr>
          <w:ilvl w:val="0"/>
          <w:numId w:val="15"/>
        </w:num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 xml:space="preserve">Utilize community gatekeepers including religious and cultural leaders to </w:t>
      </w:r>
      <w:r w:rsidR="002775B6" w:rsidRPr="002905DF">
        <w:rPr>
          <w:rFonts w:ascii="Times New Roman" w:hAnsi="Times New Roman" w:cs="Times New Roman"/>
          <w:sz w:val="24"/>
          <w:szCs w:val="24"/>
        </w:rPr>
        <w:t>sensitize</w:t>
      </w:r>
      <w:r w:rsidRPr="002905DF">
        <w:rPr>
          <w:rFonts w:ascii="Times New Roman" w:hAnsi="Times New Roman" w:cs="Times New Roman"/>
          <w:sz w:val="24"/>
          <w:szCs w:val="24"/>
        </w:rPr>
        <w:t xml:space="preserve"> the youth on peacebuilding and non-violence approaches</w:t>
      </w:r>
      <w:r w:rsidR="00F3583C" w:rsidRPr="002905DF">
        <w:rPr>
          <w:rFonts w:ascii="Times New Roman" w:hAnsi="Times New Roman" w:cs="Times New Roman"/>
          <w:sz w:val="24"/>
          <w:szCs w:val="24"/>
        </w:rPr>
        <w:t>.</w:t>
      </w:r>
    </w:p>
    <w:p w:rsidR="00345669" w:rsidRPr="002905DF" w:rsidRDefault="00C628F8" w:rsidP="00521061">
      <w:pPr>
        <w:pStyle w:val="ListParagraph"/>
        <w:numPr>
          <w:ilvl w:val="0"/>
          <w:numId w:val="15"/>
        </w:numPr>
        <w:shd w:val="clear" w:color="auto" w:fill="FFFFFF"/>
        <w:spacing w:after="120" w:line="360" w:lineRule="auto"/>
        <w:textAlignment w:val="baseline"/>
        <w:rPr>
          <w:rFonts w:ascii="Times New Roman" w:hAnsi="Times New Roman" w:cs="Times New Roman"/>
          <w:sz w:val="24"/>
          <w:szCs w:val="24"/>
        </w:rPr>
      </w:pPr>
      <w:r w:rsidRPr="002905DF">
        <w:rPr>
          <w:rFonts w:ascii="Times New Roman" w:hAnsi="Times New Roman" w:cs="Times New Roman"/>
          <w:sz w:val="24"/>
          <w:szCs w:val="24"/>
        </w:rPr>
        <w:t xml:space="preserve">Government </w:t>
      </w:r>
      <w:r w:rsidR="00BB11EA" w:rsidRPr="002905DF">
        <w:rPr>
          <w:rFonts w:ascii="Times New Roman" w:hAnsi="Times New Roman" w:cs="Times New Roman"/>
          <w:sz w:val="24"/>
          <w:szCs w:val="24"/>
        </w:rPr>
        <w:t xml:space="preserve">and development partners </w:t>
      </w:r>
      <w:r w:rsidRPr="002905DF">
        <w:rPr>
          <w:rFonts w:ascii="Times New Roman" w:hAnsi="Times New Roman" w:cs="Times New Roman"/>
          <w:sz w:val="24"/>
          <w:szCs w:val="24"/>
        </w:rPr>
        <w:t>should e</w:t>
      </w:r>
      <w:r w:rsidR="00345669" w:rsidRPr="002905DF">
        <w:rPr>
          <w:rFonts w:ascii="Times New Roman" w:hAnsi="Times New Roman" w:cs="Times New Roman"/>
          <w:sz w:val="24"/>
          <w:szCs w:val="24"/>
        </w:rPr>
        <w:t>nsure a sustained provision of funds, technical resources, and guidance to support youth-led peace initiatives</w:t>
      </w:r>
      <w:r w:rsidR="00A62642" w:rsidRPr="002905DF">
        <w:rPr>
          <w:rFonts w:ascii="Times New Roman" w:hAnsi="Times New Roman" w:cs="Times New Roman"/>
          <w:sz w:val="24"/>
          <w:szCs w:val="24"/>
        </w:rPr>
        <w:t>. This should include fighting corruption and punishing those that embezzle youth funds.</w:t>
      </w:r>
    </w:p>
    <w:p w:rsidR="0072671C" w:rsidRPr="008F4DB4" w:rsidRDefault="001D5894" w:rsidP="008F4DB4">
      <w:pPr>
        <w:pStyle w:val="ListParagraph"/>
        <w:numPr>
          <w:ilvl w:val="0"/>
          <w:numId w:val="15"/>
        </w:numPr>
        <w:shd w:val="clear" w:color="auto" w:fill="FFFFFF"/>
        <w:spacing w:after="120" w:line="360" w:lineRule="auto"/>
        <w:textAlignment w:val="baseline"/>
        <w:rPr>
          <w:rFonts w:ascii="Times New Roman" w:eastAsia="Times New Roman" w:hAnsi="Times New Roman" w:cs="Times New Roman"/>
          <w:color w:val="000000" w:themeColor="text1"/>
          <w:sz w:val="24"/>
          <w:szCs w:val="24"/>
        </w:rPr>
      </w:pPr>
      <w:r w:rsidRPr="002905DF">
        <w:rPr>
          <w:rFonts w:ascii="Times New Roman" w:hAnsi="Times New Roman" w:cs="Times New Roman"/>
          <w:sz w:val="24"/>
          <w:szCs w:val="24"/>
        </w:rPr>
        <w:t xml:space="preserve">Support the establishment of intergenerational </w:t>
      </w:r>
      <w:r w:rsidR="0072671C" w:rsidRPr="002905DF">
        <w:rPr>
          <w:rFonts w:ascii="Times New Roman" w:hAnsi="Times New Roman" w:cs="Times New Roman"/>
          <w:sz w:val="24"/>
          <w:szCs w:val="24"/>
        </w:rPr>
        <w:t>platforms</w:t>
      </w:r>
      <w:r w:rsidRPr="002905DF">
        <w:rPr>
          <w:rFonts w:ascii="Times New Roman" w:hAnsi="Times New Roman" w:cs="Times New Roman"/>
          <w:sz w:val="24"/>
          <w:szCs w:val="24"/>
        </w:rPr>
        <w:t xml:space="preserve"> to discuss challenges related to youth inclusion in peacebuilding. These would provide permanent platforms for intergenerational participation in the policymaking process and should be composed of elders, </w:t>
      </w:r>
      <w:r w:rsidRPr="008F4DB4">
        <w:rPr>
          <w:rFonts w:ascii="Times New Roman" w:hAnsi="Times New Roman" w:cs="Times New Roman"/>
          <w:color w:val="000000" w:themeColor="text1"/>
          <w:sz w:val="24"/>
          <w:szCs w:val="24"/>
        </w:rPr>
        <w:t>political leaders, policymakers, and youth repre</w:t>
      </w:r>
      <w:r w:rsidR="0072671C" w:rsidRPr="008F4DB4">
        <w:rPr>
          <w:rFonts w:ascii="Times New Roman" w:hAnsi="Times New Roman" w:cs="Times New Roman"/>
          <w:color w:val="000000" w:themeColor="text1"/>
          <w:sz w:val="24"/>
          <w:szCs w:val="24"/>
        </w:rPr>
        <w:t>sentatives from all backgrounds</w:t>
      </w:r>
    </w:p>
    <w:p w:rsidR="008F4DB4" w:rsidRDefault="008F4DB4" w:rsidP="00FD726A">
      <w:pPr>
        <w:pStyle w:val="Heading2"/>
        <w:rPr>
          <w:rFonts w:ascii="Times New Roman" w:hAnsi="Times New Roman" w:cs="Times New Roman"/>
          <w:b/>
          <w:color w:val="000000" w:themeColor="text1"/>
          <w:sz w:val="24"/>
          <w:szCs w:val="24"/>
        </w:rPr>
      </w:pPr>
    </w:p>
    <w:p w:rsidR="008F4DB4" w:rsidRPr="008F4DB4" w:rsidRDefault="008F4DB4" w:rsidP="008F4DB4"/>
    <w:p w:rsidR="008F4DB4" w:rsidRDefault="008F4DB4" w:rsidP="00FD726A">
      <w:pPr>
        <w:pStyle w:val="Heading2"/>
        <w:rPr>
          <w:rFonts w:ascii="Times New Roman" w:hAnsi="Times New Roman" w:cs="Times New Roman"/>
          <w:b/>
          <w:color w:val="000000" w:themeColor="text1"/>
          <w:sz w:val="24"/>
          <w:szCs w:val="24"/>
        </w:rPr>
      </w:pPr>
    </w:p>
    <w:p w:rsidR="008F4DB4" w:rsidRDefault="008F4DB4" w:rsidP="00FD726A">
      <w:pPr>
        <w:pStyle w:val="Heading2"/>
        <w:rPr>
          <w:rFonts w:ascii="Times New Roman" w:hAnsi="Times New Roman" w:cs="Times New Roman"/>
          <w:b/>
          <w:color w:val="000000" w:themeColor="text1"/>
          <w:sz w:val="24"/>
          <w:szCs w:val="24"/>
        </w:rPr>
      </w:pPr>
    </w:p>
    <w:p w:rsidR="0001018D" w:rsidRPr="008F4DB4" w:rsidRDefault="00D13434" w:rsidP="00FD726A">
      <w:pPr>
        <w:pStyle w:val="Heading2"/>
        <w:rPr>
          <w:rFonts w:ascii="Times New Roman" w:hAnsi="Times New Roman" w:cs="Times New Roman"/>
          <w:b/>
          <w:color w:val="000000" w:themeColor="text1"/>
          <w:sz w:val="24"/>
          <w:szCs w:val="24"/>
        </w:rPr>
      </w:pPr>
      <w:bookmarkStart w:id="25" w:name="_Toc113550917"/>
      <w:r w:rsidRPr="008F4DB4">
        <w:rPr>
          <w:rFonts w:ascii="Times New Roman" w:hAnsi="Times New Roman" w:cs="Times New Roman"/>
          <w:b/>
          <w:color w:val="000000" w:themeColor="text1"/>
          <w:sz w:val="24"/>
          <w:szCs w:val="24"/>
        </w:rPr>
        <w:t>6</w:t>
      </w:r>
      <w:r w:rsidR="00062F73" w:rsidRPr="008F4DB4">
        <w:rPr>
          <w:rFonts w:ascii="Times New Roman" w:hAnsi="Times New Roman" w:cs="Times New Roman"/>
          <w:b/>
          <w:color w:val="000000" w:themeColor="text1"/>
          <w:sz w:val="24"/>
          <w:szCs w:val="24"/>
        </w:rPr>
        <w:t xml:space="preserve">.2 </w:t>
      </w:r>
      <w:r w:rsidR="003825B1" w:rsidRPr="008F4DB4">
        <w:rPr>
          <w:rFonts w:ascii="Times New Roman" w:hAnsi="Times New Roman" w:cs="Times New Roman"/>
          <w:b/>
          <w:color w:val="000000" w:themeColor="text1"/>
          <w:sz w:val="24"/>
          <w:szCs w:val="24"/>
        </w:rPr>
        <w:t>SUSTAINABILITY PLAN</w:t>
      </w:r>
      <w:bookmarkEnd w:id="25"/>
      <w:r w:rsidR="003825B1" w:rsidRPr="008F4DB4">
        <w:rPr>
          <w:rFonts w:ascii="Times New Roman" w:hAnsi="Times New Roman" w:cs="Times New Roman"/>
          <w:b/>
          <w:color w:val="000000" w:themeColor="text1"/>
          <w:sz w:val="24"/>
          <w:szCs w:val="24"/>
        </w:rPr>
        <w:t xml:space="preserve"> </w:t>
      </w:r>
    </w:p>
    <w:p w:rsidR="001D5894" w:rsidRPr="002905DF" w:rsidRDefault="001D5894" w:rsidP="00062F73">
      <w:pPr>
        <w:pStyle w:val="ListParagraph"/>
        <w:numPr>
          <w:ilvl w:val="0"/>
          <w:numId w:val="17"/>
        </w:numPr>
        <w:pBdr>
          <w:top w:val="nil"/>
          <w:left w:val="nil"/>
          <w:bottom w:val="nil"/>
          <w:right w:val="nil"/>
          <w:between w:val="nil"/>
        </w:pBdr>
        <w:spacing w:after="120" w:line="360" w:lineRule="auto"/>
        <w:jc w:val="both"/>
        <w:rPr>
          <w:rFonts w:ascii="Times New Roman" w:eastAsia="Calibri" w:hAnsi="Times New Roman" w:cs="Times New Roman"/>
          <w:sz w:val="24"/>
          <w:szCs w:val="24"/>
        </w:rPr>
      </w:pPr>
      <w:r w:rsidRPr="002905DF">
        <w:rPr>
          <w:rFonts w:ascii="Times New Roman" w:eastAsia="Calibri" w:hAnsi="Times New Roman" w:cs="Times New Roman"/>
          <w:sz w:val="24"/>
          <w:szCs w:val="24"/>
        </w:rPr>
        <w:t xml:space="preserve">Working within already existing government structures specifically the office of the district and sub county community development department, youth structures and Local council leaders will continue to provide the necessary support to the trained youth during their community engagement and youth mobilization. </w:t>
      </w:r>
    </w:p>
    <w:p w:rsidR="001D5894" w:rsidRPr="002905DF" w:rsidRDefault="00A62642" w:rsidP="00062F73">
      <w:pPr>
        <w:pStyle w:val="ListParagraph"/>
        <w:numPr>
          <w:ilvl w:val="0"/>
          <w:numId w:val="17"/>
        </w:numPr>
        <w:pBdr>
          <w:top w:val="nil"/>
          <w:left w:val="nil"/>
          <w:bottom w:val="nil"/>
          <w:right w:val="nil"/>
          <w:between w:val="nil"/>
        </w:pBdr>
        <w:spacing w:after="120" w:line="360" w:lineRule="auto"/>
        <w:jc w:val="both"/>
        <w:rPr>
          <w:rFonts w:ascii="Times New Roman" w:eastAsia="Calibri" w:hAnsi="Times New Roman" w:cs="Times New Roman"/>
          <w:sz w:val="24"/>
          <w:szCs w:val="24"/>
        </w:rPr>
      </w:pPr>
      <w:r w:rsidRPr="002905DF">
        <w:rPr>
          <w:rFonts w:ascii="Times New Roman" w:eastAsia="Calibri" w:hAnsi="Times New Roman" w:cs="Times New Roman"/>
          <w:sz w:val="24"/>
          <w:szCs w:val="24"/>
        </w:rPr>
        <w:t>The three (</w:t>
      </w:r>
      <w:r w:rsidR="00187C1F" w:rsidRPr="002905DF">
        <w:rPr>
          <w:rFonts w:ascii="Times New Roman" w:eastAsia="Calibri" w:hAnsi="Times New Roman" w:cs="Times New Roman"/>
          <w:sz w:val="24"/>
          <w:szCs w:val="24"/>
        </w:rPr>
        <w:t>3</w:t>
      </w:r>
      <w:r w:rsidRPr="002905DF">
        <w:rPr>
          <w:rFonts w:ascii="Times New Roman" w:eastAsia="Calibri" w:hAnsi="Times New Roman" w:cs="Times New Roman"/>
          <w:sz w:val="24"/>
          <w:szCs w:val="24"/>
        </w:rPr>
        <w:t>)</w:t>
      </w:r>
      <w:r w:rsidR="00187C1F" w:rsidRPr="002905DF">
        <w:rPr>
          <w:rFonts w:ascii="Times New Roman" w:eastAsia="Calibri" w:hAnsi="Times New Roman" w:cs="Times New Roman"/>
          <w:sz w:val="24"/>
          <w:szCs w:val="24"/>
        </w:rPr>
        <w:t xml:space="preserve"> </w:t>
      </w:r>
      <w:r w:rsidR="001D5894" w:rsidRPr="002905DF">
        <w:rPr>
          <w:rFonts w:ascii="Times New Roman" w:eastAsia="Calibri" w:hAnsi="Times New Roman" w:cs="Times New Roman"/>
          <w:sz w:val="24"/>
          <w:szCs w:val="24"/>
        </w:rPr>
        <w:t>youth-led</w:t>
      </w:r>
      <w:r w:rsidR="00187C1F" w:rsidRPr="002905DF">
        <w:rPr>
          <w:rFonts w:ascii="Times New Roman" w:eastAsia="Calibri" w:hAnsi="Times New Roman" w:cs="Times New Roman"/>
          <w:sz w:val="24"/>
          <w:szCs w:val="24"/>
        </w:rPr>
        <w:t xml:space="preserve"> associations</w:t>
      </w:r>
      <w:r w:rsidR="001D5894" w:rsidRPr="002905DF">
        <w:rPr>
          <w:rFonts w:ascii="Times New Roman" w:eastAsia="Calibri" w:hAnsi="Times New Roman" w:cs="Times New Roman"/>
          <w:sz w:val="24"/>
          <w:szCs w:val="24"/>
        </w:rPr>
        <w:t xml:space="preserve"> </w:t>
      </w:r>
      <w:r w:rsidRPr="002905DF">
        <w:rPr>
          <w:rFonts w:ascii="Times New Roman" w:eastAsia="Calibri" w:hAnsi="Times New Roman" w:cs="Times New Roman"/>
          <w:sz w:val="24"/>
          <w:szCs w:val="24"/>
        </w:rPr>
        <w:t>that were established in Kahunga and Butare Parishes will continue</w:t>
      </w:r>
      <w:r w:rsidR="001D5894" w:rsidRPr="002905DF">
        <w:rPr>
          <w:rFonts w:ascii="Times New Roman" w:eastAsia="Calibri" w:hAnsi="Times New Roman" w:cs="Times New Roman"/>
          <w:sz w:val="24"/>
          <w:szCs w:val="24"/>
        </w:rPr>
        <w:t xml:space="preserve"> to engage </w:t>
      </w:r>
      <w:r w:rsidRPr="002905DF">
        <w:rPr>
          <w:rFonts w:ascii="Times New Roman" w:eastAsia="Calibri" w:hAnsi="Times New Roman" w:cs="Times New Roman"/>
          <w:sz w:val="24"/>
          <w:szCs w:val="24"/>
        </w:rPr>
        <w:t xml:space="preserve">and mobilize </w:t>
      </w:r>
      <w:r w:rsidR="001D5894" w:rsidRPr="002905DF">
        <w:rPr>
          <w:rFonts w:ascii="Times New Roman" w:eastAsia="Calibri" w:hAnsi="Times New Roman" w:cs="Times New Roman"/>
          <w:sz w:val="24"/>
          <w:szCs w:val="24"/>
        </w:rPr>
        <w:t xml:space="preserve">youth </w:t>
      </w:r>
      <w:r w:rsidRPr="002905DF">
        <w:rPr>
          <w:rFonts w:ascii="Times New Roman" w:eastAsia="Calibri" w:hAnsi="Times New Roman" w:cs="Times New Roman"/>
          <w:sz w:val="24"/>
          <w:szCs w:val="24"/>
        </w:rPr>
        <w:t>for peace</w:t>
      </w:r>
      <w:r w:rsidR="001D5894" w:rsidRPr="002905DF">
        <w:rPr>
          <w:rFonts w:ascii="Times New Roman" w:eastAsia="Calibri" w:hAnsi="Times New Roman" w:cs="Times New Roman"/>
          <w:sz w:val="24"/>
          <w:szCs w:val="24"/>
        </w:rPr>
        <w:t>.</w:t>
      </w:r>
    </w:p>
    <w:p w:rsidR="00187C1F" w:rsidRPr="002905DF" w:rsidRDefault="00187C1F" w:rsidP="00521061">
      <w:pPr>
        <w:spacing w:after="120" w:line="360" w:lineRule="auto"/>
        <w:jc w:val="both"/>
        <w:rPr>
          <w:rFonts w:ascii="Times New Roman" w:hAnsi="Times New Roman" w:cs="Times New Roman"/>
          <w:sz w:val="24"/>
          <w:szCs w:val="24"/>
        </w:rPr>
      </w:pPr>
    </w:p>
    <w:p w:rsidR="004D33DE" w:rsidRPr="002905DF" w:rsidRDefault="00521061"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sz w:val="24"/>
          <w:szCs w:val="24"/>
        </w:rPr>
        <w:t xml:space="preserve"> </w:t>
      </w:r>
    </w:p>
    <w:p w:rsidR="004D33DE" w:rsidRPr="002905DF" w:rsidRDefault="004D33DE">
      <w:pPr>
        <w:rPr>
          <w:rFonts w:ascii="Times New Roman" w:hAnsi="Times New Roman" w:cs="Times New Roman"/>
          <w:sz w:val="24"/>
          <w:szCs w:val="24"/>
        </w:rPr>
      </w:pPr>
      <w:r w:rsidRPr="002905DF">
        <w:rPr>
          <w:rFonts w:ascii="Times New Roman" w:hAnsi="Times New Roman" w:cs="Times New Roman"/>
          <w:sz w:val="24"/>
          <w:szCs w:val="24"/>
        </w:rPr>
        <w:br w:type="page"/>
      </w:r>
    </w:p>
    <w:p w:rsidR="0001018D" w:rsidRPr="008F4DB4" w:rsidRDefault="00D13434" w:rsidP="00D13434">
      <w:pPr>
        <w:pStyle w:val="Heading1"/>
        <w:rPr>
          <w:rFonts w:ascii="Times New Roman" w:hAnsi="Times New Roman" w:cs="Times New Roman"/>
          <w:b/>
          <w:color w:val="000000" w:themeColor="text1"/>
          <w:sz w:val="24"/>
          <w:szCs w:val="24"/>
        </w:rPr>
      </w:pPr>
      <w:bookmarkStart w:id="26" w:name="_Toc113550918"/>
      <w:r w:rsidRPr="008F4DB4">
        <w:rPr>
          <w:rFonts w:ascii="Times New Roman" w:hAnsi="Times New Roman" w:cs="Times New Roman"/>
          <w:b/>
          <w:color w:val="000000" w:themeColor="text1"/>
          <w:sz w:val="24"/>
          <w:szCs w:val="24"/>
        </w:rPr>
        <w:lastRenderedPageBreak/>
        <w:t xml:space="preserve">7.0 </w:t>
      </w:r>
      <w:r w:rsidR="0001018D" w:rsidRPr="008F4DB4">
        <w:rPr>
          <w:rFonts w:ascii="Times New Roman" w:hAnsi="Times New Roman" w:cs="Times New Roman"/>
          <w:b/>
          <w:color w:val="000000" w:themeColor="text1"/>
          <w:sz w:val="24"/>
          <w:szCs w:val="24"/>
        </w:rPr>
        <w:t>APPENDI</w:t>
      </w:r>
      <w:r w:rsidRPr="008F4DB4">
        <w:rPr>
          <w:rFonts w:ascii="Times New Roman" w:hAnsi="Times New Roman" w:cs="Times New Roman"/>
          <w:b/>
          <w:color w:val="000000" w:themeColor="text1"/>
          <w:sz w:val="24"/>
          <w:szCs w:val="24"/>
        </w:rPr>
        <w:t>X 1: PICTORIALS</w:t>
      </w:r>
      <w:bookmarkEnd w:id="26"/>
      <w:r w:rsidRPr="008F4DB4">
        <w:rPr>
          <w:rFonts w:ascii="Times New Roman" w:hAnsi="Times New Roman" w:cs="Times New Roman"/>
          <w:b/>
          <w:color w:val="000000" w:themeColor="text1"/>
          <w:sz w:val="24"/>
          <w:szCs w:val="24"/>
        </w:rPr>
        <w:t xml:space="preserve"> </w:t>
      </w:r>
    </w:p>
    <w:p w:rsidR="00F31338" w:rsidRPr="002905DF" w:rsidRDefault="00F31338" w:rsidP="00521061">
      <w:pPr>
        <w:spacing w:after="120" w:line="360" w:lineRule="auto"/>
        <w:jc w:val="both"/>
        <w:rPr>
          <w:rFonts w:ascii="Times New Roman" w:hAnsi="Times New Roman" w:cs="Times New Roman"/>
          <w:sz w:val="24"/>
          <w:szCs w:val="24"/>
        </w:rPr>
      </w:pPr>
    </w:p>
    <w:p w:rsidR="0099177C" w:rsidRPr="002905DF" w:rsidRDefault="0099177C" w:rsidP="00521061">
      <w:pPr>
        <w:spacing w:after="120" w:line="360" w:lineRule="auto"/>
        <w:rPr>
          <w:rFonts w:ascii="Times New Roman" w:hAnsi="Times New Roman" w:cs="Times New Roman"/>
          <w:sz w:val="24"/>
          <w:szCs w:val="24"/>
        </w:rPr>
      </w:pPr>
      <w:r w:rsidRPr="002905DF">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C9ED9EB" wp14:editId="651ADEB7">
                <wp:simplePos x="0" y="0"/>
                <wp:positionH relativeFrom="column">
                  <wp:posOffset>19050</wp:posOffset>
                </wp:positionH>
                <wp:positionV relativeFrom="paragraph">
                  <wp:posOffset>2506980</wp:posOffset>
                </wp:positionV>
                <wp:extent cx="5886450" cy="3810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588645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726A" w:rsidRPr="00D34210" w:rsidRDefault="00FD726A" w:rsidP="0099177C">
                            <w:pPr>
                              <w:jc w:val="center"/>
                              <w:rPr>
                                <w:b/>
                              </w:rPr>
                            </w:pPr>
                            <w:r w:rsidRPr="00D34210">
                              <w:rPr>
                                <w:b/>
                              </w:rPr>
                              <w:t>Youth very attentive during the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ED9EB" id="Text Box 13" o:spid="_x0000_s1036" type="#_x0000_t202" style="position:absolute;margin-left:1.5pt;margin-top:197.4pt;width:463.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" fillcolor="white [3201]" strokeweight=".5pt">
                <v:textbox>
                  <w:txbxContent>
                    <w:p w:rsidR="00FD726A" w:rsidRPr="00D34210" w:rsidRDefault="00FD726A" w:rsidP="0099177C">
                      <w:pPr>
                        <w:jc w:val="center"/>
                        <w:rPr>
                          <w:b/>
                        </w:rPr>
                      </w:pPr>
                      <w:r w:rsidRPr="00D34210">
                        <w:rPr>
                          <w:b/>
                        </w:rPr>
                        <w:t>Youth very attentive during the training</w:t>
                      </w:r>
                    </w:p>
                  </w:txbxContent>
                </v:textbox>
              </v:shape>
            </w:pict>
          </mc:Fallback>
        </mc:AlternateContent>
      </w:r>
      <w:r w:rsidR="003C5613" w:rsidRPr="002905DF">
        <w:rPr>
          <w:rFonts w:ascii="Times New Roman" w:hAnsi="Times New Roman" w:cs="Times New Roman"/>
          <w:noProof/>
          <w:sz w:val="24"/>
          <w:szCs w:val="24"/>
        </w:rPr>
        <w:drawing>
          <wp:inline distT="0" distB="0" distL="0" distR="0" wp14:anchorId="52DF0439" wp14:editId="50B1CE35">
            <wp:extent cx="5943600" cy="25857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dF822WYAEFoq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585720"/>
                    </a:xfrm>
                    <a:prstGeom prst="rect">
                      <a:avLst/>
                    </a:prstGeom>
                  </pic:spPr>
                </pic:pic>
              </a:graphicData>
            </a:graphic>
          </wp:inline>
        </w:drawing>
      </w:r>
    </w:p>
    <w:p w:rsidR="0099177C" w:rsidRPr="002905DF" w:rsidRDefault="0099177C" w:rsidP="00521061">
      <w:pPr>
        <w:spacing w:after="120" w:line="360" w:lineRule="auto"/>
        <w:rPr>
          <w:rFonts w:ascii="Times New Roman" w:hAnsi="Times New Roman" w:cs="Times New Roman"/>
          <w:sz w:val="24"/>
          <w:szCs w:val="24"/>
        </w:rPr>
      </w:pPr>
    </w:p>
    <w:p w:rsidR="0099177C" w:rsidRPr="002905DF" w:rsidRDefault="0099177C" w:rsidP="00521061">
      <w:pPr>
        <w:spacing w:after="120" w:line="360" w:lineRule="auto"/>
        <w:rPr>
          <w:rFonts w:ascii="Times New Roman" w:hAnsi="Times New Roman" w:cs="Times New Roman"/>
          <w:sz w:val="24"/>
          <w:szCs w:val="24"/>
        </w:rPr>
      </w:pPr>
    </w:p>
    <w:p w:rsidR="00187C1F" w:rsidRPr="002905DF" w:rsidRDefault="0099177C" w:rsidP="00521061">
      <w:pPr>
        <w:spacing w:after="120" w:line="360" w:lineRule="auto"/>
        <w:rPr>
          <w:rFonts w:ascii="Times New Roman" w:hAnsi="Times New Roman" w:cs="Times New Roman"/>
          <w:sz w:val="24"/>
          <w:szCs w:val="24"/>
        </w:rPr>
      </w:pPr>
      <w:r w:rsidRPr="002905DF">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50409661" wp14:editId="58D5D9E2">
                <wp:simplePos x="0" y="0"/>
                <wp:positionH relativeFrom="margin">
                  <wp:align>left</wp:align>
                </wp:positionH>
                <wp:positionV relativeFrom="paragraph">
                  <wp:posOffset>3255645</wp:posOffset>
                </wp:positionV>
                <wp:extent cx="6029325" cy="3333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602932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726A" w:rsidRPr="0099177C" w:rsidRDefault="00FD726A" w:rsidP="0099177C">
                            <w:pPr>
                              <w:jc w:val="center"/>
                              <w:rPr>
                                <w:b/>
                              </w:rPr>
                            </w:pPr>
                            <w:r w:rsidRPr="0099177C">
                              <w:rPr>
                                <w:b/>
                              </w:rPr>
                              <w:t>Gorett Komurembe giving a brief about the youth peacebuilding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09661" id="Text Box 14" o:spid="_x0000_s1037" type="#_x0000_t202" style="position:absolute;margin-left:0;margin-top:256.35pt;width:474.75pt;height:26.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" fillcolor="white [3201]" strokeweight=".5pt">
                <v:textbox>
                  <w:txbxContent>
                    <w:p w:rsidR="00FD726A" w:rsidRPr="0099177C" w:rsidRDefault="00FD726A" w:rsidP="0099177C">
                      <w:pPr>
                        <w:jc w:val="center"/>
                        <w:rPr>
                          <w:b/>
                        </w:rPr>
                      </w:pPr>
                      <w:r w:rsidRPr="0099177C">
                        <w:rPr>
                          <w:b/>
                        </w:rPr>
                        <w:t>Gorett Komurembe giving a brief about the youth peacebuilding project</w:t>
                      </w:r>
                    </w:p>
                  </w:txbxContent>
                </v:textbox>
                <w10:wrap anchorx="margin"/>
              </v:shape>
            </w:pict>
          </mc:Fallback>
        </mc:AlternateContent>
      </w:r>
      <w:r w:rsidR="003C5613" w:rsidRPr="002905DF">
        <w:rPr>
          <w:rFonts w:ascii="Times New Roman" w:hAnsi="Times New Roman" w:cs="Times New Roman"/>
          <w:noProof/>
          <w:sz w:val="24"/>
          <w:szCs w:val="24"/>
        </w:rPr>
        <w:drawing>
          <wp:inline distT="0" distB="0" distL="0" distR="0" wp14:anchorId="1F149A5B" wp14:editId="74725412">
            <wp:extent cx="5619750" cy="3581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20828-WA0093.jpg"/>
                    <pic:cNvPicPr/>
                  </pic:nvPicPr>
                  <pic:blipFill rotWithShape="1">
                    <a:blip r:embed="rId22">
                      <a:extLst>
                        <a:ext uri="{28A0092B-C50C-407E-A947-70E740481C1C}">
                          <a14:useLocalDpi xmlns:a14="http://schemas.microsoft.com/office/drawing/2010/main" val="0"/>
                        </a:ext>
                      </a:extLst>
                    </a:blip>
                    <a:srcRect r="5449" b="19658"/>
                    <a:stretch/>
                  </pic:blipFill>
                  <pic:spPr bwMode="auto">
                    <a:xfrm>
                      <a:off x="0" y="0"/>
                      <a:ext cx="5619750" cy="3581400"/>
                    </a:xfrm>
                    <a:prstGeom prst="rect">
                      <a:avLst/>
                    </a:prstGeom>
                    <a:ln>
                      <a:noFill/>
                    </a:ln>
                    <a:extLst>
                      <a:ext uri="{53640926-AAD7-44D8-BBD7-CCE9431645EC}">
                        <a14:shadowObscured xmlns:a14="http://schemas.microsoft.com/office/drawing/2010/main"/>
                      </a:ext>
                    </a:extLst>
                  </pic:spPr>
                </pic:pic>
              </a:graphicData>
            </a:graphic>
          </wp:inline>
        </w:drawing>
      </w:r>
      <w:r w:rsidR="00187C1F" w:rsidRPr="002905DF">
        <w:rPr>
          <w:rFonts w:ascii="Times New Roman" w:hAnsi="Times New Roman" w:cs="Times New Roman"/>
          <w:sz w:val="24"/>
          <w:szCs w:val="24"/>
        </w:rPr>
        <w:br w:type="page"/>
      </w:r>
    </w:p>
    <w:p w:rsidR="00F31338" w:rsidRPr="002905DF" w:rsidRDefault="0099177C" w:rsidP="00521061">
      <w:pPr>
        <w:spacing w:after="120" w:line="360" w:lineRule="auto"/>
        <w:jc w:val="both"/>
        <w:rPr>
          <w:rFonts w:ascii="Times New Roman" w:hAnsi="Times New Roman" w:cs="Times New Roman"/>
          <w:sz w:val="24"/>
          <w:szCs w:val="24"/>
        </w:rPr>
      </w:pPr>
      <w:r w:rsidRPr="002905DF">
        <w:rPr>
          <w:rFonts w:ascii="Times New Roman" w:hAnsi="Times New Roman" w:cs="Times New Roman"/>
          <w:noProof/>
          <w:sz w:val="24"/>
          <w:szCs w:val="24"/>
        </w:rPr>
        <w:lastRenderedPageBreak/>
        <mc:AlternateContent>
          <mc:Choice Requires="wps">
            <w:drawing>
              <wp:anchor distT="0" distB="0" distL="114300" distR="114300" simplePos="0" relativeHeight="251665408" behindDoc="0" locked="0" layoutInCell="1" allowOverlap="1" wp14:anchorId="61102D86" wp14:editId="44AF589A">
                <wp:simplePos x="0" y="0"/>
                <wp:positionH relativeFrom="margin">
                  <wp:align>left</wp:align>
                </wp:positionH>
                <wp:positionV relativeFrom="paragraph">
                  <wp:posOffset>3914775</wp:posOffset>
                </wp:positionV>
                <wp:extent cx="5915025" cy="6000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5915025"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726A" w:rsidRPr="00D34210" w:rsidRDefault="00FD726A" w:rsidP="0099177C">
                            <w:pPr>
                              <w:jc w:val="center"/>
                              <w:rPr>
                                <w:b/>
                              </w:rPr>
                            </w:pPr>
                            <w:r w:rsidRPr="00D34210">
                              <w:rPr>
                                <w:b/>
                              </w:rPr>
                              <w:t>District youth chairperson giving opening remarks at the training. Next to him was the woman council, LC3 Chairperson and CDO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02D86" id="Text Box 15" o:spid="_x0000_s1038" type="#_x0000_t202" style="position:absolute;left:0;text-align:left;margin-left:0;margin-top:308.25pt;width:465.75pt;height:47.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" fillcolor="white [3201]" strokeweight=".5pt">
                <v:textbox>
                  <w:txbxContent>
                    <w:p w:rsidR="00FD726A" w:rsidRPr="00D34210" w:rsidRDefault="00FD726A" w:rsidP="0099177C">
                      <w:pPr>
                        <w:jc w:val="center"/>
                        <w:rPr>
                          <w:b/>
                        </w:rPr>
                      </w:pPr>
                      <w:r w:rsidRPr="00D34210">
                        <w:rPr>
                          <w:b/>
                        </w:rPr>
                        <w:t>District youth chairperson giving opening remarks at the training. Next to him was the woman council, LC3 Chairperson and CDO</w:t>
                      </w:r>
                    </w:p>
                  </w:txbxContent>
                </v:textbox>
                <w10:wrap anchorx="margin"/>
              </v:shape>
            </w:pict>
          </mc:Fallback>
        </mc:AlternateContent>
      </w:r>
      <w:r w:rsidR="003C5613" w:rsidRPr="002905DF">
        <w:rPr>
          <w:rFonts w:ascii="Times New Roman" w:hAnsi="Times New Roman" w:cs="Times New Roman"/>
          <w:noProof/>
          <w:sz w:val="24"/>
          <w:szCs w:val="24"/>
        </w:rPr>
        <w:drawing>
          <wp:inline distT="0" distB="0" distL="0" distR="0" wp14:anchorId="15E6ED81" wp14:editId="5732345F">
            <wp:extent cx="5943600" cy="3937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92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937000"/>
                    </a:xfrm>
                    <a:prstGeom prst="rect">
                      <a:avLst/>
                    </a:prstGeom>
                  </pic:spPr>
                </pic:pic>
              </a:graphicData>
            </a:graphic>
          </wp:inline>
        </w:drawing>
      </w:r>
    </w:p>
    <w:p w:rsidR="000C36DE" w:rsidRPr="002905DF" w:rsidRDefault="000C36DE" w:rsidP="00521061">
      <w:pPr>
        <w:spacing w:after="120" w:line="360" w:lineRule="auto"/>
        <w:rPr>
          <w:rFonts w:ascii="Times New Roman" w:hAnsi="Times New Roman" w:cs="Times New Roman"/>
          <w:sz w:val="24"/>
          <w:szCs w:val="24"/>
        </w:rPr>
      </w:pPr>
      <w:r w:rsidRPr="002905DF">
        <w:rPr>
          <w:rFonts w:ascii="Times New Roman" w:hAnsi="Times New Roman" w:cs="Times New Roman"/>
          <w:sz w:val="24"/>
          <w:szCs w:val="24"/>
        </w:rPr>
        <w:br w:type="page"/>
      </w:r>
    </w:p>
    <w:p w:rsidR="009D76BE" w:rsidRPr="009D76BE" w:rsidRDefault="00D13434" w:rsidP="00FD726A">
      <w:pPr>
        <w:pStyle w:val="Heading1"/>
        <w:rPr>
          <w:rFonts w:ascii="Times New Roman" w:hAnsi="Times New Roman" w:cs="Times New Roman"/>
          <w:b/>
          <w:color w:val="auto"/>
          <w:sz w:val="24"/>
          <w:szCs w:val="24"/>
        </w:rPr>
      </w:pPr>
      <w:bookmarkStart w:id="27" w:name="_Toc113550919"/>
      <w:r w:rsidRPr="009D76BE">
        <w:rPr>
          <w:rFonts w:ascii="Times New Roman" w:hAnsi="Times New Roman" w:cs="Times New Roman"/>
          <w:b/>
          <w:color w:val="auto"/>
          <w:sz w:val="24"/>
          <w:szCs w:val="24"/>
        </w:rPr>
        <w:lastRenderedPageBreak/>
        <w:t>REFERENCES</w:t>
      </w:r>
      <w:bookmarkEnd w:id="27"/>
    </w:p>
    <w:p w:rsidR="00273418" w:rsidRPr="009D76BE" w:rsidRDefault="00273418" w:rsidP="00AE4B24">
      <w:pPr>
        <w:pStyle w:val="ListParagraph"/>
        <w:numPr>
          <w:ilvl w:val="0"/>
          <w:numId w:val="12"/>
        </w:numPr>
        <w:spacing w:after="120" w:line="360" w:lineRule="auto"/>
        <w:jc w:val="both"/>
        <w:rPr>
          <w:rFonts w:ascii="Times New Roman" w:hAnsi="Times New Roman" w:cs="Times New Roman"/>
          <w:sz w:val="24"/>
          <w:szCs w:val="24"/>
        </w:rPr>
      </w:pPr>
      <w:r w:rsidRPr="009D76BE">
        <w:rPr>
          <w:rFonts w:ascii="Times New Roman" w:hAnsi="Times New Roman" w:cs="Times New Roman"/>
          <w:sz w:val="24"/>
          <w:szCs w:val="24"/>
          <w:shd w:val="clear" w:color="auto" w:fill="FFFFFF"/>
        </w:rPr>
        <w:t xml:space="preserve">Alpaslan, O (2020). </w:t>
      </w:r>
      <w:r w:rsidRPr="009D76BE">
        <w:rPr>
          <w:rFonts w:ascii="Times New Roman" w:hAnsi="Times New Roman" w:cs="Times New Roman"/>
          <w:sz w:val="24"/>
          <w:szCs w:val="24"/>
        </w:rPr>
        <w:t xml:space="preserve">The Role of Youth in Peacebuilding: Challenges and Opportunities. </w:t>
      </w:r>
      <w:hyperlink r:id="rId24" w:history="1">
        <w:r w:rsidRPr="009D76BE">
          <w:rPr>
            <w:rStyle w:val="Hyperlink"/>
            <w:rFonts w:ascii="Times New Roman" w:hAnsi="Times New Roman" w:cs="Times New Roman"/>
            <w:color w:val="auto"/>
            <w:sz w:val="24"/>
            <w:szCs w:val="24"/>
          </w:rPr>
          <w:t>https://gdc.unicef.org/resource/role-youth-peacebuilding-challenges-and-opportunities</w:t>
        </w:r>
      </w:hyperlink>
      <w:r w:rsidRPr="009D76BE">
        <w:rPr>
          <w:rFonts w:ascii="Times New Roman" w:hAnsi="Times New Roman" w:cs="Times New Roman"/>
          <w:sz w:val="24"/>
          <w:szCs w:val="24"/>
        </w:rPr>
        <w:t>. Accessed on 26</w:t>
      </w:r>
      <w:r w:rsidRPr="009D76BE">
        <w:rPr>
          <w:rFonts w:ascii="Times New Roman" w:hAnsi="Times New Roman" w:cs="Times New Roman"/>
          <w:sz w:val="24"/>
          <w:szCs w:val="24"/>
          <w:vertAlign w:val="superscript"/>
        </w:rPr>
        <w:t>th</w:t>
      </w:r>
      <w:r w:rsidRPr="009D76BE">
        <w:rPr>
          <w:rFonts w:ascii="Times New Roman" w:hAnsi="Times New Roman" w:cs="Times New Roman"/>
          <w:sz w:val="24"/>
          <w:szCs w:val="24"/>
        </w:rPr>
        <w:t xml:space="preserve"> August 2022</w:t>
      </w:r>
    </w:p>
    <w:p w:rsidR="00273418" w:rsidRPr="0066254B" w:rsidRDefault="00273418" w:rsidP="0066254B">
      <w:pPr>
        <w:pStyle w:val="ListParagraph"/>
        <w:numPr>
          <w:ilvl w:val="0"/>
          <w:numId w:val="12"/>
        </w:numPr>
        <w:shd w:val="clear" w:color="auto" w:fill="FFFFFF"/>
        <w:spacing w:after="0" w:line="360" w:lineRule="auto"/>
        <w:rPr>
          <w:rFonts w:ascii="Times New Roman" w:eastAsia="Times New Roman" w:hAnsi="Times New Roman" w:cs="Times New Roman"/>
          <w:sz w:val="24"/>
          <w:szCs w:val="24"/>
        </w:rPr>
      </w:pPr>
      <w:r w:rsidRPr="0066254B">
        <w:rPr>
          <w:rFonts w:ascii="Times New Roman" w:hAnsi="Times New Roman" w:cs="Times New Roman"/>
          <w:sz w:val="24"/>
          <w:szCs w:val="24"/>
        </w:rPr>
        <w:t xml:space="preserve">Ayetekin, </w:t>
      </w:r>
      <w:r>
        <w:rPr>
          <w:rFonts w:ascii="Times New Roman" w:hAnsi="Times New Roman" w:cs="Times New Roman"/>
          <w:sz w:val="24"/>
          <w:szCs w:val="24"/>
        </w:rPr>
        <w:t>(</w:t>
      </w:r>
      <w:r w:rsidRPr="0066254B">
        <w:rPr>
          <w:rFonts w:ascii="Times New Roman" w:hAnsi="Times New Roman" w:cs="Times New Roman"/>
          <w:sz w:val="24"/>
          <w:szCs w:val="24"/>
        </w:rPr>
        <w:t>2019</w:t>
      </w:r>
      <w:r>
        <w:rPr>
          <w:rFonts w:ascii="Times New Roman" w:hAnsi="Times New Roman" w:cs="Times New Roman"/>
          <w:sz w:val="24"/>
          <w:szCs w:val="24"/>
        </w:rPr>
        <w:t>)</w:t>
      </w:r>
      <w:r w:rsidRPr="0066254B">
        <w:rPr>
          <w:rFonts w:ascii="Times New Roman" w:hAnsi="Times New Roman" w:cs="Times New Roman"/>
          <w:sz w:val="24"/>
          <w:szCs w:val="24"/>
        </w:rPr>
        <w:t xml:space="preserve">. </w:t>
      </w:r>
      <w:r w:rsidRPr="0066254B">
        <w:rPr>
          <w:rFonts w:ascii="Times New Roman" w:hAnsi="Times New Roman" w:cs="Times New Roman"/>
          <w:sz w:val="24"/>
          <w:szCs w:val="24"/>
        </w:rPr>
        <w:t xml:space="preserve">Youth Extremism </w:t>
      </w:r>
      <w:r>
        <w:rPr>
          <w:rFonts w:ascii="Times New Roman" w:hAnsi="Times New Roman" w:cs="Times New Roman"/>
          <w:sz w:val="24"/>
          <w:szCs w:val="24"/>
        </w:rPr>
        <w:t xml:space="preserve">as a Response to Global Threats. </w:t>
      </w:r>
      <w:hyperlink r:id="rId25" w:history="1">
        <w:r w:rsidRPr="00C47506">
          <w:rPr>
            <w:rStyle w:val="Hyperlink"/>
            <w:rFonts w:ascii="Times New Roman" w:hAnsi="Times New Roman" w:cs="Times New Roman"/>
            <w:sz w:val="24"/>
            <w:szCs w:val="24"/>
          </w:rPr>
          <w:t>https://econtent.hogrefe.com/doi/10.1027/1016-9040/a000415</w:t>
        </w:r>
      </w:hyperlink>
      <w:r>
        <w:rPr>
          <w:rFonts w:ascii="Times New Roman" w:hAnsi="Times New Roman" w:cs="Times New Roman"/>
          <w:sz w:val="24"/>
          <w:szCs w:val="24"/>
        </w:rPr>
        <w:t>. Accessed on 15</w:t>
      </w:r>
      <w:r w:rsidRPr="0066254B">
        <w:rPr>
          <w:rFonts w:ascii="Times New Roman" w:hAnsi="Times New Roman" w:cs="Times New Roman"/>
          <w:sz w:val="24"/>
          <w:szCs w:val="24"/>
          <w:vertAlign w:val="superscript"/>
        </w:rPr>
        <w:t>th</w:t>
      </w:r>
      <w:r>
        <w:rPr>
          <w:rFonts w:ascii="Times New Roman" w:hAnsi="Times New Roman" w:cs="Times New Roman"/>
          <w:sz w:val="24"/>
          <w:szCs w:val="24"/>
        </w:rPr>
        <w:t xml:space="preserve"> August 2022</w:t>
      </w:r>
    </w:p>
    <w:p w:rsidR="00273418" w:rsidRPr="009D76BE" w:rsidRDefault="00273418" w:rsidP="000D659F">
      <w:pPr>
        <w:pStyle w:val="ListParagraph"/>
        <w:numPr>
          <w:ilvl w:val="0"/>
          <w:numId w:val="12"/>
        </w:numPr>
        <w:shd w:val="clear" w:color="auto" w:fill="FFFFFF"/>
        <w:spacing w:before="225" w:after="0" w:line="240" w:lineRule="auto"/>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 xml:space="preserve">Babriel o, etal (2018) </w:t>
      </w:r>
      <w:hyperlink r:id="rId26" w:history="1">
        <w:r w:rsidRPr="009D76BE">
          <w:rPr>
            <w:rFonts w:ascii="Times New Roman" w:eastAsia="Times New Roman" w:hAnsi="Times New Roman" w:cs="Times New Roman"/>
            <w:bCs/>
            <w:sz w:val="24"/>
            <w:szCs w:val="24"/>
          </w:rPr>
          <w:t>Human Security and Citizenship in Finnish Religious Education: Rethinking Security within the Human Rights Horizon.</w:t>
        </w:r>
      </w:hyperlink>
      <w:r w:rsidRPr="009D76BE">
        <w:rPr>
          <w:rFonts w:ascii="Times New Roman" w:eastAsia="Times New Roman" w:hAnsi="Times New Roman" w:cs="Times New Roman"/>
          <w:i/>
          <w:iCs/>
          <w:sz w:val="24"/>
          <w:szCs w:val="24"/>
        </w:rPr>
        <w:t xml:space="preserve"> Human Rights Review</w:t>
      </w:r>
      <w:r w:rsidRPr="009D76BE">
        <w:rPr>
          <w:rFonts w:ascii="Times New Roman" w:eastAsia="Times New Roman" w:hAnsi="Times New Roman" w:cs="Times New Roman"/>
          <w:sz w:val="24"/>
          <w:szCs w:val="24"/>
        </w:rPr>
        <w:t> 19 (4):447-469.</w:t>
      </w:r>
    </w:p>
    <w:p w:rsidR="00273418" w:rsidRPr="00615478" w:rsidRDefault="00273418" w:rsidP="00615478">
      <w:pPr>
        <w:pStyle w:val="ListParagraph"/>
        <w:numPr>
          <w:ilvl w:val="0"/>
          <w:numId w:val="12"/>
        </w:numPr>
        <w:shd w:val="clear" w:color="auto" w:fill="FFFFFF"/>
        <w:spacing w:after="0" w:line="360" w:lineRule="auto"/>
        <w:ind w:left="714" w:hanging="357"/>
        <w:rPr>
          <w:rFonts w:ascii="Times New Roman" w:eastAsia="Times New Roman" w:hAnsi="Times New Roman" w:cs="Times New Roman"/>
          <w:sz w:val="24"/>
          <w:szCs w:val="24"/>
        </w:rPr>
      </w:pPr>
      <w:r w:rsidRPr="00615478">
        <w:rPr>
          <w:rFonts w:ascii="Times New Roman" w:hAnsi="Times New Roman" w:cs="Times New Roman"/>
          <w:sz w:val="24"/>
          <w:szCs w:val="24"/>
        </w:rPr>
        <w:t xml:space="preserve">Bélanger et al (2019). </w:t>
      </w:r>
      <w:r w:rsidRPr="00615478">
        <w:rPr>
          <w:rFonts w:ascii="Times New Roman" w:hAnsi="Times New Roman" w:cs="Times New Roman"/>
          <w:sz w:val="24"/>
          <w:szCs w:val="24"/>
        </w:rPr>
        <w:t>Radicalization Leading to Violence: A Test of the 3N Model</w:t>
      </w:r>
    </w:p>
    <w:p w:rsidR="00273418" w:rsidRPr="009D76BE" w:rsidRDefault="00273418" w:rsidP="00521061">
      <w:pPr>
        <w:pStyle w:val="ListParagraph"/>
        <w:numPr>
          <w:ilvl w:val="0"/>
          <w:numId w:val="12"/>
        </w:numPr>
        <w:spacing w:after="120" w:line="360" w:lineRule="auto"/>
        <w:jc w:val="both"/>
        <w:rPr>
          <w:rFonts w:ascii="Times New Roman" w:hAnsi="Times New Roman" w:cs="Times New Roman"/>
          <w:sz w:val="24"/>
          <w:szCs w:val="24"/>
        </w:rPr>
      </w:pPr>
      <w:r w:rsidRPr="009D76BE">
        <w:rPr>
          <w:rFonts w:ascii="Times New Roman" w:hAnsi="Times New Roman" w:cs="Times New Roman"/>
          <w:sz w:val="24"/>
          <w:szCs w:val="24"/>
        </w:rPr>
        <w:t>Bélanger, J. J., Moyano, M., Muhammad, H., Richardson, L., Lafrenière, M. A. K., McCaffery, P., &amp; Nociti, N. (2019). Radicalization leading to violence: A test of the 3N model. </w:t>
      </w:r>
      <w:r w:rsidRPr="009D76BE">
        <w:rPr>
          <w:rFonts w:ascii="Times New Roman" w:hAnsi="Times New Roman" w:cs="Times New Roman"/>
          <w:i/>
          <w:iCs/>
          <w:sz w:val="24"/>
          <w:szCs w:val="24"/>
        </w:rPr>
        <w:t>Frontiers in Psychiatry</w:t>
      </w:r>
      <w:r w:rsidRPr="009D76BE">
        <w:rPr>
          <w:rFonts w:ascii="Times New Roman" w:hAnsi="Times New Roman" w:cs="Times New Roman"/>
          <w:sz w:val="24"/>
          <w:szCs w:val="24"/>
        </w:rPr>
        <w:t>, </w:t>
      </w:r>
      <w:r w:rsidRPr="009D76BE">
        <w:rPr>
          <w:rFonts w:ascii="Times New Roman" w:hAnsi="Times New Roman" w:cs="Times New Roman"/>
          <w:i/>
          <w:iCs/>
          <w:sz w:val="24"/>
          <w:szCs w:val="24"/>
        </w:rPr>
        <w:t>10</w:t>
      </w:r>
      <w:r w:rsidRPr="009D76BE">
        <w:rPr>
          <w:rFonts w:ascii="Times New Roman" w:hAnsi="Times New Roman" w:cs="Times New Roman"/>
          <w:sz w:val="24"/>
          <w:szCs w:val="24"/>
        </w:rPr>
        <w:t>.</w:t>
      </w:r>
    </w:p>
    <w:p w:rsidR="00273418" w:rsidRPr="009D76BE" w:rsidRDefault="00273418" w:rsidP="00521061">
      <w:pPr>
        <w:pStyle w:val="ListParagraph"/>
        <w:numPr>
          <w:ilvl w:val="0"/>
          <w:numId w:val="12"/>
        </w:numPr>
        <w:spacing w:after="120" w:line="360" w:lineRule="auto"/>
        <w:jc w:val="both"/>
        <w:rPr>
          <w:rFonts w:ascii="Times New Roman" w:hAnsi="Times New Roman" w:cs="Times New Roman"/>
          <w:sz w:val="24"/>
          <w:szCs w:val="24"/>
        </w:rPr>
      </w:pPr>
      <w:r w:rsidRPr="009D76BE">
        <w:rPr>
          <w:rFonts w:ascii="Times New Roman" w:hAnsi="Times New Roman" w:cs="Times New Roman"/>
          <w:sz w:val="24"/>
          <w:szCs w:val="24"/>
        </w:rPr>
        <w:t>Blakemore, S. J. (2018). Avoiding social risk in adolescence. </w:t>
      </w:r>
      <w:r w:rsidRPr="009D76BE">
        <w:rPr>
          <w:rFonts w:ascii="Times New Roman" w:hAnsi="Times New Roman" w:cs="Times New Roman"/>
          <w:i/>
          <w:iCs/>
          <w:sz w:val="24"/>
          <w:szCs w:val="24"/>
        </w:rPr>
        <w:t>Current Directions in Psychological Science</w:t>
      </w:r>
      <w:r w:rsidRPr="009D76BE">
        <w:rPr>
          <w:rFonts w:ascii="Times New Roman" w:hAnsi="Times New Roman" w:cs="Times New Roman"/>
          <w:sz w:val="24"/>
          <w:szCs w:val="24"/>
        </w:rPr>
        <w:t>, </w:t>
      </w:r>
      <w:r w:rsidRPr="009D76BE">
        <w:rPr>
          <w:rFonts w:ascii="Times New Roman" w:hAnsi="Times New Roman" w:cs="Times New Roman"/>
          <w:i/>
          <w:iCs/>
          <w:sz w:val="24"/>
          <w:szCs w:val="24"/>
        </w:rPr>
        <w:t>27</w:t>
      </w:r>
      <w:r w:rsidRPr="009D76BE">
        <w:rPr>
          <w:rFonts w:ascii="Times New Roman" w:hAnsi="Times New Roman" w:cs="Times New Roman"/>
          <w:sz w:val="24"/>
          <w:szCs w:val="24"/>
        </w:rPr>
        <w:t>, 116–122.</w:t>
      </w:r>
    </w:p>
    <w:p w:rsidR="00273418" w:rsidRPr="009D76BE" w:rsidRDefault="00273418" w:rsidP="000D659F">
      <w:pPr>
        <w:pStyle w:val="ListParagraph"/>
        <w:numPr>
          <w:ilvl w:val="0"/>
          <w:numId w:val="12"/>
        </w:numPr>
        <w:shd w:val="clear" w:color="auto" w:fill="FFFFFF"/>
        <w:spacing w:before="225" w:after="0" w:line="240" w:lineRule="auto"/>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 xml:space="preserve">Christer M, etal (2018). </w:t>
      </w:r>
      <w:proofErr w:type="gramStart"/>
      <w:r w:rsidRPr="009D76BE">
        <w:rPr>
          <w:rFonts w:ascii="Times New Roman" w:eastAsia="Times New Roman" w:hAnsi="Times New Roman" w:cs="Times New Roman"/>
          <w:sz w:val="24"/>
          <w:szCs w:val="24"/>
        </w:rPr>
        <w:t>Vi</w:t>
      </w:r>
      <w:proofErr w:type="gramEnd"/>
      <w:hyperlink r:id="rId27" w:history="1">
        <w:r w:rsidRPr="009D76BE">
          <w:rPr>
            <w:rFonts w:ascii="Times New Roman" w:eastAsia="Times New Roman" w:hAnsi="Times New Roman" w:cs="Times New Roman"/>
            <w:bCs/>
            <w:sz w:val="24"/>
            <w:szCs w:val="24"/>
          </w:rPr>
          <w:t>olent Extremism, National Security and Prevention. Institutional Discourses and Their Implications for Schooling.</w:t>
        </w:r>
      </w:hyperlink>
      <w:r w:rsidRPr="009D76BE">
        <w:rPr>
          <w:rFonts w:ascii="Times New Roman" w:eastAsia="Times New Roman" w:hAnsi="Times New Roman" w:cs="Times New Roman"/>
          <w:sz w:val="24"/>
          <w:szCs w:val="24"/>
        </w:rPr>
        <w:t> </w:t>
      </w:r>
      <w:r w:rsidRPr="009D76BE">
        <w:rPr>
          <w:rFonts w:ascii="Times New Roman" w:eastAsia="Times New Roman" w:hAnsi="Times New Roman" w:cs="Times New Roman"/>
          <w:i/>
          <w:iCs/>
          <w:sz w:val="24"/>
          <w:szCs w:val="24"/>
        </w:rPr>
        <w:t>British Journal of Educational Studies</w:t>
      </w:r>
      <w:r w:rsidRPr="009D76BE">
        <w:rPr>
          <w:rFonts w:ascii="Times New Roman" w:eastAsia="Times New Roman" w:hAnsi="Times New Roman" w:cs="Times New Roman"/>
          <w:sz w:val="24"/>
          <w:szCs w:val="24"/>
        </w:rPr>
        <w:t> 66 (1):109-125.</w:t>
      </w:r>
    </w:p>
    <w:p w:rsidR="00273418" w:rsidRPr="009D76BE" w:rsidRDefault="00273418" w:rsidP="00521061">
      <w:pPr>
        <w:pStyle w:val="ListParagraph"/>
        <w:numPr>
          <w:ilvl w:val="0"/>
          <w:numId w:val="12"/>
        </w:numPr>
        <w:spacing w:after="120" w:line="360" w:lineRule="auto"/>
        <w:jc w:val="both"/>
        <w:rPr>
          <w:rFonts w:ascii="Times New Roman" w:hAnsi="Times New Roman" w:cs="Times New Roman"/>
          <w:sz w:val="24"/>
          <w:szCs w:val="24"/>
          <w:shd w:val="clear" w:color="auto" w:fill="FFFFFF"/>
        </w:rPr>
      </w:pPr>
      <w:r w:rsidRPr="009D76BE">
        <w:rPr>
          <w:rFonts w:ascii="Times New Roman" w:hAnsi="Times New Roman" w:cs="Times New Roman"/>
          <w:sz w:val="24"/>
          <w:szCs w:val="24"/>
          <w:shd w:val="clear" w:color="auto" w:fill="FFFFFF"/>
        </w:rPr>
        <w:t>Cirhigiri, C. C. (2019, June). Youth and peacebuilding: Key insights and lessons from a global online consultation. Peace Direct. Retrieved February 14, 2020, from </w:t>
      </w:r>
      <w:hyperlink r:id="rId28" w:history="1">
        <w:r w:rsidRPr="009D76BE">
          <w:rPr>
            <w:rStyle w:val="Hyperlink"/>
            <w:rFonts w:ascii="Times New Roman" w:hAnsi="Times New Roman" w:cs="Times New Roman"/>
            <w:color w:val="auto"/>
            <w:sz w:val="24"/>
            <w:szCs w:val="24"/>
            <w:shd w:val="clear" w:color="auto" w:fill="FFFFFF"/>
          </w:rPr>
          <w:t>https://www.peaceinsight.org/blog/2019/07/youth-and-peacebuilding/</w:t>
        </w:r>
      </w:hyperlink>
      <w:r w:rsidRPr="009D76BE">
        <w:rPr>
          <w:rFonts w:ascii="Times New Roman" w:hAnsi="Times New Roman" w:cs="Times New Roman"/>
          <w:sz w:val="24"/>
          <w:szCs w:val="24"/>
          <w:shd w:val="clear" w:color="auto" w:fill="FFFFFF"/>
        </w:rPr>
        <w:t> </w:t>
      </w:r>
    </w:p>
    <w:p w:rsidR="00273418" w:rsidRPr="009D76BE" w:rsidRDefault="00273418" w:rsidP="0097165D">
      <w:pPr>
        <w:pStyle w:val="ListParagraph"/>
        <w:numPr>
          <w:ilvl w:val="0"/>
          <w:numId w:val="12"/>
        </w:numPr>
        <w:spacing w:after="120" w:line="360" w:lineRule="auto"/>
        <w:jc w:val="both"/>
        <w:rPr>
          <w:rFonts w:ascii="Times New Roman" w:hAnsi="Times New Roman" w:cs="Times New Roman"/>
          <w:sz w:val="24"/>
          <w:szCs w:val="24"/>
        </w:rPr>
      </w:pPr>
      <w:r w:rsidRPr="009D76BE">
        <w:rPr>
          <w:rFonts w:ascii="Times New Roman" w:hAnsi="Times New Roman" w:cs="Times New Roman"/>
          <w:sz w:val="24"/>
          <w:szCs w:val="24"/>
        </w:rPr>
        <w:t>Conciliation Resources report (2018). Youth aspirations for peace and security</w:t>
      </w:r>
    </w:p>
    <w:p w:rsidR="00273418" w:rsidRPr="009D76BE" w:rsidRDefault="00273418" w:rsidP="0097165D">
      <w:pPr>
        <w:pStyle w:val="ListParagraph"/>
        <w:numPr>
          <w:ilvl w:val="0"/>
          <w:numId w:val="12"/>
        </w:numPr>
        <w:spacing w:after="120" w:line="360" w:lineRule="auto"/>
        <w:jc w:val="both"/>
        <w:rPr>
          <w:rFonts w:ascii="Times New Roman" w:hAnsi="Times New Roman" w:cs="Times New Roman"/>
          <w:sz w:val="24"/>
          <w:szCs w:val="24"/>
        </w:rPr>
      </w:pPr>
      <w:r w:rsidRPr="009D76BE">
        <w:rPr>
          <w:rFonts w:ascii="Times New Roman" w:hAnsi="Times New Roman" w:cs="Times New Roman"/>
          <w:sz w:val="24"/>
          <w:szCs w:val="24"/>
        </w:rPr>
        <w:t>Davies .L (2016). Security, Extremism and Education.</w:t>
      </w:r>
      <w:r w:rsidRPr="009D76BE">
        <w:rPr>
          <w:rFonts w:ascii="Times New Roman" w:hAnsi="Times New Roman" w:cs="Times New Roman"/>
          <w:sz w:val="24"/>
          <w:szCs w:val="24"/>
          <w:shd w:val="clear" w:color="auto" w:fill="FFFFFF"/>
        </w:rPr>
        <w:t xml:space="preserve"> </w:t>
      </w:r>
      <w:hyperlink r:id="rId29" w:history="1">
        <w:r w:rsidRPr="009D76BE">
          <w:rPr>
            <w:rStyle w:val="Hyperlink"/>
            <w:rFonts w:ascii="Times New Roman" w:hAnsi="Times New Roman" w:cs="Times New Roman"/>
            <w:i/>
            <w:iCs/>
            <w:color w:val="auto"/>
            <w:sz w:val="24"/>
            <w:szCs w:val="24"/>
          </w:rPr>
          <w:t>British Journal of Educational Studies</w:t>
        </w:r>
      </w:hyperlink>
      <w:r w:rsidRPr="009D76BE">
        <w:rPr>
          <w:rFonts w:ascii="Times New Roman" w:hAnsi="Times New Roman" w:cs="Times New Roman"/>
          <w:sz w:val="24"/>
          <w:szCs w:val="24"/>
          <w:shd w:val="clear" w:color="auto" w:fill="FFFFFF"/>
        </w:rPr>
        <w:t xml:space="preserve"> 64 (1):1-19 </w:t>
      </w:r>
    </w:p>
    <w:p w:rsidR="00273418" w:rsidRPr="00615478" w:rsidRDefault="00273418" w:rsidP="00615478">
      <w:pPr>
        <w:pStyle w:val="ListParagraph"/>
        <w:numPr>
          <w:ilvl w:val="0"/>
          <w:numId w:val="12"/>
        </w:numPr>
        <w:shd w:val="clear" w:color="auto" w:fill="FFFFFF"/>
        <w:spacing w:after="0" w:line="360" w:lineRule="auto"/>
        <w:ind w:left="714" w:hanging="357"/>
        <w:rPr>
          <w:rFonts w:ascii="Times New Roman" w:eastAsia="Times New Roman" w:hAnsi="Times New Roman" w:cs="Times New Roman"/>
          <w:sz w:val="24"/>
          <w:szCs w:val="24"/>
        </w:rPr>
      </w:pPr>
      <w:r w:rsidRPr="00615478">
        <w:rPr>
          <w:rFonts w:ascii="Times New Roman" w:hAnsi="Times New Roman" w:cs="Times New Roman"/>
          <w:sz w:val="24"/>
          <w:szCs w:val="24"/>
        </w:rPr>
        <w:t>Doosje et al</w:t>
      </w:r>
      <w:r w:rsidRPr="00615478">
        <w:rPr>
          <w:rFonts w:ascii="Times New Roman" w:hAnsi="Times New Roman" w:cs="Times New Roman"/>
          <w:sz w:val="24"/>
          <w:szCs w:val="24"/>
        </w:rPr>
        <w:t>. (</w:t>
      </w:r>
      <w:r w:rsidRPr="00615478">
        <w:rPr>
          <w:rFonts w:ascii="Times New Roman" w:hAnsi="Times New Roman" w:cs="Times New Roman"/>
          <w:sz w:val="24"/>
          <w:szCs w:val="24"/>
        </w:rPr>
        <w:t>2016</w:t>
      </w:r>
      <w:r w:rsidRPr="00615478">
        <w:rPr>
          <w:rFonts w:ascii="Times New Roman" w:hAnsi="Times New Roman" w:cs="Times New Roman"/>
          <w:sz w:val="24"/>
          <w:szCs w:val="24"/>
        </w:rPr>
        <w:t>)</w:t>
      </w:r>
      <w:r w:rsidRPr="00615478">
        <w:rPr>
          <w:rFonts w:ascii="Times New Roman" w:hAnsi="Times New Roman" w:cs="Times New Roman"/>
          <w:sz w:val="24"/>
          <w:szCs w:val="24"/>
        </w:rPr>
        <w:t xml:space="preserve">. </w:t>
      </w:r>
      <w:r w:rsidRPr="00615478">
        <w:rPr>
          <w:rFonts w:ascii="Times New Roman" w:hAnsi="Times New Roman" w:cs="Times New Roman"/>
          <w:sz w:val="24"/>
          <w:szCs w:val="24"/>
        </w:rPr>
        <w:t>Terrorism, radicalization and de-radicalization</w:t>
      </w:r>
    </w:p>
    <w:p w:rsidR="00273418" w:rsidRPr="003E6A9C" w:rsidRDefault="00273418" w:rsidP="003E6A9C">
      <w:pPr>
        <w:pStyle w:val="ListParagraph"/>
        <w:numPr>
          <w:ilvl w:val="0"/>
          <w:numId w:val="12"/>
        </w:numPr>
        <w:shd w:val="clear" w:color="auto" w:fill="FFFFFF"/>
        <w:spacing w:after="0" w:line="360" w:lineRule="auto"/>
        <w:ind w:left="714" w:hanging="357"/>
        <w:rPr>
          <w:rFonts w:ascii="Times New Roman" w:eastAsia="Times New Roman" w:hAnsi="Times New Roman" w:cs="Times New Roman"/>
          <w:sz w:val="24"/>
          <w:szCs w:val="24"/>
        </w:rPr>
      </w:pPr>
      <w:r w:rsidRPr="003E6A9C">
        <w:rPr>
          <w:rFonts w:ascii="Times New Roman" w:hAnsi="Times New Roman" w:cs="Times New Roman"/>
          <w:sz w:val="24"/>
          <w:szCs w:val="24"/>
        </w:rPr>
        <w:t xml:space="preserve">Galtung. J (1976). </w:t>
      </w:r>
      <w:r w:rsidRPr="003E6A9C">
        <w:rPr>
          <w:rFonts w:ascii="Times New Roman" w:hAnsi="Times New Roman" w:cs="Times New Roman"/>
          <w:sz w:val="24"/>
          <w:szCs w:val="24"/>
        </w:rPr>
        <w:t>Approach to Peace Studies</w:t>
      </w:r>
      <w:r w:rsidRPr="003E6A9C">
        <w:rPr>
          <w:rFonts w:ascii="Times New Roman" w:hAnsi="Times New Roman" w:cs="Times New Roman"/>
          <w:sz w:val="24"/>
          <w:szCs w:val="24"/>
        </w:rPr>
        <w:t>, Volume 5, Issue 1.</w:t>
      </w:r>
    </w:p>
    <w:p w:rsidR="00273418" w:rsidRPr="009D76BE" w:rsidRDefault="00273418" w:rsidP="00FF798F">
      <w:pPr>
        <w:pStyle w:val="ListParagraph"/>
        <w:numPr>
          <w:ilvl w:val="0"/>
          <w:numId w:val="12"/>
        </w:numPr>
        <w:shd w:val="clear" w:color="auto" w:fill="FFFFFF"/>
        <w:spacing w:before="225" w:after="0" w:line="240" w:lineRule="auto"/>
        <w:rPr>
          <w:rFonts w:ascii="Times New Roman" w:eastAsia="Times New Roman" w:hAnsi="Times New Roman" w:cs="Times New Roman"/>
          <w:sz w:val="24"/>
          <w:szCs w:val="24"/>
        </w:rPr>
      </w:pPr>
      <w:r w:rsidRPr="009D76BE">
        <w:rPr>
          <w:rFonts w:ascii="Times New Roman" w:hAnsi="Times New Roman" w:cs="Times New Roman"/>
          <w:sz w:val="24"/>
          <w:szCs w:val="24"/>
        </w:rPr>
        <w:t xml:space="preserve">Ghosh. R (2022). Rethinking education to counter violent extremism. A critical review of policy and practice. </w:t>
      </w:r>
      <w:hyperlink r:id="rId30" w:history="1">
        <w:r w:rsidRPr="009D76BE">
          <w:rPr>
            <w:rStyle w:val="Hyperlink"/>
            <w:rFonts w:ascii="Times New Roman" w:hAnsi="Times New Roman" w:cs="Times New Roman"/>
            <w:color w:val="auto"/>
            <w:sz w:val="24"/>
            <w:szCs w:val="24"/>
          </w:rPr>
          <w:t>https://www.tandfonline.com/doi/abs/10.1080/17449642.2021.2023998</w:t>
        </w:r>
      </w:hyperlink>
      <w:r w:rsidRPr="009D76BE">
        <w:rPr>
          <w:rFonts w:ascii="Times New Roman" w:hAnsi="Times New Roman" w:cs="Times New Roman"/>
          <w:sz w:val="24"/>
          <w:szCs w:val="24"/>
        </w:rPr>
        <w:t>. Accessed on 15</w:t>
      </w:r>
      <w:r w:rsidRPr="009D76BE">
        <w:rPr>
          <w:rFonts w:ascii="Times New Roman" w:hAnsi="Times New Roman" w:cs="Times New Roman"/>
          <w:sz w:val="24"/>
          <w:szCs w:val="24"/>
          <w:vertAlign w:val="superscript"/>
        </w:rPr>
        <w:t>th</w:t>
      </w:r>
      <w:r w:rsidRPr="009D76BE">
        <w:rPr>
          <w:rFonts w:ascii="Times New Roman" w:hAnsi="Times New Roman" w:cs="Times New Roman"/>
          <w:sz w:val="24"/>
          <w:szCs w:val="24"/>
        </w:rPr>
        <w:t xml:space="preserve"> August 2022.</w:t>
      </w:r>
    </w:p>
    <w:p w:rsidR="00273418" w:rsidRPr="009D76BE" w:rsidRDefault="00273418" w:rsidP="00521061">
      <w:pPr>
        <w:pStyle w:val="ListParagraph"/>
        <w:numPr>
          <w:ilvl w:val="0"/>
          <w:numId w:val="12"/>
        </w:numPr>
        <w:spacing w:after="120" w:line="360" w:lineRule="auto"/>
        <w:jc w:val="both"/>
        <w:rPr>
          <w:rFonts w:ascii="Times New Roman" w:hAnsi="Times New Roman" w:cs="Times New Roman"/>
          <w:sz w:val="24"/>
          <w:szCs w:val="24"/>
        </w:rPr>
      </w:pPr>
      <w:r w:rsidRPr="009D76BE">
        <w:rPr>
          <w:rFonts w:ascii="Times New Roman" w:hAnsi="Times New Roman" w:cs="Times New Roman"/>
          <w:sz w:val="24"/>
          <w:szCs w:val="24"/>
        </w:rPr>
        <w:t>Heinke, D. H., &amp; Persson, M. (2016). Youth specific factors in radicalization. </w:t>
      </w:r>
      <w:r w:rsidRPr="009D76BE">
        <w:rPr>
          <w:rFonts w:ascii="Times New Roman" w:hAnsi="Times New Roman" w:cs="Times New Roman"/>
          <w:i/>
          <w:iCs/>
          <w:sz w:val="24"/>
          <w:szCs w:val="24"/>
        </w:rPr>
        <w:t>Defence against Terrorism Review</w:t>
      </w:r>
      <w:r w:rsidRPr="009D76BE">
        <w:rPr>
          <w:rFonts w:ascii="Times New Roman" w:hAnsi="Times New Roman" w:cs="Times New Roman"/>
          <w:sz w:val="24"/>
          <w:szCs w:val="24"/>
        </w:rPr>
        <w:t>, </w:t>
      </w:r>
      <w:r w:rsidRPr="009D76BE">
        <w:rPr>
          <w:rFonts w:ascii="Times New Roman" w:hAnsi="Times New Roman" w:cs="Times New Roman"/>
          <w:i/>
          <w:iCs/>
          <w:sz w:val="24"/>
          <w:szCs w:val="24"/>
        </w:rPr>
        <w:t>8</w:t>
      </w:r>
      <w:r w:rsidRPr="009D76BE">
        <w:rPr>
          <w:rFonts w:ascii="Times New Roman" w:hAnsi="Times New Roman" w:cs="Times New Roman"/>
          <w:sz w:val="24"/>
          <w:szCs w:val="24"/>
        </w:rPr>
        <w:t>, 53–66.</w:t>
      </w:r>
    </w:p>
    <w:p w:rsidR="00273418" w:rsidRPr="009D76BE" w:rsidRDefault="00273418" w:rsidP="00CB0599">
      <w:pPr>
        <w:pStyle w:val="ListParagraph"/>
        <w:numPr>
          <w:ilvl w:val="0"/>
          <w:numId w:val="12"/>
        </w:numPr>
        <w:shd w:val="clear" w:color="auto" w:fill="FFFFFF"/>
        <w:spacing w:before="225" w:after="0" w:line="240" w:lineRule="auto"/>
        <w:rPr>
          <w:rFonts w:ascii="Times New Roman" w:eastAsia="Times New Roman" w:hAnsi="Times New Roman" w:cs="Times New Roman"/>
          <w:sz w:val="24"/>
          <w:szCs w:val="24"/>
        </w:rPr>
      </w:pPr>
      <w:r w:rsidRPr="009D76BE">
        <w:rPr>
          <w:rFonts w:ascii="Times New Roman" w:eastAsia="Times New Roman" w:hAnsi="Times New Roman" w:cs="Times New Roman"/>
          <w:sz w:val="24"/>
          <w:szCs w:val="24"/>
        </w:rPr>
        <w:t>Helix .O (2017). Political Parties and Youth Political Participation in Uganda</w:t>
      </w:r>
    </w:p>
    <w:p w:rsidR="00273418" w:rsidRPr="009D76BE" w:rsidRDefault="00273418" w:rsidP="002905DF">
      <w:pPr>
        <w:pStyle w:val="ListParagraph"/>
        <w:numPr>
          <w:ilvl w:val="0"/>
          <w:numId w:val="12"/>
        </w:numPr>
        <w:shd w:val="clear" w:color="auto" w:fill="FFFFFF"/>
        <w:spacing w:before="225" w:after="0" w:line="240" w:lineRule="auto"/>
        <w:rPr>
          <w:rFonts w:ascii="Times New Roman" w:eastAsia="Times New Roman" w:hAnsi="Times New Roman" w:cs="Times New Roman"/>
          <w:sz w:val="24"/>
          <w:szCs w:val="24"/>
        </w:rPr>
      </w:pPr>
      <w:r w:rsidRPr="009D76BE">
        <w:rPr>
          <w:rFonts w:ascii="Times New Roman" w:hAnsi="Times New Roman" w:cs="Times New Roman"/>
          <w:sz w:val="24"/>
          <w:szCs w:val="24"/>
        </w:rPr>
        <w:t>Joyce .M (2013). Resilience, Violent Extremism and Religious Education, </w:t>
      </w:r>
      <w:r w:rsidRPr="009D76BE">
        <w:rPr>
          <w:rFonts w:ascii="Times New Roman" w:hAnsi="Times New Roman" w:cs="Times New Roman"/>
          <w:i/>
          <w:iCs/>
          <w:sz w:val="24"/>
          <w:szCs w:val="24"/>
        </w:rPr>
        <w:t>British Journal of Religious Education</w:t>
      </w:r>
      <w:r w:rsidRPr="009D76BE">
        <w:rPr>
          <w:rFonts w:ascii="Times New Roman" w:hAnsi="Times New Roman" w:cs="Times New Roman"/>
          <w:sz w:val="24"/>
          <w:szCs w:val="24"/>
        </w:rPr>
        <w:t> 35, no. 2.</w:t>
      </w:r>
    </w:p>
    <w:p w:rsidR="00273418" w:rsidRPr="003E6A9C" w:rsidRDefault="00273418" w:rsidP="003E6A9C">
      <w:pPr>
        <w:pStyle w:val="ListParagraph"/>
        <w:numPr>
          <w:ilvl w:val="0"/>
          <w:numId w:val="12"/>
        </w:numPr>
        <w:shd w:val="clear" w:color="auto" w:fill="FFFFFF"/>
        <w:spacing w:after="0" w:line="360" w:lineRule="auto"/>
        <w:ind w:left="714" w:hanging="357"/>
        <w:rPr>
          <w:rFonts w:ascii="Times New Roman" w:hAnsi="Times New Roman" w:cs="Times New Roman"/>
          <w:sz w:val="24"/>
          <w:szCs w:val="24"/>
        </w:rPr>
      </w:pPr>
      <w:r w:rsidRPr="003E6A9C">
        <w:rPr>
          <w:rFonts w:ascii="Times New Roman" w:hAnsi="Times New Roman" w:cs="Times New Roman"/>
          <w:sz w:val="24"/>
          <w:szCs w:val="24"/>
        </w:rPr>
        <w:lastRenderedPageBreak/>
        <w:t xml:space="preserve">Lederach J.P. (1997). </w:t>
      </w:r>
      <w:r w:rsidRPr="003E6A9C">
        <w:rPr>
          <w:rFonts w:ascii="Times New Roman" w:hAnsi="Times New Roman" w:cs="Times New Roman"/>
          <w:sz w:val="24"/>
          <w:szCs w:val="24"/>
        </w:rPr>
        <w:t>Building Peace: Sustainable Reconciliation in Divided Societies, United States Institute of Peace Press, Washington, DC</w:t>
      </w:r>
    </w:p>
    <w:p w:rsidR="00273418" w:rsidRPr="009D76BE" w:rsidRDefault="00273418" w:rsidP="00521061">
      <w:pPr>
        <w:pStyle w:val="ListParagraph"/>
        <w:numPr>
          <w:ilvl w:val="0"/>
          <w:numId w:val="12"/>
        </w:numPr>
        <w:spacing w:after="120" w:line="360" w:lineRule="auto"/>
        <w:jc w:val="both"/>
        <w:rPr>
          <w:rFonts w:ascii="Times New Roman" w:hAnsi="Times New Roman" w:cs="Times New Roman"/>
          <w:sz w:val="24"/>
          <w:szCs w:val="24"/>
        </w:rPr>
      </w:pPr>
      <w:r w:rsidRPr="009D76BE">
        <w:rPr>
          <w:rFonts w:ascii="Times New Roman" w:hAnsi="Times New Roman" w:cs="Times New Roman"/>
          <w:sz w:val="24"/>
          <w:szCs w:val="24"/>
        </w:rPr>
        <w:t>Maciejewski, D. F., Keijsers, L., van Lier, P. A., Branje, S. J., Meeus, W. H., &amp; Koot, H. M. (2019). Most fare well – But some do not: Distinct profiles of mood variability development and their association with adjustment during adolescence. </w:t>
      </w:r>
      <w:r w:rsidRPr="009D76BE">
        <w:rPr>
          <w:rFonts w:ascii="Times New Roman" w:hAnsi="Times New Roman" w:cs="Times New Roman"/>
          <w:i/>
          <w:iCs/>
          <w:sz w:val="24"/>
          <w:szCs w:val="24"/>
        </w:rPr>
        <w:t>Developmental psychology</w:t>
      </w:r>
      <w:r w:rsidRPr="009D76BE">
        <w:rPr>
          <w:rFonts w:ascii="Times New Roman" w:hAnsi="Times New Roman" w:cs="Times New Roman"/>
          <w:sz w:val="24"/>
          <w:szCs w:val="24"/>
        </w:rPr>
        <w:t>, </w:t>
      </w:r>
      <w:r w:rsidRPr="009D76BE">
        <w:rPr>
          <w:rFonts w:ascii="Times New Roman" w:hAnsi="Times New Roman" w:cs="Times New Roman"/>
          <w:i/>
          <w:iCs/>
          <w:sz w:val="24"/>
          <w:szCs w:val="24"/>
        </w:rPr>
        <w:t>55</w:t>
      </w:r>
      <w:r w:rsidRPr="009D76BE">
        <w:rPr>
          <w:rFonts w:ascii="Times New Roman" w:hAnsi="Times New Roman" w:cs="Times New Roman"/>
          <w:sz w:val="24"/>
          <w:szCs w:val="24"/>
        </w:rPr>
        <w:t>,</w:t>
      </w:r>
    </w:p>
    <w:p w:rsidR="00273418" w:rsidRPr="009D76BE" w:rsidRDefault="00273418" w:rsidP="00521061">
      <w:pPr>
        <w:pStyle w:val="ListParagraph"/>
        <w:numPr>
          <w:ilvl w:val="0"/>
          <w:numId w:val="12"/>
        </w:numPr>
        <w:spacing w:after="120" w:line="360" w:lineRule="auto"/>
        <w:jc w:val="both"/>
        <w:rPr>
          <w:rFonts w:ascii="Times New Roman" w:hAnsi="Times New Roman" w:cs="Times New Roman"/>
          <w:sz w:val="24"/>
          <w:szCs w:val="24"/>
        </w:rPr>
      </w:pPr>
      <w:r w:rsidRPr="009D76BE">
        <w:rPr>
          <w:rFonts w:ascii="Times New Roman" w:hAnsi="Times New Roman" w:cs="Times New Roman"/>
          <w:sz w:val="24"/>
          <w:szCs w:val="24"/>
        </w:rPr>
        <w:t>McCormick, C. M., &amp; Mathews, I. Z. (2010). Adolescent development, hypothalamic-pituitary-adrenal function, and programming of adult learning and memory. </w:t>
      </w:r>
      <w:r w:rsidRPr="009D76BE">
        <w:rPr>
          <w:rFonts w:ascii="Times New Roman" w:hAnsi="Times New Roman" w:cs="Times New Roman"/>
          <w:i/>
          <w:iCs/>
          <w:sz w:val="24"/>
          <w:szCs w:val="24"/>
        </w:rPr>
        <w:t>Progress in Neuro-Psychopharmacology and Biological Psychiatry</w:t>
      </w:r>
      <w:r w:rsidRPr="009D76BE">
        <w:rPr>
          <w:rFonts w:ascii="Times New Roman" w:hAnsi="Times New Roman" w:cs="Times New Roman"/>
          <w:sz w:val="24"/>
          <w:szCs w:val="24"/>
        </w:rPr>
        <w:t>, </w:t>
      </w:r>
      <w:r w:rsidRPr="009D76BE">
        <w:rPr>
          <w:rFonts w:ascii="Times New Roman" w:hAnsi="Times New Roman" w:cs="Times New Roman"/>
          <w:i/>
          <w:iCs/>
          <w:sz w:val="24"/>
          <w:szCs w:val="24"/>
        </w:rPr>
        <w:t>34</w:t>
      </w:r>
      <w:r w:rsidRPr="009D76BE">
        <w:rPr>
          <w:rFonts w:ascii="Times New Roman" w:hAnsi="Times New Roman" w:cs="Times New Roman"/>
          <w:sz w:val="24"/>
          <w:szCs w:val="24"/>
        </w:rPr>
        <w:t xml:space="preserve">, 756–765.  </w:t>
      </w:r>
    </w:p>
    <w:p w:rsidR="00273418" w:rsidRPr="009D76BE" w:rsidRDefault="00273418" w:rsidP="000D659F">
      <w:pPr>
        <w:pStyle w:val="ListParagraph"/>
        <w:numPr>
          <w:ilvl w:val="0"/>
          <w:numId w:val="12"/>
        </w:numPr>
        <w:shd w:val="clear" w:color="auto" w:fill="FFFFFF"/>
        <w:spacing w:before="225" w:after="0" w:line="240" w:lineRule="auto"/>
        <w:rPr>
          <w:rFonts w:ascii="Times New Roman" w:eastAsia="Times New Roman" w:hAnsi="Times New Roman" w:cs="Times New Roman"/>
          <w:sz w:val="24"/>
          <w:szCs w:val="24"/>
        </w:rPr>
      </w:pPr>
      <w:hyperlink r:id="rId31" w:tooltip="View other works by Michalinos Zembylas" w:history="1">
        <w:r w:rsidRPr="009D76BE">
          <w:rPr>
            <w:rFonts w:ascii="Times New Roman" w:eastAsia="Times New Roman" w:hAnsi="Times New Roman" w:cs="Times New Roman"/>
            <w:sz w:val="24"/>
            <w:szCs w:val="24"/>
          </w:rPr>
          <w:t>Michalinos Z (</w:t>
        </w:r>
      </w:hyperlink>
      <w:r w:rsidRPr="009D76BE">
        <w:rPr>
          <w:rFonts w:ascii="Times New Roman" w:eastAsia="Times New Roman" w:hAnsi="Times New Roman" w:cs="Times New Roman"/>
          <w:sz w:val="24"/>
          <w:szCs w:val="24"/>
        </w:rPr>
        <w:t>2020).  </w:t>
      </w:r>
      <w:hyperlink r:id="rId32" w:history="1">
        <w:r w:rsidRPr="009D76BE">
          <w:rPr>
            <w:rFonts w:ascii="Times New Roman" w:eastAsia="Times New Roman" w:hAnsi="Times New Roman" w:cs="Times New Roman"/>
            <w:bCs/>
            <w:sz w:val="24"/>
            <w:szCs w:val="24"/>
          </w:rPr>
          <w:t>Affect/Emotion and Securitising Education: Re-Orienting the Methodological and Theoretical Framework for the Study of Securitisation in Education.</w:t>
        </w:r>
      </w:hyperlink>
      <w:r w:rsidRPr="009D76BE">
        <w:rPr>
          <w:rFonts w:ascii="Times New Roman" w:eastAsia="Times New Roman" w:hAnsi="Times New Roman" w:cs="Times New Roman"/>
          <w:sz w:val="24"/>
          <w:szCs w:val="24"/>
        </w:rPr>
        <w:t xml:space="preserve"> - </w:t>
      </w:r>
      <w:r w:rsidRPr="009D76BE">
        <w:rPr>
          <w:rFonts w:ascii="Times New Roman" w:eastAsia="Times New Roman" w:hAnsi="Times New Roman" w:cs="Times New Roman"/>
          <w:i/>
          <w:iCs/>
          <w:sz w:val="24"/>
          <w:szCs w:val="24"/>
        </w:rPr>
        <w:t>British Journal of Educational Studies</w:t>
      </w:r>
      <w:r w:rsidRPr="009D76BE">
        <w:rPr>
          <w:rFonts w:ascii="Times New Roman" w:eastAsia="Times New Roman" w:hAnsi="Times New Roman" w:cs="Times New Roman"/>
          <w:sz w:val="24"/>
          <w:szCs w:val="24"/>
        </w:rPr>
        <w:t> 68 (4):487-506.</w:t>
      </w:r>
    </w:p>
    <w:p w:rsidR="00273418" w:rsidRPr="009D76BE" w:rsidRDefault="00273418" w:rsidP="00AE4B24">
      <w:pPr>
        <w:pStyle w:val="ListParagraph"/>
        <w:numPr>
          <w:ilvl w:val="0"/>
          <w:numId w:val="12"/>
        </w:numPr>
        <w:spacing w:after="120" w:line="360" w:lineRule="auto"/>
        <w:jc w:val="both"/>
        <w:rPr>
          <w:rFonts w:ascii="Times New Roman" w:hAnsi="Times New Roman" w:cs="Times New Roman"/>
          <w:sz w:val="24"/>
          <w:szCs w:val="24"/>
        </w:rPr>
      </w:pPr>
      <w:r w:rsidRPr="009D76BE">
        <w:rPr>
          <w:rFonts w:ascii="Times New Roman" w:hAnsi="Times New Roman" w:cs="Times New Roman"/>
          <w:sz w:val="24"/>
          <w:szCs w:val="24"/>
        </w:rPr>
        <w:t>Ministry of Gender, Labour and Social Development September (2016). Uganda National Youth Policy: Unlocking youth potential for sustainable wealth creation and development.</w:t>
      </w:r>
    </w:p>
    <w:p w:rsidR="00273418" w:rsidRPr="009D76BE" w:rsidRDefault="00273418" w:rsidP="00521061">
      <w:pPr>
        <w:pStyle w:val="ListParagraph"/>
        <w:numPr>
          <w:ilvl w:val="0"/>
          <w:numId w:val="12"/>
        </w:numPr>
        <w:spacing w:after="120" w:line="360" w:lineRule="auto"/>
        <w:jc w:val="both"/>
        <w:rPr>
          <w:rFonts w:ascii="Times New Roman" w:hAnsi="Times New Roman" w:cs="Times New Roman"/>
          <w:sz w:val="24"/>
          <w:szCs w:val="24"/>
        </w:rPr>
      </w:pPr>
      <w:r w:rsidRPr="009D76BE">
        <w:rPr>
          <w:rFonts w:ascii="Times New Roman" w:hAnsi="Times New Roman" w:cs="Times New Roman"/>
          <w:sz w:val="24"/>
          <w:szCs w:val="24"/>
        </w:rPr>
        <w:t>Sommers, M. (2019) Youth and the field of countering Violent extremism, Washington, DC: Promundo-US.</w:t>
      </w:r>
    </w:p>
    <w:p w:rsidR="00273418" w:rsidRPr="009D76BE" w:rsidRDefault="00273418" w:rsidP="00521061">
      <w:pPr>
        <w:pStyle w:val="ListParagraph"/>
        <w:numPr>
          <w:ilvl w:val="0"/>
          <w:numId w:val="12"/>
        </w:numPr>
        <w:spacing w:after="120" w:line="360" w:lineRule="auto"/>
        <w:jc w:val="both"/>
        <w:rPr>
          <w:rFonts w:ascii="Times New Roman" w:hAnsi="Times New Roman" w:cs="Times New Roman"/>
          <w:sz w:val="24"/>
          <w:szCs w:val="24"/>
        </w:rPr>
      </w:pPr>
      <w:r w:rsidRPr="009D76BE">
        <w:rPr>
          <w:rFonts w:ascii="Times New Roman" w:hAnsi="Times New Roman" w:cs="Times New Roman"/>
          <w:sz w:val="24"/>
          <w:szCs w:val="24"/>
        </w:rPr>
        <w:t>Strange, S. (2015). </w:t>
      </w:r>
      <w:r w:rsidRPr="009D76BE">
        <w:rPr>
          <w:rFonts w:ascii="Times New Roman" w:hAnsi="Times New Roman" w:cs="Times New Roman"/>
          <w:i/>
          <w:iCs/>
          <w:sz w:val="24"/>
          <w:szCs w:val="24"/>
        </w:rPr>
        <w:t>States and markets</w:t>
      </w:r>
      <w:r w:rsidRPr="009D76BE">
        <w:rPr>
          <w:rFonts w:ascii="Times New Roman" w:hAnsi="Times New Roman" w:cs="Times New Roman"/>
          <w:sz w:val="24"/>
          <w:szCs w:val="24"/>
        </w:rPr>
        <w:t>, Bloomsbury Publishing.</w:t>
      </w:r>
    </w:p>
    <w:p w:rsidR="00273418" w:rsidRPr="009D76BE" w:rsidRDefault="00273418" w:rsidP="002905DF">
      <w:pPr>
        <w:pStyle w:val="ListParagraph"/>
        <w:numPr>
          <w:ilvl w:val="0"/>
          <w:numId w:val="12"/>
        </w:numPr>
        <w:shd w:val="clear" w:color="auto" w:fill="FFFFFF"/>
        <w:spacing w:before="225" w:after="0" w:line="240" w:lineRule="auto"/>
        <w:rPr>
          <w:rFonts w:ascii="Times New Roman" w:eastAsia="Times New Roman" w:hAnsi="Times New Roman" w:cs="Times New Roman"/>
          <w:sz w:val="24"/>
          <w:szCs w:val="24"/>
        </w:rPr>
      </w:pPr>
      <w:r w:rsidRPr="009D76BE">
        <w:rPr>
          <w:rFonts w:ascii="Times New Roman" w:hAnsi="Times New Roman" w:cs="Times New Roman"/>
          <w:sz w:val="24"/>
          <w:szCs w:val="24"/>
        </w:rPr>
        <w:t>Uganda Bureau of Statistics 2012: Uganda National Household and Health Survey. Kampala Uganda; UBOS.</w:t>
      </w:r>
    </w:p>
    <w:p w:rsidR="00273418" w:rsidRPr="0066254B" w:rsidRDefault="00273418" w:rsidP="006575B8">
      <w:pPr>
        <w:pStyle w:val="ListParagraph"/>
        <w:numPr>
          <w:ilvl w:val="0"/>
          <w:numId w:val="12"/>
        </w:numPr>
        <w:shd w:val="clear" w:color="auto" w:fill="FFFFFF"/>
        <w:spacing w:after="0" w:line="360" w:lineRule="auto"/>
        <w:ind w:left="714" w:hanging="357"/>
        <w:rPr>
          <w:rFonts w:ascii="Times New Roman" w:eastAsia="Times New Roman" w:hAnsi="Times New Roman" w:cs="Times New Roman"/>
          <w:sz w:val="24"/>
          <w:szCs w:val="24"/>
        </w:rPr>
      </w:pPr>
      <w:r>
        <w:rPr>
          <w:rFonts w:ascii="Times New Roman" w:hAnsi="Times New Roman" w:cs="Times New Roman"/>
          <w:sz w:val="24"/>
          <w:szCs w:val="24"/>
        </w:rPr>
        <w:t xml:space="preserve">UN-IANYD, (2014). </w:t>
      </w:r>
      <w:r w:rsidRPr="002905DF">
        <w:rPr>
          <w:rFonts w:ascii="Times New Roman" w:hAnsi="Times New Roman" w:cs="Times New Roman"/>
          <w:sz w:val="24"/>
          <w:szCs w:val="24"/>
        </w:rPr>
        <w:t>The UN Guiding Principles on Young People’s</w:t>
      </w:r>
      <w:r>
        <w:rPr>
          <w:rFonts w:ascii="Times New Roman" w:hAnsi="Times New Roman" w:cs="Times New Roman"/>
          <w:sz w:val="24"/>
          <w:szCs w:val="24"/>
        </w:rPr>
        <w:t xml:space="preserve"> Participation in Peacebuilding</w:t>
      </w:r>
    </w:p>
    <w:p w:rsidR="00273418" w:rsidRPr="003E6A9C" w:rsidRDefault="00273418" w:rsidP="003E6A9C">
      <w:pPr>
        <w:pStyle w:val="ListParagraph"/>
        <w:numPr>
          <w:ilvl w:val="0"/>
          <w:numId w:val="12"/>
        </w:numPr>
        <w:shd w:val="clear" w:color="auto" w:fill="FFFFFF"/>
        <w:spacing w:after="0" w:line="360" w:lineRule="auto"/>
        <w:ind w:left="714" w:hanging="357"/>
        <w:rPr>
          <w:rFonts w:ascii="Times New Roman" w:eastAsia="Times New Roman" w:hAnsi="Times New Roman" w:cs="Times New Roman"/>
          <w:sz w:val="24"/>
          <w:szCs w:val="24"/>
        </w:rPr>
      </w:pPr>
      <w:r w:rsidRPr="003E6A9C">
        <w:rPr>
          <w:rFonts w:ascii="Times New Roman" w:hAnsi="Times New Roman" w:cs="Times New Roman"/>
          <w:sz w:val="24"/>
          <w:szCs w:val="24"/>
        </w:rPr>
        <w:t>United Nations Children’s Fund (2011); Annual report</w:t>
      </w:r>
    </w:p>
    <w:p w:rsidR="00273418" w:rsidRPr="003E6A9C" w:rsidRDefault="00273418" w:rsidP="003E6A9C">
      <w:pPr>
        <w:pStyle w:val="ListParagraph"/>
        <w:numPr>
          <w:ilvl w:val="0"/>
          <w:numId w:val="12"/>
        </w:numPr>
        <w:shd w:val="clear" w:color="auto" w:fill="FFFFFF"/>
        <w:spacing w:after="0" w:line="360" w:lineRule="auto"/>
        <w:ind w:left="714" w:hanging="357"/>
        <w:rPr>
          <w:rFonts w:ascii="Times New Roman" w:eastAsia="Times New Roman" w:hAnsi="Times New Roman" w:cs="Times New Roman"/>
          <w:sz w:val="24"/>
          <w:szCs w:val="24"/>
        </w:rPr>
      </w:pPr>
      <w:r w:rsidRPr="003E6A9C">
        <w:rPr>
          <w:rFonts w:ascii="Times New Roman" w:hAnsi="Times New Roman" w:cs="Times New Roman"/>
          <w:sz w:val="24"/>
          <w:szCs w:val="24"/>
        </w:rPr>
        <w:t xml:space="preserve">UNOY (2015). </w:t>
      </w:r>
      <w:r w:rsidRPr="003E6A9C">
        <w:rPr>
          <w:rFonts w:ascii="Times New Roman" w:hAnsi="Times New Roman" w:cs="Times New Roman"/>
          <w:sz w:val="24"/>
          <w:szCs w:val="24"/>
        </w:rPr>
        <w:t>A Space for Peace: Inclusion of Youth and Peacebuilding in the Post-2015 Development Agenda A report of the United Network of Young Peacebuilders</w:t>
      </w:r>
      <w:r w:rsidRPr="003E6A9C">
        <w:rPr>
          <w:rFonts w:ascii="Times New Roman" w:hAnsi="Times New Roman" w:cs="Times New Roman"/>
          <w:sz w:val="24"/>
          <w:szCs w:val="24"/>
        </w:rPr>
        <w:t>.</w:t>
      </w:r>
    </w:p>
    <w:p w:rsidR="00273418" w:rsidRPr="003E6A9C" w:rsidRDefault="00273418" w:rsidP="003E6A9C">
      <w:pPr>
        <w:pStyle w:val="ListParagraph"/>
        <w:numPr>
          <w:ilvl w:val="0"/>
          <w:numId w:val="12"/>
        </w:numPr>
        <w:spacing w:after="0" w:line="360" w:lineRule="auto"/>
        <w:ind w:left="714" w:hanging="357"/>
        <w:jc w:val="both"/>
        <w:rPr>
          <w:rFonts w:ascii="Times New Roman" w:hAnsi="Times New Roman" w:cs="Times New Roman"/>
          <w:sz w:val="24"/>
          <w:szCs w:val="24"/>
        </w:rPr>
      </w:pPr>
      <w:r w:rsidRPr="009D76BE">
        <w:rPr>
          <w:rFonts w:ascii="Times New Roman" w:hAnsi="Times New Roman" w:cs="Times New Roman"/>
          <w:sz w:val="24"/>
          <w:szCs w:val="24"/>
        </w:rPr>
        <w:t>USAID (2011). Youth mapping report volume 1: a cross sectoral situati</w:t>
      </w:r>
      <w:r>
        <w:rPr>
          <w:rFonts w:ascii="Times New Roman" w:hAnsi="Times New Roman" w:cs="Times New Roman"/>
          <w:sz w:val="24"/>
          <w:szCs w:val="24"/>
        </w:rPr>
        <w:t>on analysis on youth in Uganda.</w:t>
      </w:r>
      <w:hyperlink r:id="rId33" w:history="1">
        <w:r w:rsidRPr="009D76BE">
          <w:rPr>
            <w:rStyle w:val="Hyperlink"/>
            <w:rFonts w:ascii="Times New Roman" w:hAnsi="Times New Roman" w:cs="Times New Roman"/>
            <w:color w:val="auto"/>
            <w:sz w:val="24"/>
            <w:szCs w:val="24"/>
          </w:rPr>
          <w:t>https://www.youthpolicy.org/national/Uganda_2011_Youth_Mapping_Volume_1.pdf</w:t>
        </w:r>
      </w:hyperlink>
      <w:r w:rsidRPr="009D76BE">
        <w:rPr>
          <w:rFonts w:ascii="Times New Roman" w:hAnsi="Times New Roman" w:cs="Times New Roman"/>
          <w:sz w:val="24"/>
          <w:szCs w:val="24"/>
        </w:rPr>
        <w:t>. Accessed on 7</w:t>
      </w:r>
      <w:r w:rsidRPr="009D76BE">
        <w:rPr>
          <w:rFonts w:ascii="Times New Roman" w:hAnsi="Times New Roman" w:cs="Times New Roman"/>
          <w:sz w:val="24"/>
          <w:szCs w:val="24"/>
          <w:vertAlign w:val="superscript"/>
        </w:rPr>
        <w:t>th</w:t>
      </w:r>
      <w:r w:rsidRPr="009D76BE">
        <w:rPr>
          <w:rFonts w:ascii="Times New Roman" w:hAnsi="Times New Roman" w:cs="Times New Roman"/>
          <w:sz w:val="24"/>
          <w:szCs w:val="24"/>
        </w:rPr>
        <w:t xml:space="preserve"> </w:t>
      </w:r>
      <w:r w:rsidRPr="003E6A9C">
        <w:rPr>
          <w:rFonts w:ascii="Times New Roman" w:hAnsi="Times New Roman" w:cs="Times New Roman"/>
          <w:sz w:val="24"/>
          <w:szCs w:val="24"/>
        </w:rPr>
        <w:t>September 2022</w:t>
      </w:r>
    </w:p>
    <w:p w:rsidR="00273418" w:rsidRPr="00273418" w:rsidRDefault="00273418" w:rsidP="006575B8">
      <w:pPr>
        <w:pStyle w:val="ListParagraph"/>
        <w:numPr>
          <w:ilvl w:val="0"/>
          <w:numId w:val="12"/>
        </w:numPr>
        <w:shd w:val="clear" w:color="auto" w:fill="FFFFFF"/>
        <w:spacing w:after="0" w:line="360" w:lineRule="auto"/>
        <w:ind w:left="714" w:hanging="357"/>
        <w:rPr>
          <w:rFonts w:ascii="Times New Roman" w:eastAsia="Times New Roman" w:hAnsi="Times New Roman" w:cs="Times New Roman"/>
          <w:sz w:val="24"/>
          <w:szCs w:val="24"/>
        </w:rPr>
      </w:pPr>
      <w:r w:rsidRPr="003E6A9C">
        <w:rPr>
          <w:rFonts w:ascii="Times New Roman" w:hAnsi="Times New Roman" w:cs="Times New Roman"/>
          <w:sz w:val="24"/>
          <w:szCs w:val="24"/>
        </w:rPr>
        <w:t>World Youth Report (2018): Youth and the 2030 Agenda for Sustainable Development. United Nations New York, New York 10017 United States of America</w:t>
      </w:r>
      <w:r>
        <w:rPr>
          <w:rFonts w:ascii="Times New Roman" w:hAnsi="Times New Roman" w:cs="Times New Roman"/>
          <w:sz w:val="24"/>
          <w:szCs w:val="24"/>
        </w:rPr>
        <w:t>.</w:t>
      </w:r>
    </w:p>
    <w:p w:rsidR="006575B8" w:rsidRPr="00615478" w:rsidRDefault="006575B8" w:rsidP="0066254B">
      <w:pPr>
        <w:pStyle w:val="ListParagraph"/>
        <w:shd w:val="clear" w:color="auto" w:fill="FFFFFF"/>
        <w:spacing w:after="0" w:line="360" w:lineRule="auto"/>
        <w:ind w:left="714"/>
        <w:rPr>
          <w:rFonts w:ascii="Times New Roman" w:eastAsia="Times New Roman" w:hAnsi="Times New Roman" w:cs="Times New Roman"/>
          <w:sz w:val="24"/>
          <w:szCs w:val="24"/>
        </w:rPr>
      </w:pPr>
    </w:p>
    <w:p w:rsidR="00542659" w:rsidRPr="00615478" w:rsidRDefault="00542659" w:rsidP="00615478">
      <w:pPr>
        <w:pStyle w:val="ListParagraph"/>
        <w:shd w:val="clear" w:color="auto" w:fill="FFFFFF"/>
        <w:spacing w:after="0" w:line="360" w:lineRule="auto"/>
        <w:ind w:left="714"/>
        <w:rPr>
          <w:rFonts w:ascii="Times New Roman" w:hAnsi="Times New Roman" w:cs="Times New Roman"/>
          <w:sz w:val="24"/>
          <w:szCs w:val="24"/>
        </w:rPr>
      </w:pPr>
    </w:p>
    <w:sectPr w:rsidR="00542659" w:rsidRPr="00615478" w:rsidSect="00A524D6">
      <w:footerReference w:type="default" r:id="rId34"/>
      <w:pgSz w:w="12240" w:h="15840"/>
      <w:pgMar w:top="1440" w:right="1041"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503" w:rsidRDefault="00497503" w:rsidP="008021BB">
      <w:pPr>
        <w:spacing w:after="0" w:line="240" w:lineRule="auto"/>
      </w:pPr>
      <w:r>
        <w:separator/>
      </w:r>
    </w:p>
  </w:endnote>
  <w:endnote w:type="continuationSeparator" w:id="0">
    <w:p w:rsidR="00497503" w:rsidRDefault="00497503" w:rsidP="00802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2709429"/>
      <w:docPartObj>
        <w:docPartGallery w:val="Page Numbers (Bottom of Page)"/>
        <w:docPartUnique/>
      </w:docPartObj>
    </w:sdtPr>
    <w:sdtEndPr>
      <w:rPr>
        <w:noProof/>
      </w:rPr>
    </w:sdtEndPr>
    <w:sdtContent>
      <w:p w:rsidR="00FD726A" w:rsidRDefault="00FD726A">
        <w:pPr>
          <w:pStyle w:val="Footer"/>
          <w:jc w:val="center"/>
        </w:pPr>
        <w:r>
          <w:fldChar w:fldCharType="begin"/>
        </w:r>
        <w:r>
          <w:instrText xml:space="preserve"> PAGE   \* MERGEFORMAT </w:instrText>
        </w:r>
        <w:r>
          <w:fldChar w:fldCharType="separate"/>
        </w:r>
        <w:r w:rsidR="000F35BA">
          <w:rPr>
            <w:noProof/>
          </w:rPr>
          <w:t>18</w:t>
        </w:r>
        <w:r>
          <w:rPr>
            <w:noProof/>
          </w:rPr>
          <w:fldChar w:fldCharType="end"/>
        </w:r>
      </w:p>
    </w:sdtContent>
  </w:sdt>
  <w:p w:rsidR="00FD726A" w:rsidRDefault="00FD72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503" w:rsidRDefault="00497503" w:rsidP="008021BB">
      <w:pPr>
        <w:spacing w:after="0" w:line="240" w:lineRule="auto"/>
      </w:pPr>
      <w:r>
        <w:separator/>
      </w:r>
    </w:p>
  </w:footnote>
  <w:footnote w:type="continuationSeparator" w:id="0">
    <w:p w:rsidR="00497503" w:rsidRDefault="00497503" w:rsidP="008021BB">
      <w:pPr>
        <w:spacing w:after="0" w:line="240" w:lineRule="auto"/>
      </w:pPr>
      <w:r>
        <w:continuationSeparator/>
      </w:r>
    </w:p>
  </w:footnote>
  <w:footnote w:id="1">
    <w:p w:rsidR="00FD726A" w:rsidRDefault="00FD726A" w:rsidP="00E233AA">
      <w:pPr>
        <w:pStyle w:val="FootnoteText"/>
      </w:pPr>
      <w:r>
        <w:rPr>
          <w:rStyle w:val="FootnoteReference"/>
        </w:rPr>
        <w:footnoteRef/>
      </w:r>
      <w:r>
        <w:t xml:space="preserve"> </w:t>
      </w:r>
      <w:r w:rsidRPr="002E6E1B">
        <w:t>Ghosh et al., “Can Education Counter Violent Religious Extremism?”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210FC"/>
    <w:multiLevelType w:val="hybridMultilevel"/>
    <w:tmpl w:val="6C849D46"/>
    <w:lvl w:ilvl="0" w:tplc="6DC0BF16">
      <w:start w:val="1"/>
      <w:numFmt w:val="decimal"/>
      <w:lvlText w:val="%1."/>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B143982"/>
    <w:multiLevelType w:val="multilevel"/>
    <w:tmpl w:val="CE6C9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B91F66"/>
    <w:multiLevelType w:val="hybridMultilevel"/>
    <w:tmpl w:val="712E65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1D7BE2"/>
    <w:multiLevelType w:val="multilevel"/>
    <w:tmpl w:val="386AC58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304B7423"/>
    <w:multiLevelType w:val="hybridMultilevel"/>
    <w:tmpl w:val="7D1AB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F76FDB"/>
    <w:multiLevelType w:val="hybridMultilevel"/>
    <w:tmpl w:val="ECB20DCA"/>
    <w:lvl w:ilvl="0" w:tplc="7C1831B8">
      <w:start w:val="1"/>
      <w:numFmt w:val="decimal"/>
      <w:lvlText w:val="%1."/>
      <w:lvlJc w:val="left"/>
      <w:pPr>
        <w:ind w:left="720" w:hanging="360"/>
      </w:pPr>
      <w:rPr>
        <w:rFonts w:asciiTheme="minorHAnsi" w:eastAsiaTheme="minorHAnsi" w:hAnsiTheme="minorHAnsi" w:cstheme="minorHAns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3641A6"/>
    <w:multiLevelType w:val="hybridMultilevel"/>
    <w:tmpl w:val="98765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4F0F8A"/>
    <w:multiLevelType w:val="hybridMultilevel"/>
    <w:tmpl w:val="8BB4EDAC"/>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95453D"/>
    <w:multiLevelType w:val="multilevel"/>
    <w:tmpl w:val="F1528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C6B6FC3"/>
    <w:multiLevelType w:val="hybridMultilevel"/>
    <w:tmpl w:val="D4624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1F2D35"/>
    <w:multiLevelType w:val="multilevel"/>
    <w:tmpl w:val="F2147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1BE2E17"/>
    <w:multiLevelType w:val="hybridMultilevel"/>
    <w:tmpl w:val="D9B22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9F5CF5"/>
    <w:multiLevelType w:val="hybridMultilevel"/>
    <w:tmpl w:val="080CF48A"/>
    <w:lvl w:ilvl="0" w:tplc="0409000F">
      <w:start w:val="1"/>
      <w:numFmt w:val="decimal"/>
      <w:lvlText w:val="%1."/>
      <w:lvlJc w:val="left"/>
      <w:pPr>
        <w:ind w:left="720" w:hanging="360"/>
      </w:pPr>
    </w:lvl>
    <w:lvl w:ilvl="1" w:tplc="E6A87D80">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3D0254"/>
    <w:multiLevelType w:val="hybridMultilevel"/>
    <w:tmpl w:val="10329FA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DF95FEA"/>
    <w:multiLevelType w:val="hybridMultilevel"/>
    <w:tmpl w:val="AB38FC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nsid w:val="63FA29F0"/>
    <w:multiLevelType w:val="hybridMultilevel"/>
    <w:tmpl w:val="3D1CC490"/>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2C60B9"/>
    <w:multiLevelType w:val="hybridMultilevel"/>
    <w:tmpl w:val="E378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9"/>
  </w:num>
  <w:num w:numId="4">
    <w:abstractNumId w:val="0"/>
  </w:num>
  <w:num w:numId="5">
    <w:abstractNumId w:val="13"/>
  </w:num>
  <w:num w:numId="6">
    <w:abstractNumId w:val="8"/>
  </w:num>
  <w:num w:numId="7">
    <w:abstractNumId w:val="1"/>
  </w:num>
  <w:num w:numId="8">
    <w:abstractNumId w:val="6"/>
  </w:num>
  <w:num w:numId="9">
    <w:abstractNumId w:val="16"/>
  </w:num>
  <w:num w:numId="10">
    <w:abstractNumId w:val="5"/>
  </w:num>
  <w:num w:numId="11">
    <w:abstractNumId w:val="14"/>
  </w:num>
  <w:num w:numId="12">
    <w:abstractNumId w:val="4"/>
  </w:num>
  <w:num w:numId="13">
    <w:abstractNumId w:val="15"/>
  </w:num>
  <w:num w:numId="14">
    <w:abstractNumId w:val="7"/>
  </w:num>
  <w:num w:numId="15">
    <w:abstractNumId w:val="12"/>
  </w:num>
  <w:num w:numId="16">
    <w:abstractNumId w:val="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18D"/>
    <w:rsid w:val="00002793"/>
    <w:rsid w:val="00002C7B"/>
    <w:rsid w:val="000043D9"/>
    <w:rsid w:val="0001018D"/>
    <w:rsid w:val="00012CE4"/>
    <w:rsid w:val="00016CB0"/>
    <w:rsid w:val="00021DA2"/>
    <w:rsid w:val="0003747A"/>
    <w:rsid w:val="000579A5"/>
    <w:rsid w:val="00062F73"/>
    <w:rsid w:val="0007063D"/>
    <w:rsid w:val="0007453E"/>
    <w:rsid w:val="00080AFE"/>
    <w:rsid w:val="00090856"/>
    <w:rsid w:val="000922D4"/>
    <w:rsid w:val="00093E54"/>
    <w:rsid w:val="00096512"/>
    <w:rsid w:val="000A00FC"/>
    <w:rsid w:val="000B6136"/>
    <w:rsid w:val="000C36DE"/>
    <w:rsid w:val="000D659F"/>
    <w:rsid w:val="000D7231"/>
    <w:rsid w:val="000E4A79"/>
    <w:rsid w:val="000E4C84"/>
    <w:rsid w:val="000F0B1A"/>
    <w:rsid w:val="000F35BA"/>
    <w:rsid w:val="000F5916"/>
    <w:rsid w:val="00103A98"/>
    <w:rsid w:val="001069A9"/>
    <w:rsid w:val="00106BA4"/>
    <w:rsid w:val="001112BF"/>
    <w:rsid w:val="00113F7A"/>
    <w:rsid w:val="00115B05"/>
    <w:rsid w:val="00124477"/>
    <w:rsid w:val="00127293"/>
    <w:rsid w:val="00176393"/>
    <w:rsid w:val="00187C1F"/>
    <w:rsid w:val="001954B4"/>
    <w:rsid w:val="001D526B"/>
    <w:rsid w:val="001D5894"/>
    <w:rsid w:val="001E04B9"/>
    <w:rsid w:val="001F456F"/>
    <w:rsid w:val="001F49EC"/>
    <w:rsid w:val="002074A0"/>
    <w:rsid w:val="00214D64"/>
    <w:rsid w:val="00222D54"/>
    <w:rsid w:val="002638A0"/>
    <w:rsid w:val="00273418"/>
    <w:rsid w:val="0027366D"/>
    <w:rsid w:val="002775B6"/>
    <w:rsid w:val="00280713"/>
    <w:rsid w:val="002905DF"/>
    <w:rsid w:val="0029498F"/>
    <w:rsid w:val="002A5C51"/>
    <w:rsid w:val="002C10A6"/>
    <w:rsid w:val="002C5EDA"/>
    <w:rsid w:val="002C5F90"/>
    <w:rsid w:val="002C72E3"/>
    <w:rsid w:val="002D6FEB"/>
    <w:rsid w:val="002F179E"/>
    <w:rsid w:val="00343F39"/>
    <w:rsid w:val="00345669"/>
    <w:rsid w:val="00350F22"/>
    <w:rsid w:val="00356B9A"/>
    <w:rsid w:val="00356F39"/>
    <w:rsid w:val="00362B99"/>
    <w:rsid w:val="00363DEC"/>
    <w:rsid w:val="00364DF3"/>
    <w:rsid w:val="00381681"/>
    <w:rsid w:val="003825B1"/>
    <w:rsid w:val="003876B4"/>
    <w:rsid w:val="003961F6"/>
    <w:rsid w:val="003A6CB7"/>
    <w:rsid w:val="003A7EBD"/>
    <w:rsid w:val="003B2483"/>
    <w:rsid w:val="003B6FE0"/>
    <w:rsid w:val="003C2584"/>
    <w:rsid w:val="003C5613"/>
    <w:rsid w:val="003C6EC7"/>
    <w:rsid w:val="003D602E"/>
    <w:rsid w:val="003E5A6F"/>
    <w:rsid w:val="003E5D14"/>
    <w:rsid w:val="003E6A9C"/>
    <w:rsid w:val="003E756D"/>
    <w:rsid w:val="00406978"/>
    <w:rsid w:val="00416A90"/>
    <w:rsid w:val="004211CE"/>
    <w:rsid w:val="00433C8D"/>
    <w:rsid w:val="00450E0E"/>
    <w:rsid w:val="00453025"/>
    <w:rsid w:val="00462DD5"/>
    <w:rsid w:val="00474CC5"/>
    <w:rsid w:val="00477EF1"/>
    <w:rsid w:val="00495D2D"/>
    <w:rsid w:val="00497503"/>
    <w:rsid w:val="004B65A1"/>
    <w:rsid w:val="004D33DE"/>
    <w:rsid w:val="004D7591"/>
    <w:rsid w:val="004E3A9F"/>
    <w:rsid w:val="00517123"/>
    <w:rsid w:val="00517F9A"/>
    <w:rsid w:val="00521061"/>
    <w:rsid w:val="00521831"/>
    <w:rsid w:val="00530D8A"/>
    <w:rsid w:val="005331BB"/>
    <w:rsid w:val="00542659"/>
    <w:rsid w:val="00552FD6"/>
    <w:rsid w:val="0055794E"/>
    <w:rsid w:val="0058105B"/>
    <w:rsid w:val="00593CE3"/>
    <w:rsid w:val="005A4852"/>
    <w:rsid w:val="005D1054"/>
    <w:rsid w:val="005E4039"/>
    <w:rsid w:val="005F04FD"/>
    <w:rsid w:val="005F2D61"/>
    <w:rsid w:val="00610A37"/>
    <w:rsid w:val="00611BB9"/>
    <w:rsid w:val="006130EB"/>
    <w:rsid w:val="00614692"/>
    <w:rsid w:val="00615478"/>
    <w:rsid w:val="0063395E"/>
    <w:rsid w:val="006575B8"/>
    <w:rsid w:val="0066254B"/>
    <w:rsid w:val="00681293"/>
    <w:rsid w:val="006C6040"/>
    <w:rsid w:val="0072671C"/>
    <w:rsid w:val="00730235"/>
    <w:rsid w:val="007328B1"/>
    <w:rsid w:val="00761F24"/>
    <w:rsid w:val="00795BE4"/>
    <w:rsid w:val="00797570"/>
    <w:rsid w:val="007A1FAC"/>
    <w:rsid w:val="00800AAA"/>
    <w:rsid w:val="008021BB"/>
    <w:rsid w:val="008122C3"/>
    <w:rsid w:val="00813BFF"/>
    <w:rsid w:val="008234A6"/>
    <w:rsid w:val="008272FE"/>
    <w:rsid w:val="008477D6"/>
    <w:rsid w:val="008501EC"/>
    <w:rsid w:val="00850C1E"/>
    <w:rsid w:val="008538D3"/>
    <w:rsid w:val="0085452E"/>
    <w:rsid w:val="008A1AE0"/>
    <w:rsid w:val="008A4354"/>
    <w:rsid w:val="008B23CC"/>
    <w:rsid w:val="008C27AB"/>
    <w:rsid w:val="008C2A33"/>
    <w:rsid w:val="008C2E5E"/>
    <w:rsid w:val="008E00DA"/>
    <w:rsid w:val="008F206C"/>
    <w:rsid w:val="008F4DB4"/>
    <w:rsid w:val="0091226C"/>
    <w:rsid w:val="009141C6"/>
    <w:rsid w:val="00916E6D"/>
    <w:rsid w:val="0092418E"/>
    <w:rsid w:val="00944BE6"/>
    <w:rsid w:val="00955361"/>
    <w:rsid w:val="00966CA4"/>
    <w:rsid w:val="0097165D"/>
    <w:rsid w:val="009742FF"/>
    <w:rsid w:val="0097676A"/>
    <w:rsid w:val="0099177C"/>
    <w:rsid w:val="00994F8B"/>
    <w:rsid w:val="009A6201"/>
    <w:rsid w:val="009A73CB"/>
    <w:rsid w:val="009A7895"/>
    <w:rsid w:val="009B05A7"/>
    <w:rsid w:val="009B5319"/>
    <w:rsid w:val="009B76FC"/>
    <w:rsid w:val="009D76BE"/>
    <w:rsid w:val="00A07C09"/>
    <w:rsid w:val="00A10FF5"/>
    <w:rsid w:val="00A271B1"/>
    <w:rsid w:val="00A524D6"/>
    <w:rsid w:val="00A55EBA"/>
    <w:rsid w:val="00A62642"/>
    <w:rsid w:val="00A628D7"/>
    <w:rsid w:val="00A81488"/>
    <w:rsid w:val="00A933DD"/>
    <w:rsid w:val="00AA0C1D"/>
    <w:rsid w:val="00AC36B0"/>
    <w:rsid w:val="00AE2D23"/>
    <w:rsid w:val="00AE4B24"/>
    <w:rsid w:val="00AF1FA2"/>
    <w:rsid w:val="00AF222A"/>
    <w:rsid w:val="00B0267D"/>
    <w:rsid w:val="00B21E92"/>
    <w:rsid w:val="00B327C0"/>
    <w:rsid w:val="00B4060A"/>
    <w:rsid w:val="00B4761F"/>
    <w:rsid w:val="00B52AC3"/>
    <w:rsid w:val="00B62A61"/>
    <w:rsid w:val="00B6677E"/>
    <w:rsid w:val="00B80F95"/>
    <w:rsid w:val="00B90C23"/>
    <w:rsid w:val="00BB11EA"/>
    <w:rsid w:val="00BC5A35"/>
    <w:rsid w:val="00BD1817"/>
    <w:rsid w:val="00BD4211"/>
    <w:rsid w:val="00BD7316"/>
    <w:rsid w:val="00BE35C4"/>
    <w:rsid w:val="00BE5D8B"/>
    <w:rsid w:val="00BF03CC"/>
    <w:rsid w:val="00BF5409"/>
    <w:rsid w:val="00C10EBF"/>
    <w:rsid w:val="00C13419"/>
    <w:rsid w:val="00C35B7D"/>
    <w:rsid w:val="00C509BB"/>
    <w:rsid w:val="00C560DE"/>
    <w:rsid w:val="00C628F8"/>
    <w:rsid w:val="00C6762C"/>
    <w:rsid w:val="00C67708"/>
    <w:rsid w:val="00C727F2"/>
    <w:rsid w:val="00C77824"/>
    <w:rsid w:val="00CB0599"/>
    <w:rsid w:val="00CB4A27"/>
    <w:rsid w:val="00CB6CE7"/>
    <w:rsid w:val="00CD6DD0"/>
    <w:rsid w:val="00CE615D"/>
    <w:rsid w:val="00CE6CB6"/>
    <w:rsid w:val="00D00B55"/>
    <w:rsid w:val="00D05379"/>
    <w:rsid w:val="00D05AE0"/>
    <w:rsid w:val="00D13434"/>
    <w:rsid w:val="00D15C22"/>
    <w:rsid w:val="00D21688"/>
    <w:rsid w:val="00D304B8"/>
    <w:rsid w:val="00D34210"/>
    <w:rsid w:val="00D3494C"/>
    <w:rsid w:val="00D34EDC"/>
    <w:rsid w:val="00D80738"/>
    <w:rsid w:val="00D81291"/>
    <w:rsid w:val="00D867C5"/>
    <w:rsid w:val="00D9152C"/>
    <w:rsid w:val="00D91E32"/>
    <w:rsid w:val="00DA572A"/>
    <w:rsid w:val="00DB0C8C"/>
    <w:rsid w:val="00DE66FB"/>
    <w:rsid w:val="00E04B8C"/>
    <w:rsid w:val="00E217ED"/>
    <w:rsid w:val="00E233AA"/>
    <w:rsid w:val="00E2660E"/>
    <w:rsid w:val="00E52279"/>
    <w:rsid w:val="00EF7040"/>
    <w:rsid w:val="00F07E90"/>
    <w:rsid w:val="00F22DB7"/>
    <w:rsid w:val="00F312D8"/>
    <w:rsid w:val="00F31338"/>
    <w:rsid w:val="00F34F6C"/>
    <w:rsid w:val="00F3583C"/>
    <w:rsid w:val="00F44FB1"/>
    <w:rsid w:val="00F5049C"/>
    <w:rsid w:val="00F56389"/>
    <w:rsid w:val="00F61F2D"/>
    <w:rsid w:val="00F764BC"/>
    <w:rsid w:val="00F82D37"/>
    <w:rsid w:val="00F87865"/>
    <w:rsid w:val="00F90789"/>
    <w:rsid w:val="00FA3315"/>
    <w:rsid w:val="00FA4A98"/>
    <w:rsid w:val="00FD63D3"/>
    <w:rsid w:val="00FD726A"/>
    <w:rsid w:val="00FE746F"/>
    <w:rsid w:val="00FF263A"/>
    <w:rsid w:val="00FF55E1"/>
    <w:rsid w:val="00FF7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0B4908-A095-4455-B2A7-687D094F6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10F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D726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356B9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021BB"/>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aliases w:val="ft,Footnote Text Char Char Char Char Char Char Char Char Char Char,Footnote Text Char Char Char Char Char Char Char Char Char Char Char Char,Footnote Text2,ft2,Footnote Text Char Char Char Char Char Char Char Char Char Char2,Car,f,fn,ADB"/>
    <w:basedOn w:val="Normal"/>
    <w:link w:val="FootnoteTextChar"/>
    <w:uiPriority w:val="99"/>
    <w:unhideWhenUsed/>
    <w:qFormat/>
    <w:rsid w:val="008021BB"/>
    <w:pPr>
      <w:pBdr>
        <w:top w:val="nil"/>
        <w:left w:val="nil"/>
        <w:bottom w:val="nil"/>
        <w:right w:val="nil"/>
        <w:between w:val="nil"/>
      </w:pBdr>
      <w:spacing w:after="0" w:line="240" w:lineRule="auto"/>
    </w:pPr>
    <w:rPr>
      <w:rFonts w:ascii="Cambria" w:eastAsia="Cambria" w:hAnsi="Cambria" w:cs="Cambria"/>
      <w:color w:val="000000"/>
      <w:sz w:val="20"/>
      <w:szCs w:val="20"/>
    </w:rPr>
  </w:style>
  <w:style w:type="character" w:customStyle="1" w:styleId="FootnoteTextChar">
    <w:name w:val="Footnote Text Char"/>
    <w:aliases w:val="ft Char,Footnote Text Char Char Char Char Char Char Char Char Char Char Char,Footnote Text Char Char Char Char Char Char Char Char Char Char Char Char Char,Footnote Text2 Char,ft2 Char,Car Char,f Char,fn Char,ADB Char"/>
    <w:basedOn w:val="DefaultParagraphFont"/>
    <w:link w:val="FootnoteText"/>
    <w:uiPriority w:val="99"/>
    <w:rsid w:val="008021BB"/>
    <w:rPr>
      <w:rFonts w:ascii="Cambria" w:eastAsia="Cambria" w:hAnsi="Cambria" w:cs="Cambria"/>
      <w:color w:val="000000"/>
      <w:sz w:val="20"/>
      <w:szCs w:val="20"/>
    </w:rPr>
  </w:style>
  <w:style w:type="character" w:styleId="FootnoteReference">
    <w:name w:val="footnote reference"/>
    <w:aliases w:val="ftref,Footnote Reference Char Char Char,Carattere Char Carattere Carattere Char Carattere Char Carattere Char Char Char1 Char,Carattere Carattere Char Char Char Carattere Char,16 Poin,Char Char,BVI fnr,BVI fnr Car Car,BVI fnr Car,FO"/>
    <w:basedOn w:val="DefaultParagraphFont"/>
    <w:link w:val="Char2"/>
    <w:uiPriority w:val="99"/>
    <w:unhideWhenUsed/>
    <w:qFormat/>
    <w:rsid w:val="008021BB"/>
    <w:rPr>
      <w:vertAlign w:val="superscript"/>
    </w:rPr>
  </w:style>
  <w:style w:type="paragraph" w:customStyle="1" w:styleId="Char2">
    <w:name w:val="Char2"/>
    <w:basedOn w:val="Normal"/>
    <w:link w:val="FootnoteReference"/>
    <w:uiPriority w:val="99"/>
    <w:rsid w:val="008021BB"/>
    <w:pPr>
      <w:spacing w:line="240" w:lineRule="exact"/>
    </w:pPr>
    <w:rPr>
      <w:vertAlign w:val="superscript"/>
    </w:rPr>
  </w:style>
  <w:style w:type="paragraph" w:styleId="ListParagraph">
    <w:name w:val="List Paragraph"/>
    <w:aliases w:val="Bullet List,FooterText,List with no spacing,References,List Paragraph (numbered (a)),Bullets,Recommendation,List Paragraph1,List Paragraph11,Paragraph,Dot pt,List Paragraph Char Char Char,Indicator Text,Numbered Para 1,List Paragraph12,U"/>
    <w:basedOn w:val="Normal"/>
    <w:link w:val="ListParagraphChar"/>
    <w:uiPriority w:val="34"/>
    <w:qFormat/>
    <w:rsid w:val="00433C8D"/>
    <w:pPr>
      <w:ind w:left="720"/>
      <w:contextualSpacing/>
    </w:pPr>
  </w:style>
  <w:style w:type="character" w:styleId="Strong">
    <w:name w:val="Strong"/>
    <w:basedOn w:val="DefaultParagraphFont"/>
    <w:uiPriority w:val="22"/>
    <w:qFormat/>
    <w:rsid w:val="008538D3"/>
    <w:rPr>
      <w:b/>
      <w:bCs/>
    </w:rPr>
  </w:style>
  <w:style w:type="character" w:styleId="Hyperlink">
    <w:name w:val="Hyperlink"/>
    <w:basedOn w:val="DefaultParagraphFont"/>
    <w:uiPriority w:val="99"/>
    <w:unhideWhenUsed/>
    <w:rsid w:val="008538D3"/>
    <w:rPr>
      <w:color w:val="0000FF"/>
      <w:u w:val="single"/>
    </w:rPr>
  </w:style>
  <w:style w:type="table" w:styleId="TableGrid">
    <w:name w:val="Table Grid"/>
    <w:basedOn w:val="TableNormal"/>
    <w:uiPriority w:val="39"/>
    <w:rsid w:val="00517F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954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54B4"/>
  </w:style>
  <w:style w:type="paragraph" w:styleId="Footer">
    <w:name w:val="footer"/>
    <w:basedOn w:val="Normal"/>
    <w:link w:val="FooterChar"/>
    <w:uiPriority w:val="99"/>
    <w:unhideWhenUsed/>
    <w:rsid w:val="001954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54B4"/>
  </w:style>
  <w:style w:type="character" w:customStyle="1" w:styleId="Heading3Char">
    <w:name w:val="Heading 3 Char"/>
    <w:basedOn w:val="DefaultParagraphFont"/>
    <w:link w:val="Heading3"/>
    <w:uiPriority w:val="9"/>
    <w:rsid w:val="00356B9A"/>
    <w:rPr>
      <w:rFonts w:ascii="Times New Roman" w:eastAsia="Times New Roman" w:hAnsi="Times New Roman" w:cs="Times New Roman"/>
      <w:b/>
      <w:bCs/>
      <w:sz w:val="27"/>
      <w:szCs w:val="27"/>
    </w:rPr>
  </w:style>
  <w:style w:type="character" w:customStyle="1" w:styleId="ListParagraphChar">
    <w:name w:val="List Paragraph Char"/>
    <w:aliases w:val="Bullet List Char,FooterText Char,List with no spacing Char,References Char,List Paragraph (numbered (a)) Char,Bullets Char,Recommendation Char,List Paragraph1 Char,List Paragraph11 Char,Paragraph Char,Dot pt Char,Indicator Text Char"/>
    <w:basedOn w:val="DefaultParagraphFont"/>
    <w:link w:val="ListParagraph"/>
    <w:uiPriority w:val="34"/>
    <w:qFormat/>
    <w:locked/>
    <w:rsid w:val="006130EB"/>
  </w:style>
  <w:style w:type="character" w:customStyle="1" w:styleId="Heading1Char">
    <w:name w:val="Heading 1 Char"/>
    <w:basedOn w:val="DefaultParagraphFont"/>
    <w:link w:val="Heading1"/>
    <w:uiPriority w:val="9"/>
    <w:rsid w:val="00A10FF5"/>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uiPriority w:val="20"/>
    <w:qFormat/>
    <w:rsid w:val="00106BA4"/>
    <w:rPr>
      <w:i/>
      <w:iCs/>
    </w:rPr>
  </w:style>
  <w:style w:type="character" w:customStyle="1" w:styleId="articletitle">
    <w:name w:val="articletitle"/>
    <w:basedOn w:val="DefaultParagraphFont"/>
    <w:rsid w:val="000D659F"/>
  </w:style>
  <w:style w:type="character" w:customStyle="1" w:styleId="name">
    <w:name w:val="name"/>
    <w:basedOn w:val="DefaultParagraphFont"/>
    <w:rsid w:val="000D659F"/>
  </w:style>
  <w:style w:type="character" w:customStyle="1" w:styleId="pubyear">
    <w:name w:val="pubyear"/>
    <w:basedOn w:val="DefaultParagraphFont"/>
    <w:rsid w:val="000D659F"/>
  </w:style>
  <w:style w:type="character" w:customStyle="1" w:styleId="pubinfo">
    <w:name w:val="pubinfo"/>
    <w:basedOn w:val="DefaultParagraphFont"/>
    <w:rsid w:val="000D659F"/>
  </w:style>
  <w:style w:type="paragraph" w:styleId="TOCHeading">
    <w:name w:val="TOC Heading"/>
    <w:basedOn w:val="Heading1"/>
    <w:next w:val="Normal"/>
    <w:uiPriority w:val="39"/>
    <w:unhideWhenUsed/>
    <w:qFormat/>
    <w:rsid w:val="00FD726A"/>
    <w:pPr>
      <w:outlineLvl w:val="9"/>
    </w:pPr>
  </w:style>
  <w:style w:type="paragraph" w:styleId="TOC2">
    <w:name w:val="toc 2"/>
    <w:basedOn w:val="Normal"/>
    <w:next w:val="Normal"/>
    <w:autoRedefine/>
    <w:uiPriority w:val="39"/>
    <w:unhideWhenUsed/>
    <w:rsid w:val="00FD726A"/>
    <w:pPr>
      <w:spacing w:after="100"/>
      <w:ind w:left="220"/>
    </w:pPr>
    <w:rPr>
      <w:rFonts w:eastAsiaTheme="minorEastAsia" w:cs="Times New Roman"/>
    </w:rPr>
  </w:style>
  <w:style w:type="paragraph" w:styleId="TOC1">
    <w:name w:val="toc 1"/>
    <w:basedOn w:val="Normal"/>
    <w:next w:val="Normal"/>
    <w:autoRedefine/>
    <w:uiPriority w:val="39"/>
    <w:unhideWhenUsed/>
    <w:rsid w:val="00FD726A"/>
    <w:pPr>
      <w:spacing w:after="100"/>
    </w:pPr>
    <w:rPr>
      <w:rFonts w:eastAsiaTheme="minorEastAsia" w:cs="Times New Roman"/>
    </w:rPr>
  </w:style>
  <w:style w:type="paragraph" w:styleId="TOC3">
    <w:name w:val="toc 3"/>
    <w:basedOn w:val="Normal"/>
    <w:next w:val="Normal"/>
    <w:autoRedefine/>
    <w:uiPriority w:val="39"/>
    <w:unhideWhenUsed/>
    <w:rsid w:val="00FD726A"/>
    <w:pPr>
      <w:spacing w:after="100"/>
      <w:ind w:left="440"/>
    </w:pPr>
    <w:rPr>
      <w:rFonts w:eastAsiaTheme="minorEastAsia" w:cs="Times New Roman"/>
    </w:rPr>
  </w:style>
  <w:style w:type="character" w:customStyle="1" w:styleId="Heading2Char">
    <w:name w:val="Heading 2 Char"/>
    <w:basedOn w:val="DefaultParagraphFont"/>
    <w:link w:val="Heading2"/>
    <w:uiPriority w:val="9"/>
    <w:semiHidden/>
    <w:rsid w:val="00FD726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352642">
      <w:bodyDiv w:val="1"/>
      <w:marLeft w:val="0"/>
      <w:marRight w:val="0"/>
      <w:marTop w:val="0"/>
      <w:marBottom w:val="0"/>
      <w:divBdr>
        <w:top w:val="none" w:sz="0" w:space="0" w:color="auto"/>
        <w:left w:val="none" w:sz="0" w:space="0" w:color="auto"/>
        <w:bottom w:val="none" w:sz="0" w:space="0" w:color="auto"/>
        <w:right w:val="none" w:sz="0" w:space="0" w:color="auto"/>
      </w:divBdr>
    </w:div>
    <w:div w:id="618027130">
      <w:bodyDiv w:val="1"/>
      <w:marLeft w:val="0"/>
      <w:marRight w:val="0"/>
      <w:marTop w:val="0"/>
      <w:marBottom w:val="0"/>
      <w:divBdr>
        <w:top w:val="none" w:sz="0" w:space="0" w:color="auto"/>
        <w:left w:val="none" w:sz="0" w:space="0" w:color="auto"/>
        <w:bottom w:val="none" w:sz="0" w:space="0" w:color="auto"/>
        <w:right w:val="none" w:sz="0" w:space="0" w:color="auto"/>
      </w:divBdr>
    </w:div>
    <w:div w:id="67511142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900407919">
      <w:bodyDiv w:val="1"/>
      <w:marLeft w:val="0"/>
      <w:marRight w:val="0"/>
      <w:marTop w:val="0"/>
      <w:marBottom w:val="0"/>
      <w:divBdr>
        <w:top w:val="none" w:sz="0" w:space="0" w:color="auto"/>
        <w:left w:val="none" w:sz="0" w:space="0" w:color="auto"/>
        <w:bottom w:val="none" w:sz="0" w:space="0" w:color="auto"/>
        <w:right w:val="none" w:sz="0" w:space="0" w:color="auto"/>
      </w:divBdr>
    </w:div>
    <w:div w:id="1047293822">
      <w:bodyDiv w:val="1"/>
      <w:marLeft w:val="0"/>
      <w:marRight w:val="0"/>
      <w:marTop w:val="0"/>
      <w:marBottom w:val="0"/>
      <w:divBdr>
        <w:top w:val="none" w:sz="0" w:space="0" w:color="auto"/>
        <w:left w:val="none" w:sz="0" w:space="0" w:color="auto"/>
        <w:bottom w:val="none" w:sz="0" w:space="0" w:color="auto"/>
        <w:right w:val="none" w:sz="0" w:space="0" w:color="auto"/>
      </w:divBdr>
    </w:div>
    <w:div w:id="1245919604">
      <w:bodyDiv w:val="1"/>
      <w:marLeft w:val="0"/>
      <w:marRight w:val="0"/>
      <w:marTop w:val="0"/>
      <w:marBottom w:val="0"/>
      <w:divBdr>
        <w:top w:val="none" w:sz="0" w:space="0" w:color="auto"/>
        <w:left w:val="none" w:sz="0" w:space="0" w:color="auto"/>
        <w:bottom w:val="none" w:sz="0" w:space="0" w:color="auto"/>
        <w:right w:val="none" w:sz="0" w:space="0" w:color="auto"/>
      </w:divBdr>
    </w:div>
    <w:div w:id="1310092633">
      <w:bodyDiv w:val="1"/>
      <w:marLeft w:val="0"/>
      <w:marRight w:val="0"/>
      <w:marTop w:val="0"/>
      <w:marBottom w:val="0"/>
      <w:divBdr>
        <w:top w:val="none" w:sz="0" w:space="0" w:color="auto"/>
        <w:left w:val="none" w:sz="0" w:space="0" w:color="auto"/>
        <w:bottom w:val="none" w:sz="0" w:space="0" w:color="auto"/>
        <w:right w:val="none" w:sz="0" w:space="0" w:color="auto"/>
      </w:divBdr>
    </w:div>
    <w:div w:id="1389453534">
      <w:bodyDiv w:val="1"/>
      <w:marLeft w:val="0"/>
      <w:marRight w:val="0"/>
      <w:marTop w:val="0"/>
      <w:marBottom w:val="0"/>
      <w:divBdr>
        <w:top w:val="none" w:sz="0" w:space="0" w:color="auto"/>
        <w:left w:val="none" w:sz="0" w:space="0" w:color="auto"/>
        <w:bottom w:val="none" w:sz="0" w:space="0" w:color="auto"/>
        <w:right w:val="none" w:sz="0" w:space="0" w:color="auto"/>
      </w:divBdr>
    </w:div>
    <w:div w:id="1490562367">
      <w:bodyDiv w:val="1"/>
      <w:marLeft w:val="0"/>
      <w:marRight w:val="0"/>
      <w:marTop w:val="0"/>
      <w:marBottom w:val="0"/>
      <w:divBdr>
        <w:top w:val="none" w:sz="0" w:space="0" w:color="auto"/>
        <w:left w:val="none" w:sz="0" w:space="0" w:color="auto"/>
        <w:bottom w:val="none" w:sz="0" w:space="0" w:color="auto"/>
        <w:right w:val="none" w:sz="0" w:space="0" w:color="auto"/>
      </w:divBdr>
    </w:div>
    <w:div w:id="1519812360">
      <w:bodyDiv w:val="1"/>
      <w:marLeft w:val="0"/>
      <w:marRight w:val="0"/>
      <w:marTop w:val="0"/>
      <w:marBottom w:val="0"/>
      <w:divBdr>
        <w:top w:val="none" w:sz="0" w:space="0" w:color="auto"/>
        <w:left w:val="none" w:sz="0" w:space="0" w:color="auto"/>
        <w:bottom w:val="none" w:sz="0" w:space="0" w:color="auto"/>
        <w:right w:val="none" w:sz="0" w:space="0" w:color="auto"/>
      </w:divBdr>
    </w:div>
    <w:div w:id="1589852445">
      <w:bodyDiv w:val="1"/>
      <w:marLeft w:val="0"/>
      <w:marRight w:val="0"/>
      <w:marTop w:val="0"/>
      <w:marBottom w:val="0"/>
      <w:divBdr>
        <w:top w:val="none" w:sz="0" w:space="0" w:color="auto"/>
        <w:left w:val="none" w:sz="0" w:space="0" w:color="auto"/>
        <w:bottom w:val="none" w:sz="0" w:space="0" w:color="auto"/>
        <w:right w:val="none" w:sz="0" w:space="0" w:color="auto"/>
      </w:divBdr>
    </w:div>
    <w:div w:id="1680692563">
      <w:bodyDiv w:val="1"/>
      <w:marLeft w:val="0"/>
      <w:marRight w:val="0"/>
      <w:marTop w:val="0"/>
      <w:marBottom w:val="0"/>
      <w:divBdr>
        <w:top w:val="none" w:sz="0" w:space="0" w:color="auto"/>
        <w:left w:val="none" w:sz="0" w:space="0" w:color="auto"/>
        <w:bottom w:val="none" w:sz="0" w:space="0" w:color="auto"/>
        <w:right w:val="none" w:sz="0" w:space="0" w:color="auto"/>
      </w:divBdr>
      <w:divsChild>
        <w:div w:id="812672936">
          <w:marLeft w:val="0"/>
          <w:marRight w:val="0"/>
          <w:marTop w:val="225"/>
          <w:marBottom w:val="0"/>
          <w:divBdr>
            <w:top w:val="none" w:sz="0" w:space="0" w:color="auto"/>
            <w:left w:val="none" w:sz="0" w:space="0" w:color="auto"/>
            <w:bottom w:val="none" w:sz="0" w:space="0" w:color="auto"/>
            <w:right w:val="none" w:sz="0" w:space="0" w:color="auto"/>
          </w:divBdr>
        </w:div>
        <w:div w:id="1181626580">
          <w:marLeft w:val="0"/>
          <w:marRight w:val="0"/>
          <w:marTop w:val="225"/>
          <w:marBottom w:val="0"/>
          <w:divBdr>
            <w:top w:val="none" w:sz="0" w:space="0" w:color="auto"/>
            <w:left w:val="none" w:sz="0" w:space="0" w:color="auto"/>
            <w:bottom w:val="none" w:sz="0" w:space="0" w:color="auto"/>
            <w:right w:val="none" w:sz="0" w:space="0" w:color="auto"/>
          </w:divBdr>
        </w:div>
        <w:div w:id="1125613448">
          <w:marLeft w:val="0"/>
          <w:marRight w:val="0"/>
          <w:marTop w:val="225"/>
          <w:marBottom w:val="0"/>
          <w:divBdr>
            <w:top w:val="none" w:sz="0" w:space="0" w:color="auto"/>
            <w:left w:val="none" w:sz="0" w:space="0" w:color="auto"/>
            <w:bottom w:val="none" w:sz="0" w:space="0" w:color="auto"/>
            <w:right w:val="none" w:sz="0" w:space="0" w:color="auto"/>
          </w:divBdr>
        </w:div>
        <w:div w:id="1025787031">
          <w:marLeft w:val="0"/>
          <w:marRight w:val="0"/>
          <w:marTop w:val="225"/>
          <w:marBottom w:val="0"/>
          <w:divBdr>
            <w:top w:val="none" w:sz="0" w:space="0" w:color="auto"/>
            <w:left w:val="none" w:sz="0" w:space="0" w:color="auto"/>
            <w:bottom w:val="none" w:sz="0" w:space="0" w:color="auto"/>
            <w:right w:val="none" w:sz="0" w:space="0" w:color="auto"/>
          </w:divBdr>
        </w:div>
        <w:div w:id="1822041367">
          <w:marLeft w:val="0"/>
          <w:marRight w:val="0"/>
          <w:marTop w:val="225"/>
          <w:marBottom w:val="0"/>
          <w:divBdr>
            <w:top w:val="none" w:sz="0" w:space="0" w:color="auto"/>
            <w:left w:val="none" w:sz="0" w:space="0" w:color="auto"/>
            <w:bottom w:val="none" w:sz="0" w:space="0" w:color="auto"/>
            <w:right w:val="none" w:sz="0" w:space="0" w:color="auto"/>
          </w:divBdr>
        </w:div>
      </w:divsChild>
    </w:div>
    <w:div w:id="1779717740">
      <w:bodyDiv w:val="1"/>
      <w:marLeft w:val="0"/>
      <w:marRight w:val="0"/>
      <w:marTop w:val="0"/>
      <w:marBottom w:val="0"/>
      <w:divBdr>
        <w:top w:val="none" w:sz="0" w:space="0" w:color="auto"/>
        <w:left w:val="none" w:sz="0" w:space="0" w:color="auto"/>
        <w:bottom w:val="none" w:sz="0" w:space="0" w:color="auto"/>
        <w:right w:val="none" w:sz="0" w:space="0" w:color="auto"/>
      </w:divBdr>
    </w:div>
    <w:div w:id="204675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ontent.hogrefe.com/doi/10.1027/1016-9040/a000415" TargetMode="External"/><Relationship Id="rId18" Type="http://schemas.openxmlformats.org/officeDocument/2006/relationships/image" Target="media/image4.png"/><Relationship Id="rId26" Type="http://schemas.openxmlformats.org/officeDocument/2006/relationships/hyperlink" Target="https://philpapers.org/rec/ADEHSA" TargetMode="External"/><Relationship Id="rId21" Type="http://schemas.openxmlformats.org/officeDocument/2006/relationships/image" Target="media/image7.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content.hogrefe.com/doi/10.1027/1016-9040/a000415" TargetMode="External"/><Relationship Id="rId17" Type="http://schemas.openxmlformats.org/officeDocument/2006/relationships/image" Target="media/image3.jpg"/><Relationship Id="rId25" Type="http://schemas.openxmlformats.org/officeDocument/2006/relationships/hyperlink" Target="https://econtent.hogrefe.com/doi/10.1027/1016-9040/a000415" TargetMode="External"/><Relationship Id="rId33" Type="http://schemas.openxmlformats.org/officeDocument/2006/relationships/hyperlink" Target="https://www.youthpolicy.org/national/Uganda_2011_Youth_Mapping_Volume_1.pdf"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hyperlink" Target="https://philpapers.org/asearch.pl?pub=334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ontent.hogrefe.com/doi/10.1027/1016-9040/a000415" TargetMode="External"/><Relationship Id="rId24" Type="http://schemas.openxmlformats.org/officeDocument/2006/relationships/hyperlink" Target="https://gdc.unicef.org/resource/role-youth-peacebuilding-challenges-and-opportunities" TargetMode="External"/><Relationship Id="rId32" Type="http://schemas.openxmlformats.org/officeDocument/2006/relationships/hyperlink" Target="https://philpapers.org/rec/ZEMAA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content.hogrefe.com/doi/full/10.1027/1016-9040/a000415" TargetMode="External"/><Relationship Id="rId23" Type="http://schemas.openxmlformats.org/officeDocument/2006/relationships/image" Target="media/image9.jpeg"/><Relationship Id="rId28" Type="http://schemas.openxmlformats.org/officeDocument/2006/relationships/hyperlink" Target="https://www.peaceinsight.org/blog/2019/07/youth-and-peacebuilding/" TargetMode="External"/><Relationship Id="rId36" Type="http://schemas.openxmlformats.org/officeDocument/2006/relationships/glossaryDocument" Target="glossary/document.xml"/><Relationship Id="rId10" Type="http://schemas.openxmlformats.org/officeDocument/2006/relationships/hyperlink" Target="https://econtent.hogrefe.com/doi/10.1027/1016-9040/a000415" TargetMode="External"/><Relationship Id="rId19" Type="http://schemas.openxmlformats.org/officeDocument/2006/relationships/image" Target="media/image5.png"/><Relationship Id="rId31" Type="http://schemas.openxmlformats.org/officeDocument/2006/relationships/hyperlink" Target="https://philpapers.org/s/Michalinos%20Zembylas" TargetMode="External"/><Relationship Id="rId4" Type="http://schemas.openxmlformats.org/officeDocument/2006/relationships/settings" Target="settings.xml"/><Relationship Id="rId9" Type="http://schemas.openxmlformats.org/officeDocument/2006/relationships/hyperlink" Target="https://econtent.hogrefe.com/doi/full/10.1027/1016-9040/a000415" TargetMode="External"/><Relationship Id="rId14" Type="http://schemas.openxmlformats.org/officeDocument/2006/relationships/hyperlink" Target="https://econtent.hogrefe.com/doi/10.1027/1016-9040/a000415" TargetMode="External"/><Relationship Id="rId22" Type="http://schemas.openxmlformats.org/officeDocument/2006/relationships/image" Target="media/image8.jpg"/><Relationship Id="rId27" Type="http://schemas.openxmlformats.org/officeDocument/2006/relationships/hyperlink" Target="https://philpapers.org/rec/MATVEN" TargetMode="External"/><Relationship Id="rId30" Type="http://schemas.openxmlformats.org/officeDocument/2006/relationships/hyperlink" Target="https://www.tandfonline.com/doi/abs/10.1080/17449642.2021.2023998" TargetMode="External"/><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E31"/>
    <w:rsid w:val="009B6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EDE9D84F34FDC8A3F507C5EA0C38C">
    <w:name w:val="0D3EDE9D84F34FDC8A3F507C5EA0C38C"/>
    <w:rsid w:val="009B6E31"/>
  </w:style>
  <w:style w:type="paragraph" w:customStyle="1" w:styleId="2AA378F722DF4C71BC54271EE19E09A7">
    <w:name w:val="2AA378F722DF4C71BC54271EE19E09A7"/>
    <w:rsid w:val="009B6E31"/>
  </w:style>
  <w:style w:type="paragraph" w:customStyle="1" w:styleId="5C77F1B17BDA4F7F8762CE13B8B9BDA1">
    <w:name w:val="5C77F1B17BDA4F7F8762CE13B8B9BDA1"/>
    <w:rsid w:val="009B6E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A5D35-EF91-4C1D-8CCD-5FE6930F7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TotalTime>
  <Pages>33</Pages>
  <Words>8497</Words>
  <Characters>48439</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Gorett</dc:creator>
  <cp:keywords/>
  <dc:description/>
  <cp:lastModifiedBy>Gorett</cp:lastModifiedBy>
  <cp:revision>3</cp:revision>
  <dcterms:created xsi:type="dcterms:W3CDTF">2022-09-08T15:21:00Z</dcterms:created>
  <dcterms:modified xsi:type="dcterms:W3CDTF">2022-09-09T06:26:00Z</dcterms:modified>
</cp:coreProperties>
</file>