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17AF4" w14:textId="44F36B5D" w:rsidR="00FF6202" w:rsidRPr="00FF6202" w:rsidRDefault="00FF6202" w:rsidP="009B3EA6">
      <w:pPr>
        <w:rPr>
          <w:rFonts w:ascii="Baskerville Old Face" w:hAnsi="Baskerville Old Face"/>
          <w:b/>
          <w:bCs/>
        </w:rPr>
      </w:pPr>
      <w:bookmarkStart w:id="0" w:name="_GoBack"/>
    </w:p>
    <w:sdt>
      <w:sdtPr>
        <w:rPr>
          <w:rFonts w:asciiTheme="minorHAnsi" w:eastAsiaTheme="minorHAnsi" w:hAnsiTheme="minorHAnsi" w:cstheme="minorBidi"/>
          <w:color w:val="auto"/>
          <w:sz w:val="22"/>
          <w:szCs w:val="22"/>
        </w:rPr>
        <w:id w:val="-670024841"/>
        <w:docPartObj>
          <w:docPartGallery w:val="Table of Contents"/>
          <w:docPartUnique/>
        </w:docPartObj>
      </w:sdtPr>
      <w:sdtEndPr>
        <w:rPr>
          <w:b/>
          <w:bCs/>
          <w:noProof/>
        </w:rPr>
      </w:sdtEndPr>
      <w:sdtContent>
        <w:p w14:paraId="448C16DF" w14:textId="01F340C5" w:rsidR="004445E4" w:rsidRDefault="004445E4">
          <w:pPr>
            <w:pStyle w:val="TOCHeading"/>
          </w:pPr>
          <w:r>
            <w:t>Table of Contents</w:t>
          </w:r>
        </w:p>
        <w:p w14:paraId="5C2B3E27" w14:textId="6F6E7E39" w:rsidR="004445E4" w:rsidRDefault="004445E4">
          <w:pPr>
            <w:pStyle w:val="TOC1"/>
            <w:tabs>
              <w:tab w:val="right" w:leader="dot" w:pos="9350"/>
            </w:tabs>
            <w:rPr>
              <w:noProof/>
            </w:rPr>
          </w:pPr>
          <w:r>
            <w:fldChar w:fldCharType="begin"/>
          </w:r>
          <w:r>
            <w:instrText xml:space="preserve"> TOC \o "1-3" \h \z \u </w:instrText>
          </w:r>
          <w:r>
            <w:fldChar w:fldCharType="separate"/>
          </w:r>
          <w:hyperlink w:anchor="_Toc88640193" w:history="1">
            <w:r w:rsidRPr="00014D08">
              <w:rPr>
                <w:rStyle w:val="Hyperlink"/>
                <w:b/>
                <w:bCs/>
                <w:noProof/>
              </w:rPr>
              <w:t>Abstract / Summary</w:t>
            </w:r>
            <w:r>
              <w:rPr>
                <w:noProof/>
                <w:webHidden/>
              </w:rPr>
              <w:tab/>
            </w:r>
            <w:r>
              <w:rPr>
                <w:noProof/>
                <w:webHidden/>
              </w:rPr>
              <w:fldChar w:fldCharType="begin"/>
            </w:r>
            <w:r>
              <w:rPr>
                <w:noProof/>
                <w:webHidden/>
              </w:rPr>
              <w:instrText xml:space="preserve"> PAGEREF _Toc88640193 \h </w:instrText>
            </w:r>
            <w:r>
              <w:rPr>
                <w:noProof/>
                <w:webHidden/>
              </w:rPr>
            </w:r>
            <w:r>
              <w:rPr>
                <w:noProof/>
                <w:webHidden/>
              </w:rPr>
              <w:fldChar w:fldCharType="separate"/>
            </w:r>
            <w:r>
              <w:rPr>
                <w:noProof/>
                <w:webHidden/>
              </w:rPr>
              <w:t>v</w:t>
            </w:r>
            <w:r>
              <w:rPr>
                <w:noProof/>
                <w:webHidden/>
              </w:rPr>
              <w:fldChar w:fldCharType="end"/>
            </w:r>
          </w:hyperlink>
        </w:p>
        <w:p w14:paraId="01FC3CA8" w14:textId="35C1BDC7" w:rsidR="004445E4" w:rsidRDefault="00C57968">
          <w:pPr>
            <w:pStyle w:val="TOC1"/>
            <w:tabs>
              <w:tab w:val="right" w:leader="dot" w:pos="9350"/>
            </w:tabs>
            <w:rPr>
              <w:noProof/>
            </w:rPr>
          </w:pPr>
          <w:hyperlink w:anchor="_Toc88640194" w:history="1">
            <w:r w:rsidR="004445E4" w:rsidRPr="00014D08">
              <w:rPr>
                <w:rStyle w:val="Hyperlink"/>
                <w:b/>
                <w:bCs/>
                <w:noProof/>
              </w:rPr>
              <w:t>CHAPTER ONE</w:t>
            </w:r>
            <w:r w:rsidR="004445E4">
              <w:rPr>
                <w:noProof/>
                <w:webHidden/>
              </w:rPr>
              <w:tab/>
            </w:r>
            <w:r w:rsidR="004445E4">
              <w:rPr>
                <w:noProof/>
                <w:webHidden/>
              </w:rPr>
              <w:fldChar w:fldCharType="begin"/>
            </w:r>
            <w:r w:rsidR="004445E4">
              <w:rPr>
                <w:noProof/>
                <w:webHidden/>
              </w:rPr>
              <w:instrText xml:space="preserve"> PAGEREF _Toc88640194 \h </w:instrText>
            </w:r>
            <w:r w:rsidR="004445E4">
              <w:rPr>
                <w:noProof/>
                <w:webHidden/>
              </w:rPr>
            </w:r>
            <w:r w:rsidR="004445E4">
              <w:rPr>
                <w:noProof/>
                <w:webHidden/>
              </w:rPr>
              <w:fldChar w:fldCharType="separate"/>
            </w:r>
            <w:r w:rsidR="004445E4">
              <w:rPr>
                <w:noProof/>
                <w:webHidden/>
              </w:rPr>
              <w:t>1</w:t>
            </w:r>
            <w:r w:rsidR="004445E4">
              <w:rPr>
                <w:noProof/>
                <w:webHidden/>
              </w:rPr>
              <w:fldChar w:fldCharType="end"/>
            </w:r>
          </w:hyperlink>
        </w:p>
        <w:p w14:paraId="44AFAE61" w14:textId="0CD56CA7" w:rsidR="004445E4" w:rsidRDefault="00C57968">
          <w:pPr>
            <w:pStyle w:val="TOC2"/>
            <w:tabs>
              <w:tab w:val="right" w:leader="dot" w:pos="9350"/>
            </w:tabs>
            <w:rPr>
              <w:noProof/>
            </w:rPr>
          </w:pPr>
          <w:hyperlink w:anchor="_Toc88640195" w:history="1">
            <w:r w:rsidR="004445E4" w:rsidRPr="00014D08">
              <w:rPr>
                <w:rStyle w:val="Hyperlink"/>
                <w:b/>
                <w:bCs/>
                <w:noProof/>
              </w:rPr>
              <w:t>1.1 Introduction and Background</w:t>
            </w:r>
            <w:r w:rsidR="004445E4">
              <w:rPr>
                <w:noProof/>
                <w:webHidden/>
              </w:rPr>
              <w:tab/>
            </w:r>
            <w:r w:rsidR="004445E4">
              <w:rPr>
                <w:noProof/>
                <w:webHidden/>
              </w:rPr>
              <w:fldChar w:fldCharType="begin"/>
            </w:r>
            <w:r w:rsidR="004445E4">
              <w:rPr>
                <w:noProof/>
                <w:webHidden/>
              </w:rPr>
              <w:instrText xml:space="preserve"> PAGEREF _Toc88640195 \h </w:instrText>
            </w:r>
            <w:r w:rsidR="004445E4">
              <w:rPr>
                <w:noProof/>
                <w:webHidden/>
              </w:rPr>
            </w:r>
            <w:r w:rsidR="004445E4">
              <w:rPr>
                <w:noProof/>
                <w:webHidden/>
              </w:rPr>
              <w:fldChar w:fldCharType="separate"/>
            </w:r>
            <w:r w:rsidR="004445E4">
              <w:rPr>
                <w:noProof/>
                <w:webHidden/>
              </w:rPr>
              <w:t>1</w:t>
            </w:r>
            <w:r w:rsidR="004445E4">
              <w:rPr>
                <w:noProof/>
                <w:webHidden/>
              </w:rPr>
              <w:fldChar w:fldCharType="end"/>
            </w:r>
          </w:hyperlink>
        </w:p>
        <w:p w14:paraId="22C1A5AB" w14:textId="4938008B" w:rsidR="004445E4" w:rsidRDefault="00C57968">
          <w:pPr>
            <w:pStyle w:val="TOC2"/>
            <w:tabs>
              <w:tab w:val="right" w:leader="dot" w:pos="9350"/>
            </w:tabs>
            <w:rPr>
              <w:noProof/>
            </w:rPr>
          </w:pPr>
          <w:hyperlink w:anchor="_Toc88640196" w:history="1">
            <w:r w:rsidR="004445E4" w:rsidRPr="00014D08">
              <w:rPr>
                <w:rStyle w:val="Hyperlink"/>
                <w:b/>
                <w:bCs/>
                <w:noProof/>
              </w:rPr>
              <w:t>1.2 Problem Statement</w:t>
            </w:r>
            <w:r w:rsidR="004445E4">
              <w:rPr>
                <w:noProof/>
                <w:webHidden/>
              </w:rPr>
              <w:tab/>
            </w:r>
            <w:r w:rsidR="004445E4">
              <w:rPr>
                <w:noProof/>
                <w:webHidden/>
              </w:rPr>
              <w:fldChar w:fldCharType="begin"/>
            </w:r>
            <w:r w:rsidR="004445E4">
              <w:rPr>
                <w:noProof/>
                <w:webHidden/>
              </w:rPr>
              <w:instrText xml:space="preserve"> PAGEREF _Toc88640196 \h </w:instrText>
            </w:r>
            <w:r w:rsidR="004445E4">
              <w:rPr>
                <w:noProof/>
                <w:webHidden/>
              </w:rPr>
            </w:r>
            <w:r w:rsidR="004445E4">
              <w:rPr>
                <w:noProof/>
                <w:webHidden/>
              </w:rPr>
              <w:fldChar w:fldCharType="separate"/>
            </w:r>
            <w:r w:rsidR="004445E4">
              <w:rPr>
                <w:noProof/>
                <w:webHidden/>
              </w:rPr>
              <w:t>2</w:t>
            </w:r>
            <w:r w:rsidR="004445E4">
              <w:rPr>
                <w:noProof/>
                <w:webHidden/>
              </w:rPr>
              <w:fldChar w:fldCharType="end"/>
            </w:r>
          </w:hyperlink>
        </w:p>
        <w:p w14:paraId="79FD6736" w14:textId="4E01C9CE" w:rsidR="004445E4" w:rsidRDefault="00C57968">
          <w:pPr>
            <w:pStyle w:val="TOC2"/>
            <w:tabs>
              <w:tab w:val="right" w:leader="dot" w:pos="9350"/>
            </w:tabs>
            <w:rPr>
              <w:noProof/>
            </w:rPr>
          </w:pPr>
          <w:hyperlink w:anchor="_Toc88640197" w:history="1">
            <w:r w:rsidR="004445E4" w:rsidRPr="00014D08">
              <w:rPr>
                <w:rStyle w:val="Hyperlink"/>
                <w:b/>
                <w:bCs/>
                <w:noProof/>
              </w:rPr>
              <w:t>1.3 Goals and Objectives</w:t>
            </w:r>
            <w:r w:rsidR="004445E4">
              <w:rPr>
                <w:noProof/>
                <w:webHidden/>
              </w:rPr>
              <w:tab/>
            </w:r>
            <w:r w:rsidR="004445E4">
              <w:rPr>
                <w:noProof/>
                <w:webHidden/>
              </w:rPr>
              <w:fldChar w:fldCharType="begin"/>
            </w:r>
            <w:r w:rsidR="004445E4">
              <w:rPr>
                <w:noProof/>
                <w:webHidden/>
              </w:rPr>
              <w:instrText xml:space="preserve"> PAGEREF _Toc88640197 \h </w:instrText>
            </w:r>
            <w:r w:rsidR="004445E4">
              <w:rPr>
                <w:noProof/>
                <w:webHidden/>
              </w:rPr>
            </w:r>
            <w:r w:rsidR="004445E4">
              <w:rPr>
                <w:noProof/>
                <w:webHidden/>
              </w:rPr>
              <w:fldChar w:fldCharType="separate"/>
            </w:r>
            <w:r w:rsidR="004445E4">
              <w:rPr>
                <w:noProof/>
                <w:webHidden/>
              </w:rPr>
              <w:t>3</w:t>
            </w:r>
            <w:r w:rsidR="004445E4">
              <w:rPr>
                <w:noProof/>
                <w:webHidden/>
              </w:rPr>
              <w:fldChar w:fldCharType="end"/>
            </w:r>
          </w:hyperlink>
        </w:p>
        <w:p w14:paraId="096D7782" w14:textId="01F30731" w:rsidR="004445E4" w:rsidRDefault="00C57968">
          <w:pPr>
            <w:pStyle w:val="TOC3"/>
            <w:tabs>
              <w:tab w:val="right" w:leader="dot" w:pos="9350"/>
            </w:tabs>
            <w:rPr>
              <w:noProof/>
            </w:rPr>
          </w:pPr>
          <w:hyperlink w:anchor="_Toc88640198" w:history="1">
            <w:r w:rsidR="004445E4" w:rsidRPr="00014D08">
              <w:rPr>
                <w:rStyle w:val="Hyperlink"/>
                <w:noProof/>
              </w:rPr>
              <w:t>1.3.1 Overall objective</w:t>
            </w:r>
            <w:r w:rsidR="004445E4">
              <w:rPr>
                <w:noProof/>
                <w:webHidden/>
              </w:rPr>
              <w:tab/>
            </w:r>
            <w:r w:rsidR="004445E4">
              <w:rPr>
                <w:noProof/>
                <w:webHidden/>
              </w:rPr>
              <w:fldChar w:fldCharType="begin"/>
            </w:r>
            <w:r w:rsidR="004445E4">
              <w:rPr>
                <w:noProof/>
                <w:webHidden/>
              </w:rPr>
              <w:instrText xml:space="preserve"> PAGEREF _Toc88640198 \h </w:instrText>
            </w:r>
            <w:r w:rsidR="004445E4">
              <w:rPr>
                <w:noProof/>
                <w:webHidden/>
              </w:rPr>
            </w:r>
            <w:r w:rsidR="004445E4">
              <w:rPr>
                <w:noProof/>
                <w:webHidden/>
              </w:rPr>
              <w:fldChar w:fldCharType="separate"/>
            </w:r>
            <w:r w:rsidR="004445E4">
              <w:rPr>
                <w:noProof/>
                <w:webHidden/>
              </w:rPr>
              <w:t>3</w:t>
            </w:r>
            <w:r w:rsidR="004445E4">
              <w:rPr>
                <w:noProof/>
                <w:webHidden/>
              </w:rPr>
              <w:fldChar w:fldCharType="end"/>
            </w:r>
          </w:hyperlink>
        </w:p>
        <w:p w14:paraId="478E777D" w14:textId="18C06AAD" w:rsidR="004445E4" w:rsidRDefault="00C57968">
          <w:pPr>
            <w:pStyle w:val="TOC3"/>
            <w:tabs>
              <w:tab w:val="right" w:leader="dot" w:pos="9350"/>
            </w:tabs>
            <w:rPr>
              <w:noProof/>
            </w:rPr>
          </w:pPr>
          <w:hyperlink w:anchor="_Toc88640199" w:history="1">
            <w:r w:rsidR="004445E4" w:rsidRPr="00014D08">
              <w:rPr>
                <w:rStyle w:val="Hyperlink"/>
                <w:noProof/>
              </w:rPr>
              <w:t>1.3.1.1 Strategic objectives</w:t>
            </w:r>
            <w:r w:rsidR="004445E4">
              <w:rPr>
                <w:noProof/>
                <w:webHidden/>
              </w:rPr>
              <w:tab/>
            </w:r>
            <w:r w:rsidR="004445E4">
              <w:rPr>
                <w:noProof/>
                <w:webHidden/>
              </w:rPr>
              <w:fldChar w:fldCharType="begin"/>
            </w:r>
            <w:r w:rsidR="004445E4">
              <w:rPr>
                <w:noProof/>
                <w:webHidden/>
              </w:rPr>
              <w:instrText xml:space="preserve"> PAGEREF _Toc88640199 \h </w:instrText>
            </w:r>
            <w:r w:rsidR="004445E4">
              <w:rPr>
                <w:noProof/>
                <w:webHidden/>
              </w:rPr>
            </w:r>
            <w:r w:rsidR="004445E4">
              <w:rPr>
                <w:noProof/>
                <w:webHidden/>
              </w:rPr>
              <w:fldChar w:fldCharType="separate"/>
            </w:r>
            <w:r w:rsidR="004445E4">
              <w:rPr>
                <w:noProof/>
                <w:webHidden/>
              </w:rPr>
              <w:t>3</w:t>
            </w:r>
            <w:r w:rsidR="004445E4">
              <w:rPr>
                <w:noProof/>
                <w:webHidden/>
              </w:rPr>
              <w:fldChar w:fldCharType="end"/>
            </w:r>
          </w:hyperlink>
        </w:p>
        <w:p w14:paraId="3F8AD844" w14:textId="48D76912" w:rsidR="004445E4" w:rsidRDefault="00C57968">
          <w:pPr>
            <w:pStyle w:val="TOC2"/>
            <w:tabs>
              <w:tab w:val="right" w:leader="dot" w:pos="9350"/>
            </w:tabs>
            <w:rPr>
              <w:noProof/>
            </w:rPr>
          </w:pPr>
          <w:hyperlink w:anchor="_Toc88640200" w:history="1">
            <w:r w:rsidR="004445E4" w:rsidRPr="00014D08">
              <w:rPr>
                <w:rStyle w:val="Hyperlink"/>
                <w:b/>
                <w:bCs/>
                <w:noProof/>
              </w:rPr>
              <w:t>1.4 Challenges and mitigation strategies</w:t>
            </w:r>
            <w:r w:rsidR="004445E4">
              <w:rPr>
                <w:noProof/>
                <w:webHidden/>
              </w:rPr>
              <w:tab/>
            </w:r>
            <w:r w:rsidR="004445E4">
              <w:rPr>
                <w:noProof/>
                <w:webHidden/>
              </w:rPr>
              <w:fldChar w:fldCharType="begin"/>
            </w:r>
            <w:r w:rsidR="004445E4">
              <w:rPr>
                <w:noProof/>
                <w:webHidden/>
              </w:rPr>
              <w:instrText xml:space="preserve"> PAGEREF _Toc88640200 \h </w:instrText>
            </w:r>
            <w:r w:rsidR="004445E4">
              <w:rPr>
                <w:noProof/>
                <w:webHidden/>
              </w:rPr>
            </w:r>
            <w:r w:rsidR="004445E4">
              <w:rPr>
                <w:noProof/>
                <w:webHidden/>
              </w:rPr>
              <w:fldChar w:fldCharType="separate"/>
            </w:r>
            <w:r w:rsidR="004445E4">
              <w:rPr>
                <w:noProof/>
                <w:webHidden/>
              </w:rPr>
              <w:t>3</w:t>
            </w:r>
            <w:r w:rsidR="004445E4">
              <w:rPr>
                <w:noProof/>
                <w:webHidden/>
              </w:rPr>
              <w:fldChar w:fldCharType="end"/>
            </w:r>
          </w:hyperlink>
        </w:p>
        <w:p w14:paraId="4C978B15" w14:textId="518E2C9F" w:rsidR="004445E4" w:rsidRDefault="00C57968">
          <w:pPr>
            <w:pStyle w:val="TOC3"/>
            <w:tabs>
              <w:tab w:val="right" w:leader="dot" w:pos="9350"/>
            </w:tabs>
            <w:rPr>
              <w:noProof/>
            </w:rPr>
          </w:pPr>
          <w:hyperlink w:anchor="_Toc88640201" w:history="1">
            <w:r w:rsidR="004445E4" w:rsidRPr="00014D08">
              <w:rPr>
                <w:rStyle w:val="Hyperlink"/>
                <w:noProof/>
              </w:rPr>
              <w:t>1.4. 1 Challenges</w:t>
            </w:r>
            <w:r w:rsidR="004445E4">
              <w:rPr>
                <w:noProof/>
                <w:webHidden/>
              </w:rPr>
              <w:tab/>
            </w:r>
            <w:r w:rsidR="004445E4">
              <w:rPr>
                <w:noProof/>
                <w:webHidden/>
              </w:rPr>
              <w:fldChar w:fldCharType="begin"/>
            </w:r>
            <w:r w:rsidR="004445E4">
              <w:rPr>
                <w:noProof/>
                <w:webHidden/>
              </w:rPr>
              <w:instrText xml:space="preserve"> PAGEREF _Toc88640201 \h </w:instrText>
            </w:r>
            <w:r w:rsidR="004445E4">
              <w:rPr>
                <w:noProof/>
                <w:webHidden/>
              </w:rPr>
            </w:r>
            <w:r w:rsidR="004445E4">
              <w:rPr>
                <w:noProof/>
                <w:webHidden/>
              </w:rPr>
              <w:fldChar w:fldCharType="separate"/>
            </w:r>
            <w:r w:rsidR="004445E4">
              <w:rPr>
                <w:noProof/>
                <w:webHidden/>
              </w:rPr>
              <w:t>3</w:t>
            </w:r>
            <w:r w:rsidR="004445E4">
              <w:rPr>
                <w:noProof/>
                <w:webHidden/>
              </w:rPr>
              <w:fldChar w:fldCharType="end"/>
            </w:r>
          </w:hyperlink>
        </w:p>
        <w:p w14:paraId="6CBF916C" w14:textId="3E1B9547" w:rsidR="004445E4" w:rsidRDefault="00C57968">
          <w:pPr>
            <w:pStyle w:val="TOC3"/>
            <w:tabs>
              <w:tab w:val="right" w:leader="dot" w:pos="9350"/>
            </w:tabs>
            <w:rPr>
              <w:noProof/>
            </w:rPr>
          </w:pPr>
          <w:hyperlink w:anchor="_Toc88640202" w:history="1">
            <w:r w:rsidR="004445E4" w:rsidRPr="00014D08">
              <w:rPr>
                <w:rStyle w:val="Hyperlink"/>
                <w:noProof/>
              </w:rPr>
              <w:t>1.4.1.1 Lack of financial resources</w:t>
            </w:r>
            <w:r w:rsidR="004445E4">
              <w:rPr>
                <w:noProof/>
                <w:webHidden/>
              </w:rPr>
              <w:tab/>
            </w:r>
            <w:r w:rsidR="004445E4">
              <w:rPr>
                <w:noProof/>
                <w:webHidden/>
              </w:rPr>
              <w:fldChar w:fldCharType="begin"/>
            </w:r>
            <w:r w:rsidR="004445E4">
              <w:rPr>
                <w:noProof/>
                <w:webHidden/>
              </w:rPr>
              <w:instrText xml:space="preserve"> PAGEREF _Toc88640202 \h </w:instrText>
            </w:r>
            <w:r w:rsidR="004445E4">
              <w:rPr>
                <w:noProof/>
                <w:webHidden/>
              </w:rPr>
            </w:r>
            <w:r w:rsidR="004445E4">
              <w:rPr>
                <w:noProof/>
                <w:webHidden/>
              </w:rPr>
              <w:fldChar w:fldCharType="separate"/>
            </w:r>
            <w:r w:rsidR="004445E4">
              <w:rPr>
                <w:noProof/>
                <w:webHidden/>
              </w:rPr>
              <w:t>4</w:t>
            </w:r>
            <w:r w:rsidR="004445E4">
              <w:rPr>
                <w:noProof/>
                <w:webHidden/>
              </w:rPr>
              <w:fldChar w:fldCharType="end"/>
            </w:r>
          </w:hyperlink>
        </w:p>
        <w:p w14:paraId="0C3AD28D" w14:textId="3C688D11" w:rsidR="004445E4" w:rsidRDefault="00C57968">
          <w:pPr>
            <w:pStyle w:val="TOC3"/>
            <w:tabs>
              <w:tab w:val="right" w:leader="dot" w:pos="9350"/>
            </w:tabs>
            <w:rPr>
              <w:noProof/>
            </w:rPr>
          </w:pPr>
          <w:hyperlink w:anchor="_Toc88640203" w:history="1">
            <w:r w:rsidR="004445E4" w:rsidRPr="00014D08">
              <w:rPr>
                <w:rStyle w:val="Hyperlink"/>
                <w:noProof/>
              </w:rPr>
              <w:t>1.4.1.2 Lack of material resources</w:t>
            </w:r>
            <w:r w:rsidR="004445E4">
              <w:rPr>
                <w:noProof/>
                <w:webHidden/>
              </w:rPr>
              <w:tab/>
            </w:r>
            <w:r w:rsidR="004445E4">
              <w:rPr>
                <w:noProof/>
                <w:webHidden/>
              </w:rPr>
              <w:fldChar w:fldCharType="begin"/>
            </w:r>
            <w:r w:rsidR="004445E4">
              <w:rPr>
                <w:noProof/>
                <w:webHidden/>
              </w:rPr>
              <w:instrText xml:space="preserve"> PAGEREF _Toc88640203 \h </w:instrText>
            </w:r>
            <w:r w:rsidR="004445E4">
              <w:rPr>
                <w:noProof/>
                <w:webHidden/>
              </w:rPr>
            </w:r>
            <w:r w:rsidR="004445E4">
              <w:rPr>
                <w:noProof/>
                <w:webHidden/>
              </w:rPr>
              <w:fldChar w:fldCharType="separate"/>
            </w:r>
            <w:r w:rsidR="004445E4">
              <w:rPr>
                <w:noProof/>
                <w:webHidden/>
              </w:rPr>
              <w:t>4</w:t>
            </w:r>
            <w:r w:rsidR="004445E4">
              <w:rPr>
                <w:noProof/>
                <w:webHidden/>
              </w:rPr>
              <w:fldChar w:fldCharType="end"/>
            </w:r>
          </w:hyperlink>
        </w:p>
        <w:p w14:paraId="47AC1781" w14:textId="07053024" w:rsidR="004445E4" w:rsidRDefault="00C57968">
          <w:pPr>
            <w:pStyle w:val="TOC3"/>
            <w:tabs>
              <w:tab w:val="right" w:leader="dot" w:pos="9350"/>
            </w:tabs>
            <w:rPr>
              <w:noProof/>
            </w:rPr>
          </w:pPr>
          <w:hyperlink w:anchor="_Toc88640204" w:history="1">
            <w:r w:rsidR="004445E4" w:rsidRPr="00014D08">
              <w:rPr>
                <w:rStyle w:val="Hyperlink"/>
                <w:noProof/>
              </w:rPr>
              <w:t>1.4.1.3 Misperception</w:t>
            </w:r>
            <w:r w:rsidR="004445E4">
              <w:rPr>
                <w:noProof/>
                <w:webHidden/>
              </w:rPr>
              <w:tab/>
            </w:r>
            <w:r w:rsidR="004445E4">
              <w:rPr>
                <w:noProof/>
                <w:webHidden/>
              </w:rPr>
              <w:fldChar w:fldCharType="begin"/>
            </w:r>
            <w:r w:rsidR="004445E4">
              <w:rPr>
                <w:noProof/>
                <w:webHidden/>
              </w:rPr>
              <w:instrText xml:space="preserve"> PAGEREF _Toc88640204 \h </w:instrText>
            </w:r>
            <w:r w:rsidR="004445E4">
              <w:rPr>
                <w:noProof/>
                <w:webHidden/>
              </w:rPr>
            </w:r>
            <w:r w:rsidR="004445E4">
              <w:rPr>
                <w:noProof/>
                <w:webHidden/>
              </w:rPr>
              <w:fldChar w:fldCharType="separate"/>
            </w:r>
            <w:r w:rsidR="004445E4">
              <w:rPr>
                <w:noProof/>
                <w:webHidden/>
              </w:rPr>
              <w:t>4</w:t>
            </w:r>
            <w:r w:rsidR="004445E4">
              <w:rPr>
                <w:noProof/>
                <w:webHidden/>
              </w:rPr>
              <w:fldChar w:fldCharType="end"/>
            </w:r>
          </w:hyperlink>
        </w:p>
        <w:p w14:paraId="300E971E" w14:textId="4929115A" w:rsidR="004445E4" w:rsidRDefault="00C57968">
          <w:pPr>
            <w:pStyle w:val="TOC3"/>
            <w:tabs>
              <w:tab w:val="right" w:leader="dot" w:pos="9350"/>
            </w:tabs>
            <w:rPr>
              <w:noProof/>
            </w:rPr>
          </w:pPr>
          <w:hyperlink w:anchor="_Toc88640205" w:history="1">
            <w:r w:rsidR="004445E4" w:rsidRPr="00014D08">
              <w:rPr>
                <w:rStyle w:val="Hyperlink"/>
                <w:noProof/>
              </w:rPr>
              <w:t>1.4.2 Mitigation strategies</w:t>
            </w:r>
            <w:r w:rsidR="004445E4">
              <w:rPr>
                <w:noProof/>
                <w:webHidden/>
              </w:rPr>
              <w:tab/>
            </w:r>
            <w:r w:rsidR="004445E4">
              <w:rPr>
                <w:noProof/>
                <w:webHidden/>
              </w:rPr>
              <w:fldChar w:fldCharType="begin"/>
            </w:r>
            <w:r w:rsidR="004445E4">
              <w:rPr>
                <w:noProof/>
                <w:webHidden/>
              </w:rPr>
              <w:instrText xml:space="preserve"> PAGEREF _Toc88640205 \h </w:instrText>
            </w:r>
            <w:r w:rsidR="004445E4">
              <w:rPr>
                <w:noProof/>
                <w:webHidden/>
              </w:rPr>
            </w:r>
            <w:r w:rsidR="004445E4">
              <w:rPr>
                <w:noProof/>
                <w:webHidden/>
              </w:rPr>
              <w:fldChar w:fldCharType="separate"/>
            </w:r>
            <w:r w:rsidR="004445E4">
              <w:rPr>
                <w:noProof/>
                <w:webHidden/>
              </w:rPr>
              <w:t>4</w:t>
            </w:r>
            <w:r w:rsidR="004445E4">
              <w:rPr>
                <w:noProof/>
                <w:webHidden/>
              </w:rPr>
              <w:fldChar w:fldCharType="end"/>
            </w:r>
          </w:hyperlink>
        </w:p>
        <w:p w14:paraId="3AC818EA" w14:textId="4CFA3F2F" w:rsidR="004445E4" w:rsidRDefault="00C57968">
          <w:pPr>
            <w:pStyle w:val="TOC3"/>
            <w:tabs>
              <w:tab w:val="right" w:leader="dot" w:pos="9350"/>
            </w:tabs>
            <w:rPr>
              <w:noProof/>
            </w:rPr>
          </w:pPr>
          <w:hyperlink w:anchor="_Toc88640206" w:history="1">
            <w:r w:rsidR="004445E4" w:rsidRPr="00014D08">
              <w:rPr>
                <w:rStyle w:val="Hyperlink"/>
                <w:noProof/>
              </w:rPr>
              <w:t>1.4.2.1 Electoral Commission of Zambia</w:t>
            </w:r>
            <w:r w:rsidR="004445E4">
              <w:rPr>
                <w:noProof/>
                <w:webHidden/>
              </w:rPr>
              <w:tab/>
            </w:r>
            <w:r w:rsidR="004445E4">
              <w:rPr>
                <w:noProof/>
                <w:webHidden/>
              </w:rPr>
              <w:fldChar w:fldCharType="begin"/>
            </w:r>
            <w:r w:rsidR="004445E4">
              <w:rPr>
                <w:noProof/>
                <w:webHidden/>
              </w:rPr>
              <w:instrText xml:space="preserve"> PAGEREF _Toc88640206 \h </w:instrText>
            </w:r>
            <w:r w:rsidR="004445E4">
              <w:rPr>
                <w:noProof/>
                <w:webHidden/>
              </w:rPr>
            </w:r>
            <w:r w:rsidR="004445E4">
              <w:rPr>
                <w:noProof/>
                <w:webHidden/>
              </w:rPr>
              <w:fldChar w:fldCharType="separate"/>
            </w:r>
            <w:r w:rsidR="004445E4">
              <w:rPr>
                <w:noProof/>
                <w:webHidden/>
              </w:rPr>
              <w:t>4</w:t>
            </w:r>
            <w:r w:rsidR="004445E4">
              <w:rPr>
                <w:noProof/>
                <w:webHidden/>
              </w:rPr>
              <w:fldChar w:fldCharType="end"/>
            </w:r>
          </w:hyperlink>
        </w:p>
        <w:p w14:paraId="297099A2" w14:textId="18991E2A" w:rsidR="004445E4" w:rsidRDefault="00C57968">
          <w:pPr>
            <w:pStyle w:val="TOC3"/>
            <w:tabs>
              <w:tab w:val="right" w:leader="dot" w:pos="9350"/>
            </w:tabs>
            <w:rPr>
              <w:noProof/>
            </w:rPr>
          </w:pPr>
          <w:hyperlink w:anchor="_Toc88640207" w:history="1">
            <w:r w:rsidR="004445E4" w:rsidRPr="00014D08">
              <w:rPr>
                <w:rStyle w:val="Hyperlink"/>
                <w:noProof/>
              </w:rPr>
              <w:t>1.4.2.2 Zambia Center for Inter-party Dialogue</w:t>
            </w:r>
            <w:r w:rsidR="004445E4">
              <w:rPr>
                <w:noProof/>
                <w:webHidden/>
              </w:rPr>
              <w:tab/>
            </w:r>
            <w:r w:rsidR="004445E4">
              <w:rPr>
                <w:noProof/>
                <w:webHidden/>
              </w:rPr>
              <w:fldChar w:fldCharType="begin"/>
            </w:r>
            <w:r w:rsidR="004445E4">
              <w:rPr>
                <w:noProof/>
                <w:webHidden/>
              </w:rPr>
              <w:instrText xml:space="preserve"> PAGEREF _Toc88640207 \h </w:instrText>
            </w:r>
            <w:r w:rsidR="004445E4">
              <w:rPr>
                <w:noProof/>
                <w:webHidden/>
              </w:rPr>
            </w:r>
            <w:r w:rsidR="004445E4">
              <w:rPr>
                <w:noProof/>
                <w:webHidden/>
              </w:rPr>
              <w:fldChar w:fldCharType="separate"/>
            </w:r>
            <w:r w:rsidR="004445E4">
              <w:rPr>
                <w:noProof/>
                <w:webHidden/>
              </w:rPr>
              <w:t>4</w:t>
            </w:r>
            <w:r w:rsidR="004445E4">
              <w:rPr>
                <w:noProof/>
                <w:webHidden/>
              </w:rPr>
              <w:fldChar w:fldCharType="end"/>
            </w:r>
          </w:hyperlink>
        </w:p>
        <w:p w14:paraId="5FC2A069" w14:textId="00B18B82" w:rsidR="004445E4" w:rsidRDefault="00C57968">
          <w:pPr>
            <w:pStyle w:val="TOC3"/>
            <w:tabs>
              <w:tab w:val="right" w:leader="dot" w:pos="9350"/>
            </w:tabs>
            <w:rPr>
              <w:noProof/>
            </w:rPr>
          </w:pPr>
          <w:hyperlink w:anchor="_Toc88640208" w:history="1">
            <w:r w:rsidR="004445E4" w:rsidRPr="00014D08">
              <w:rPr>
                <w:rStyle w:val="Hyperlink"/>
                <w:noProof/>
              </w:rPr>
              <w:t>1.4.2.3 Traditional leaders</w:t>
            </w:r>
            <w:r w:rsidR="004445E4">
              <w:rPr>
                <w:noProof/>
                <w:webHidden/>
              </w:rPr>
              <w:tab/>
            </w:r>
            <w:r w:rsidR="004445E4">
              <w:rPr>
                <w:noProof/>
                <w:webHidden/>
              </w:rPr>
              <w:fldChar w:fldCharType="begin"/>
            </w:r>
            <w:r w:rsidR="004445E4">
              <w:rPr>
                <w:noProof/>
                <w:webHidden/>
              </w:rPr>
              <w:instrText xml:space="preserve"> PAGEREF _Toc88640208 \h </w:instrText>
            </w:r>
            <w:r w:rsidR="004445E4">
              <w:rPr>
                <w:noProof/>
                <w:webHidden/>
              </w:rPr>
            </w:r>
            <w:r w:rsidR="004445E4">
              <w:rPr>
                <w:noProof/>
                <w:webHidden/>
              </w:rPr>
              <w:fldChar w:fldCharType="separate"/>
            </w:r>
            <w:r w:rsidR="004445E4">
              <w:rPr>
                <w:noProof/>
                <w:webHidden/>
              </w:rPr>
              <w:t>4</w:t>
            </w:r>
            <w:r w:rsidR="004445E4">
              <w:rPr>
                <w:noProof/>
                <w:webHidden/>
              </w:rPr>
              <w:fldChar w:fldCharType="end"/>
            </w:r>
          </w:hyperlink>
        </w:p>
        <w:p w14:paraId="4890BDB3" w14:textId="0E7E3D6A" w:rsidR="004445E4" w:rsidRDefault="00C57968">
          <w:pPr>
            <w:pStyle w:val="TOC3"/>
            <w:tabs>
              <w:tab w:val="right" w:leader="dot" w:pos="9350"/>
            </w:tabs>
            <w:rPr>
              <w:noProof/>
            </w:rPr>
          </w:pPr>
          <w:hyperlink w:anchor="_Toc88640209" w:history="1">
            <w:r w:rsidR="004445E4" w:rsidRPr="00014D08">
              <w:rPr>
                <w:rStyle w:val="Hyperlink"/>
                <w:noProof/>
              </w:rPr>
              <w:t>1.4.2.4 Selected FBOs</w:t>
            </w:r>
            <w:r w:rsidR="004445E4">
              <w:rPr>
                <w:noProof/>
                <w:webHidden/>
              </w:rPr>
              <w:tab/>
            </w:r>
            <w:r w:rsidR="004445E4">
              <w:rPr>
                <w:noProof/>
                <w:webHidden/>
              </w:rPr>
              <w:fldChar w:fldCharType="begin"/>
            </w:r>
            <w:r w:rsidR="004445E4">
              <w:rPr>
                <w:noProof/>
                <w:webHidden/>
              </w:rPr>
              <w:instrText xml:space="preserve"> PAGEREF _Toc88640209 \h </w:instrText>
            </w:r>
            <w:r w:rsidR="004445E4">
              <w:rPr>
                <w:noProof/>
                <w:webHidden/>
              </w:rPr>
            </w:r>
            <w:r w:rsidR="004445E4">
              <w:rPr>
                <w:noProof/>
                <w:webHidden/>
              </w:rPr>
              <w:fldChar w:fldCharType="separate"/>
            </w:r>
            <w:r w:rsidR="004445E4">
              <w:rPr>
                <w:noProof/>
                <w:webHidden/>
              </w:rPr>
              <w:t>4</w:t>
            </w:r>
            <w:r w:rsidR="004445E4">
              <w:rPr>
                <w:noProof/>
                <w:webHidden/>
              </w:rPr>
              <w:fldChar w:fldCharType="end"/>
            </w:r>
          </w:hyperlink>
        </w:p>
        <w:p w14:paraId="73CA68E5" w14:textId="4BD0A496" w:rsidR="004445E4" w:rsidRDefault="00C57968">
          <w:pPr>
            <w:pStyle w:val="TOC3"/>
            <w:tabs>
              <w:tab w:val="right" w:leader="dot" w:pos="9350"/>
            </w:tabs>
            <w:rPr>
              <w:noProof/>
            </w:rPr>
          </w:pPr>
          <w:hyperlink w:anchor="_Toc88640210" w:history="1">
            <w:r w:rsidR="004445E4" w:rsidRPr="00014D08">
              <w:rPr>
                <w:rStyle w:val="Hyperlink"/>
                <w:noProof/>
              </w:rPr>
              <w:t>1.4.2.5 Media engagement</w:t>
            </w:r>
            <w:r w:rsidR="004445E4">
              <w:rPr>
                <w:noProof/>
                <w:webHidden/>
              </w:rPr>
              <w:tab/>
            </w:r>
            <w:r w:rsidR="004445E4">
              <w:rPr>
                <w:noProof/>
                <w:webHidden/>
              </w:rPr>
              <w:fldChar w:fldCharType="begin"/>
            </w:r>
            <w:r w:rsidR="004445E4">
              <w:rPr>
                <w:noProof/>
                <w:webHidden/>
              </w:rPr>
              <w:instrText xml:space="preserve"> PAGEREF _Toc88640210 \h </w:instrText>
            </w:r>
            <w:r w:rsidR="004445E4">
              <w:rPr>
                <w:noProof/>
                <w:webHidden/>
              </w:rPr>
            </w:r>
            <w:r w:rsidR="004445E4">
              <w:rPr>
                <w:noProof/>
                <w:webHidden/>
              </w:rPr>
              <w:fldChar w:fldCharType="separate"/>
            </w:r>
            <w:r w:rsidR="004445E4">
              <w:rPr>
                <w:noProof/>
                <w:webHidden/>
              </w:rPr>
              <w:t>5</w:t>
            </w:r>
            <w:r w:rsidR="004445E4">
              <w:rPr>
                <w:noProof/>
                <w:webHidden/>
              </w:rPr>
              <w:fldChar w:fldCharType="end"/>
            </w:r>
          </w:hyperlink>
        </w:p>
        <w:p w14:paraId="37271679" w14:textId="2262AA02" w:rsidR="004445E4" w:rsidRDefault="00C57968">
          <w:pPr>
            <w:pStyle w:val="TOC3"/>
            <w:tabs>
              <w:tab w:val="right" w:leader="dot" w:pos="9350"/>
            </w:tabs>
            <w:rPr>
              <w:noProof/>
            </w:rPr>
          </w:pPr>
          <w:hyperlink w:anchor="_Toc88640211" w:history="1">
            <w:r w:rsidR="004445E4" w:rsidRPr="00014D08">
              <w:rPr>
                <w:rStyle w:val="Hyperlink"/>
                <w:noProof/>
              </w:rPr>
              <w:t>1.4.2.6 Advocacy</w:t>
            </w:r>
            <w:r w:rsidR="004445E4">
              <w:rPr>
                <w:noProof/>
                <w:webHidden/>
              </w:rPr>
              <w:tab/>
            </w:r>
            <w:r w:rsidR="004445E4">
              <w:rPr>
                <w:noProof/>
                <w:webHidden/>
              </w:rPr>
              <w:fldChar w:fldCharType="begin"/>
            </w:r>
            <w:r w:rsidR="004445E4">
              <w:rPr>
                <w:noProof/>
                <w:webHidden/>
              </w:rPr>
              <w:instrText xml:space="preserve"> PAGEREF _Toc88640211 \h </w:instrText>
            </w:r>
            <w:r w:rsidR="004445E4">
              <w:rPr>
                <w:noProof/>
                <w:webHidden/>
              </w:rPr>
            </w:r>
            <w:r w:rsidR="004445E4">
              <w:rPr>
                <w:noProof/>
                <w:webHidden/>
              </w:rPr>
              <w:fldChar w:fldCharType="separate"/>
            </w:r>
            <w:r w:rsidR="004445E4">
              <w:rPr>
                <w:noProof/>
                <w:webHidden/>
              </w:rPr>
              <w:t>5</w:t>
            </w:r>
            <w:r w:rsidR="004445E4">
              <w:rPr>
                <w:noProof/>
                <w:webHidden/>
              </w:rPr>
              <w:fldChar w:fldCharType="end"/>
            </w:r>
          </w:hyperlink>
        </w:p>
        <w:p w14:paraId="7195EE67" w14:textId="0D0B90EF" w:rsidR="004445E4" w:rsidRDefault="00C57968">
          <w:pPr>
            <w:pStyle w:val="TOC1"/>
            <w:tabs>
              <w:tab w:val="right" w:leader="dot" w:pos="9350"/>
            </w:tabs>
            <w:rPr>
              <w:noProof/>
            </w:rPr>
          </w:pPr>
          <w:hyperlink w:anchor="_Toc88640212" w:history="1">
            <w:r w:rsidR="004445E4" w:rsidRPr="00014D08">
              <w:rPr>
                <w:rStyle w:val="Hyperlink"/>
                <w:b/>
                <w:bCs/>
                <w:noProof/>
              </w:rPr>
              <w:t>CHAPTER TWO</w:t>
            </w:r>
            <w:r w:rsidR="004445E4">
              <w:rPr>
                <w:noProof/>
                <w:webHidden/>
              </w:rPr>
              <w:tab/>
            </w:r>
            <w:r w:rsidR="004445E4">
              <w:rPr>
                <w:noProof/>
                <w:webHidden/>
              </w:rPr>
              <w:fldChar w:fldCharType="begin"/>
            </w:r>
            <w:r w:rsidR="004445E4">
              <w:rPr>
                <w:noProof/>
                <w:webHidden/>
              </w:rPr>
              <w:instrText xml:space="preserve"> PAGEREF _Toc88640212 \h </w:instrText>
            </w:r>
            <w:r w:rsidR="004445E4">
              <w:rPr>
                <w:noProof/>
                <w:webHidden/>
              </w:rPr>
            </w:r>
            <w:r w:rsidR="004445E4">
              <w:rPr>
                <w:noProof/>
                <w:webHidden/>
              </w:rPr>
              <w:fldChar w:fldCharType="separate"/>
            </w:r>
            <w:r w:rsidR="004445E4">
              <w:rPr>
                <w:noProof/>
                <w:webHidden/>
              </w:rPr>
              <w:t>6</w:t>
            </w:r>
            <w:r w:rsidR="004445E4">
              <w:rPr>
                <w:noProof/>
                <w:webHidden/>
              </w:rPr>
              <w:fldChar w:fldCharType="end"/>
            </w:r>
          </w:hyperlink>
        </w:p>
        <w:p w14:paraId="1FE7EC71" w14:textId="6524D19E" w:rsidR="004445E4" w:rsidRDefault="00C57968">
          <w:pPr>
            <w:pStyle w:val="TOC1"/>
            <w:tabs>
              <w:tab w:val="right" w:leader="dot" w:pos="9350"/>
            </w:tabs>
            <w:rPr>
              <w:noProof/>
            </w:rPr>
          </w:pPr>
          <w:hyperlink w:anchor="_Toc88640213" w:history="1">
            <w:r w:rsidR="004445E4" w:rsidRPr="00014D08">
              <w:rPr>
                <w:rStyle w:val="Hyperlink"/>
                <w:b/>
                <w:bCs/>
                <w:noProof/>
              </w:rPr>
              <w:t>2.1 Literature Review</w:t>
            </w:r>
            <w:r w:rsidR="004445E4">
              <w:rPr>
                <w:noProof/>
                <w:webHidden/>
              </w:rPr>
              <w:tab/>
            </w:r>
            <w:r w:rsidR="004445E4">
              <w:rPr>
                <w:noProof/>
                <w:webHidden/>
              </w:rPr>
              <w:fldChar w:fldCharType="begin"/>
            </w:r>
            <w:r w:rsidR="004445E4">
              <w:rPr>
                <w:noProof/>
                <w:webHidden/>
              </w:rPr>
              <w:instrText xml:space="preserve"> PAGEREF _Toc88640213 \h </w:instrText>
            </w:r>
            <w:r w:rsidR="004445E4">
              <w:rPr>
                <w:noProof/>
                <w:webHidden/>
              </w:rPr>
            </w:r>
            <w:r w:rsidR="004445E4">
              <w:rPr>
                <w:noProof/>
                <w:webHidden/>
              </w:rPr>
              <w:fldChar w:fldCharType="separate"/>
            </w:r>
            <w:r w:rsidR="004445E4">
              <w:rPr>
                <w:noProof/>
                <w:webHidden/>
              </w:rPr>
              <w:t>6</w:t>
            </w:r>
            <w:r w:rsidR="004445E4">
              <w:rPr>
                <w:noProof/>
                <w:webHidden/>
              </w:rPr>
              <w:fldChar w:fldCharType="end"/>
            </w:r>
          </w:hyperlink>
        </w:p>
        <w:p w14:paraId="1F666AD1" w14:textId="6FE3FCEB" w:rsidR="004445E4" w:rsidRDefault="00C57968">
          <w:pPr>
            <w:pStyle w:val="TOC3"/>
            <w:tabs>
              <w:tab w:val="right" w:leader="dot" w:pos="9350"/>
            </w:tabs>
            <w:rPr>
              <w:noProof/>
            </w:rPr>
          </w:pPr>
          <w:hyperlink w:anchor="_Toc88640214" w:history="1">
            <w:r w:rsidR="004445E4" w:rsidRPr="00014D08">
              <w:rPr>
                <w:rStyle w:val="Hyperlink"/>
                <w:noProof/>
              </w:rPr>
              <w:t>2.1.1 Youths in Africa</w:t>
            </w:r>
            <w:r w:rsidR="004445E4">
              <w:rPr>
                <w:noProof/>
                <w:webHidden/>
              </w:rPr>
              <w:tab/>
            </w:r>
            <w:r w:rsidR="004445E4">
              <w:rPr>
                <w:noProof/>
                <w:webHidden/>
              </w:rPr>
              <w:fldChar w:fldCharType="begin"/>
            </w:r>
            <w:r w:rsidR="004445E4">
              <w:rPr>
                <w:noProof/>
                <w:webHidden/>
              </w:rPr>
              <w:instrText xml:space="preserve"> PAGEREF _Toc88640214 \h </w:instrText>
            </w:r>
            <w:r w:rsidR="004445E4">
              <w:rPr>
                <w:noProof/>
                <w:webHidden/>
              </w:rPr>
            </w:r>
            <w:r w:rsidR="004445E4">
              <w:rPr>
                <w:noProof/>
                <w:webHidden/>
              </w:rPr>
              <w:fldChar w:fldCharType="separate"/>
            </w:r>
            <w:r w:rsidR="004445E4">
              <w:rPr>
                <w:noProof/>
                <w:webHidden/>
              </w:rPr>
              <w:t>6</w:t>
            </w:r>
            <w:r w:rsidR="004445E4">
              <w:rPr>
                <w:noProof/>
                <w:webHidden/>
              </w:rPr>
              <w:fldChar w:fldCharType="end"/>
            </w:r>
          </w:hyperlink>
        </w:p>
        <w:p w14:paraId="371C9D82" w14:textId="4F5FB84B" w:rsidR="004445E4" w:rsidRDefault="00C57968">
          <w:pPr>
            <w:pStyle w:val="TOC3"/>
            <w:tabs>
              <w:tab w:val="right" w:leader="dot" w:pos="9350"/>
            </w:tabs>
            <w:rPr>
              <w:noProof/>
            </w:rPr>
          </w:pPr>
          <w:hyperlink w:anchor="_Toc88640215" w:history="1">
            <w:r w:rsidR="004445E4" w:rsidRPr="00014D08">
              <w:rPr>
                <w:rStyle w:val="Hyperlink"/>
                <w:noProof/>
              </w:rPr>
              <w:t>2.1.2 Youths and violence in the electoral process</w:t>
            </w:r>
            <w:r w:rsidR="004445E4">
              <w:rPr>
                <w:noProof/>
                <w:webHidden/>
              </w:rPr>
              <w:tab/>
            </w:r>
            <w:r w:rsidR="004445E4">
              <w:rPr>
                <w:noProof/>
                <w:webHidden/>
              </w:rPr>
              <w:fldChar w:fldCharType="begin"/>
            </w:r>
            <w:r w:rsidR="004445E4">
              <w:rPr>
                <w:noProof/>
                <w:webHidden/>
              </w:rPr>
              <w:instrText xml:space="preserve"> PAGEREF _Toc88640215 \h </w:instrText>
            </w:r>
            <w:r w:rsidR="004445E4">
              <w:rPr>
                <w:noProof/>
                <w:webHidden/>
              </w:rPr>
            </w:r>
            <w:r w:rsidR="004445E4">
              <w:rPr>
                <w:noProof/>
                <w:webHidden/>
              </w:rPr>
              <w:fldChar w:fldCharType="separate"/>
            </w:r>
            <w:r w:rsidR="004445E4">
              <w:rPr>
                <w:noProof/>
                <w:webHidden/>
              </w:rPr>
              <w:t>6</w:t>
            </w:r>
            <w:r w:rsidR="004445E4">
              <w:rPr>
                <w:noProof/>
                <w:webHidden/>
              </w:rPr>
              <w:fldChar w:fldCharType="end"/>
            </w:r>
          </w:hyperlink>
        </w:p>
        <w:p w14:paraId="5FD345F0" w14:textId="4D817669" w:rsidR="004445E4" w:rsidRDefault="00C57968">
          <w:pPr>
            <w:pStyle w:val="TOC2"/>
            <w:tabs>
              <w:tab w:val="right" w:leader="dot" w:pos="9350"/>
            </w:tabs>
            <w:rPr>
              <w:noProof/>
            </w:rPr>
          </w:pPr>
          <w:hyperlink w:anchor="_Toc88640216" w:history="1">
            <w:r w:rsidR="004445E4" w:rsidRPr="00014D08">
              <w:rPr>
                <w:rStyle w:val="Hyperlink"/>
                <w:b/>
                <w:bCs/>
                <w:noProof/>
              </w:rPr>
              <w:t>2.2 Previous work done and results</w:t>
            </w:r>
            <w:r w:rsidR="004445E4">
              <w:rPr>
                <w:noProof/>
                <w:webHidden/>
              </w:rPr>
              <w:tab/>
            </w:r>
            <w:r w:rsidR="004445E4">
              <w:rPr>
                <w:noProof/>
                <w:webHidden/>
              </w:rPr>
              <w:fldChar w:fldCharType="begin"/>
            </w:r>
            <w:r w:rsidR="004445E4">
              <w:rPr>
                <w:noProof/>
                <w:webHidden/>
              </w:rPr>
              <w:instrText xml:space="preserve"> PAGEREF _Toc88640216 \h </w:instrText>
            </w:r>
            <w:r w:rsidR="004445E4">
              <w:rPr>
                <w:noProof/>
                <w:webHidden/>
              </w:rPr>
            </w:r>
            <w:r w:rsidR="004445E4">
              <w:rPr>
                <w:noProof/>
                <w:webHidden/>
              </w:rPr>
              <w:fldChar w:fldCharType="separate"/>
            </w:r>
            <w:r w:rsidR="004445E4">
              <w:rPr>
                <w:noProof/>
                <w:webHidden/>
              </w:rPr>
              <w:t>7</w:t>
            </w:r>
            <w:r w:rsidR="004445E4">
              <w:rPr>
                <w:noProof/>
                <w:webHidden/>
              </w:rPr>
              <w:fldChar w:fldCharType="end"/>
            </w:r>
          </w:hyperlink>
        </w:p>
        <w:p w14:paraId="472EED7E" w14:textId="2C81B031" w:rsidR="004445E4" w:rsidRDefault="00C57968">
          <w:pPr>
            <w:pStyle w:val="TOC3"/>
            <w:tabs>
              <w:tab w:val="right" w:leader="dot" w:pos="9350"/>
            </w:tabs>
            <w:rPr>
              <w:noProof/>
            </w:rPr>
          </w:pPr>
          <w:hyperlink w:anchor="_Toc88640217" w:history="1">
            <w:r w:rsidR="004445E4" w:rsidRPr="00014D08">
              <w:rPr>
                <w:rStyle w:val="Hyperlink"/>
                <w:noProof/>
              </w:rPr>
              <w:t>2.2.1 Building resilience of youth</w:t>
            </w:r>
            <w:r w:rsidR="004445E4">
              <w:rPr>
                <w:noProof/>
                <w:webHidden/>
              </w:rPr>
              <w:tab/>
            </w:r>
            <w:r w:rsidR="004445E4">
              <w:rPr>
                <w:noProof/>
                <w:webHidden/>
              </w:rPr>
              <w:fldChar w:fldCharType="begin"/>
            </w:r>
            <w:r w:rsidR="004445E4">
              <w:rPr>
                <w:noProof/>
                <w:webHidden/>
              </w:rPr>
              <w:instrText xml:space="preserve"> PAGEREF _Toc88640217 \h </w:instrText>
            </w:r>
            <w:r w:rsidR="004445E4">
              <w:rPr>
                <w:noProof/>
                <w:webHidden/>
              </w:rPr>
            </w:r>
            <w:r w:rsidR="004445E4">
              <w:rPr>
                <w:noProof/>
                <w:webHidden/>
              </w:rPr>
              <w:fldChar w:fldCharType="separate"/>
            </w:r>
            <w:r w:rsidR="004445E4">
              <w:rPr>
                <w:noProof/>
                <w:webHidden/>
              </w:rPr>
              <w:t>7</w:t>
            </w:r>
            <w:r w:rsidR="004445E4">
              <w:rPr>
                <w:noProof/>
                <w:webHidden/>
              </w:rPr>
              <w:fldChar w:fldCharType="end"/>
            </w:r>
          </w:hyperlink>
        </w:p>
        <w:p w14:paraId="6E59C46D" w14:textId="7184623F" w:rsidR="004445E4" w:rsidRDefault="00C57968">
          <w:pPr>
            <w:pStyle w:val="TOC3"/>
            <w:tabs>
              <w:tab w:val="right" w:leader="dot" w:pos="9350"/>
            </w:tabs>
            <w:rPr>
              <w:noProof/>
            </w:rPr>
          </w:pPr>
          <w:hyperlink w:anchor="_Toc88640218" w:history="1">
            <w:r w:rsidR="004445E4" w:rsidRPr="00014D08">
              <w:rPr>
                <w:rStyle w:val="Hyperlink"/>
                <w:noProof/>
              </w:rPr>
              <w:t>2.2.2 Training for peace</w:t>
            </w:r>
            <w:r w:rsidR="004445E4">
              <w:rPr>
                <w:noProof/>
                <w:webHidden/>
              </w:rPr>
              <w:tab/>
            </w:r>
            <w:r w:rsidR="004445E4">
              <w:rPr>
                <w:noProof/>
                <w:webHidden/>
              </w:rPr>
              <w:fldChar w:fldCharType="begin"/>
            </w:r>
            <w:r w:rsidR="004445E4">
              <w:rPr>
                <w:noProof/>
                <w:webHidden/>
              </w:rPr>
              <w:instrText xml:space="preserve"> PAGEREF _Toc88640218 \h </w:instrText>
            </w:r>
            <w:r w:rsidR="004445E4">
              <w:rPr>
                <w:noProof/>
                <w:webHidden/>
              </w:rPr>
            </w:r>
            <w:r w:rsidR="004445E4">
              <w:rPr>
                <w:noProof/>
                <w:webHidden/>
              </w:rPr>
              <w:fldChar w:fldCharType="separate"/>
            </w:r>
            <w:r w:rsidR="004445E4">
              <w:rPr>
                <w:noProof/>
                <w:webHidden/>
              </w:rPr>
              <w:t>8</w:t>
            </w:r>
            <w:r w:rsidR="004445E4">
              <w:rPr>
                <w:noProof/>
                <w:webHidden/>
              </w:rPr>
              <w:fldChar w:fldCharType="end"/>
            </w:r>
          </w:hyperlink>
        </w:p>
        <w:p w14:paraId="04D178A5" w14:textId="423703E1" w:rsidR="004445E4" w:rsidRDefault="00C57968">
          <w:pPr>
            <w:pStyle w:val="TOC3"/>
            <w:tabs>
              <w:tab w:val="right" w:leader="dot" w:pos="9350"/>
            </w:tabs>
            <w:rPr>
              <w:noProof/>
            </w:rPr>
          </w:pPr>
          <w:hyperlink w:anchor="_Toc88640219" w:history="1">
            <w:r w:rsidR="004445E4" w:rsidRPr="00014D08">
              <w:rPr>
                <w:rStyle w:val="Hyperlink"/>
                <w:noProof/>
              </w:rPr>
              <w:t>2.2.3 Local conflict prevention and resolution by local actors</w:t>
            </w:r>
            <w:r w:rsidR="004445E4">
              <w:rPr>
                <w:noProof/>
                <w:webHidden/>
              </w:rPr>
              <w:tab/>
            </w:r>
            <w:r w:rsidR="004445E4">
              <w:rPr>
                <w:noProof/>
                <w:webHidden/>
              </w:rPr>
              <w:fldChar w:fldCharType="begin"/>
            </w:r>
            <w:r w:rsidR="004445E4">
              <w:rPr>
                <w:noProof/>
                <w:webHidden/>
              </w:rPr>
              <w:instrText xml:space="preserve"> PAGEREF _Toc88640219 \h </w:instrText>
            </w:r>
            <w:r w:rsidR="004445E4">
              <w:rPr>
                <w:noProof/>
                <w:webHidden/>
              </w:rPr>
            </w:r>
            <w:r w:rsidR="004445E4">
              <w:rPr>
                <w:noProof/>
                <w:webHidden/>
              </w:rPr>
              <w:fldChar w:fldCharType="separate"/>
            </w:r>
            <w:r w:rsidR="004445E4">
              <w:rPr>
                <w:noProof/>
                <w:webHidden/>
              </w:rPr>
              <w:t>9</w:t>
            </w:r>
            <w:r w:rsidR="004445E4">
              <w:rPr>
                <w:noProof/>
                <w:webHidden/>
              </w:rPr>
              <w:fldChar w:fldCharType="end"/>
            </w:r>
          </w:hyperlink>
        </w:p>
        <w:p w14:paraId="730E0CE8" w14:textId="3AEDD398" w:rsidR="004445E4" w:rsidRDefault="00C57968">
          <w:pPr>
            <w:pStyle w:val="TOC3"/>
            <w:tabs>
              <w:tab w:val="right" w:leader="dot" w:pos="9350"/>
            </w:tabs>
            <w:rPr>
              <w:noProof/>
            </w:rPr>
          </w:pPr>
          <w:hyperlink w:anchor="_Toc88640220" w:history="1">
            <w:r w:rsidR="004445E4" w:rsidRPr="00014D08">
              <w:rPr>
                <w:rStyle w:val="Hyperlink"/>
                <w:noProof/>
              </w:rPr>
              <w:t>2.2.4 Strengthening social cohesion through community engagement</w:t>
            </w:r>
            <w:r w:rsidR="004445E4">
              <w:rPr>
                <w:noProof/>
                <w:webHidden/>
              </w:rPr>
              <w:tab/>
            </w:r>
            <w:r w:rsidR="004445E4">
              <w:rPr>
                <w:noProof/>
                <w:webHidden/>
              </w:rPr>
              <w:fldChar w:fldCharType="begin"/>
            </w:r>
            <w:r w:rsidR="004445E4">
              <w:rPr>
                <w:noProof/>
                <w:webHidden/>
              </w:rPr>
              <w:instrText xml:space="preserve"> PAGEREF _Toc88640220 \h </w:instrText>
            </w:r>
            <w:r w:rsidR="004445E4">
              <w:rPr>
                <w:noProof/>
                <w:webHidden/>
              </w:rPr>
            </w:r>
            <w:r w:rsidR="004445E4">
              <w:rPr>
                <w:noProof/>
                <w:webHidden/>
              </w:rPr>
              <w:fldChar w:fldCharType="separate"/>
            </w:r>
            <w:r w:rsidR="004445E4">
              <w:rPr>
                <w:noProof/>
                <w:webHidden/>
              </w:rPr>
              <w:t>9</w:t>
            </w:r>
            <w:r w:rsidR="004445E4">
              <w:rPr>
                <w:noProof/>
                <w:webHidden/>
              </w:rPr>
              <w:fldChar w:fldCharType="end"/>
            </w:r>
          </w:hyperlink>
        </w:p>
        <w:p w14:paraId="7D121E9B" w14:textId="07E6B36F" w:rsidR="004445E4" w:rsidRDefault="00C57968">
          <w:pPr>
            <w:pStyle w:val="TOC3"/>
            <w:tabs>
              <w:tab w:val="right" w:leader="dot" w:pos="9350"/>
            </w:tabs>
            <w:rPr>
              <w:noProof/>
            </w:rPr>
          </w:pPr>
          <w:hyperlink w:anchor="_Toc88640221" w:history="1">
            <w:r w:rsidR="004445E4" w:rsidRPr="00014D08">
              <w:rPr>
                <w:rStyle w:val="Hyperlink"/>
                <w:noProof/>
              </w:rPr>
              <w:t>2.2.5 Radio peace messages by youth for youth</w:t>
            </w:r>
            <w:r w:rsidR="004445E4">
              <w:rPr>
                <w:noProof/>
                <w:webHidden/>
              </w:rPr>
              <w:tab/>
            </w:r>
            <w:r w:rsidR="004445E4">
              <w:rPr>
                <w:noProof/>
                <w:webHidden/>
              </w:rPr>
              <w:fldChar w:fldCharType="begin"/>
            </w:r>
            <w:r w:rsidR="004445E4">
              <w:rPr>
                <w:noProof/>
                <w:webHidden/>
              </w:rPr>
              <w:instrText xml:space="preserve"> PAGEREF _Toc88640221 \h </w:instrText>
            </w:r>
            <w:r w:rsidR="004445E4">
              <w:rPr>
                <w:noProof/>
                <w:webHidden/>
              </w:rPr>
            </w:r>
            <w:r w:rsidR="004445E4">
              <w:rPr>
                <w:noProof/>
                <w:webHidden/>
              </w:rPr>
              <w:fldChar w:fldCharType="separate"/>
            </w:r>
            <w:r w:rsidR="004445E4">
              <w:rPr>
                <w:noProof/>
                <w:webHidden/>
              </w:rPr>
              <w:t>10</w:t>
            </w:r>
            <w:r w:rsidR="004445E4">
              <w:rPr>
                <w:noProof/>
                <w:webHidden/>
              </w:rPr>
              <w:fldChar w:fldCharType="end"/>
            </w:r>
          </w:hyperlink>
        </w:p>
        <w:p w14:paraId="3B2D2A1A" w14:textId="643C24D0" w:rsidR="004445E4" w:rsidRDefault="00C57968">
          <w:pPr>
            <w:pStyle w:val="TOC2"/>
            <w:tabs>
              <w:tab w:val="right" w:leader="dot" w:pos="9350"/>
            </w:tabs>
            <w:rPr>
              <w:noProof/>
            </w:rPr>
          </w:pPr>
          <w:hyperlink w:anchor="_Toc88640222" w:history="1">
            <w:r w:rsidR="004445E4" w:rsidRPr="00014D08">
              <w:rPr>
                <w:rStyle w:val="Hyperlink"/>
                <w:b/>
                <w:bCs/>
                <w:noProof/>
              </w:rPr>
              <w:t>2.3 Theoretical Underpinnings</w:t>
            </w:r>
            <w:r w:rsidR="004445E4">
              <w:rPr>
                <w:noProof/>
                <w:webHidden/>
              </w:rPr>
              <w:tab/>
            </w:r>
            <w:r w:rsidR="004445E4">
              <w:rPr>
                <w:noProof/>
                <w:webHidden/>
              </w:rPr>
              <w:fldChar w:fldCharType="begin"/>
            </w:r>
            <w:r w:rsidR="004445E4">
              <w:rPr>
                <w:noProof/>
                <w:webHidden/>
              </w:rPr>
              <w:instrText xml:space="preserve"> PAGEREF _Toc88640222 \h </w:instrText>
            </w:r>
            <w:r w:rsidR="004445E4">
              <w:rPr>
                <w:noProof/>
                <w:webHidden/>
              </w:rPr>
            </w:r>
            <w:r w:rsidR="004445E4">
              <w:rPr>
                <w:noProof/>
                <w:webHidden/>
              </w:rPr>
              <w:fldChar w:fldCharType="separate"/>
            </w:r>
            <w:r w:rsidR="004445E4">
              <w:rPr>
                <w:noProof/>
                <w:webHidden/>
              </w:rPr>
              <w:t>10</w:t>
            </w:r>
            <w:r w:rsidR="004445E4">
              <w:rPr>
                <w:noProof/>
                <w:webHidden/>
              </w:rPr>
              <w:fldChar w:fldCharType="end"/>
            </w:r>
          </w:hyperlink>
        </w:p>
        <w:p w14:paraId="4EB502C8" w14:textId="7C0E2EC5" w:rsidR="004445E4" w:rsidRDefault="00C57968">
          <w:pPr>
            <w:pStyle w:val="TOC3"/>
            <w:tabs>
              <w:tab w:val="right" w:leader="dot" w:pos="9350"/>
            </w:tabs>
            <w:rPr>
              <w:noProof/>
            </w:rPr>
          </w:pPr>
          <w:hyperlink w:anchor="_Toc88640223" w:history="1">
            <w:r w:rsidR="004445E4" w:rsidRPr="00014D08">
              <w:rPr>
                <w:rStyle w:val="Hyperlink"/>
                <w:noProof/>
              </w:rPr>
              <w:t>2.3.1 Peacebuilding.</w:t>
            </w:r>
            <w:r w:rsidR="004445E4">
              <w:rPr>
                <w:noProof/>
                <w:webHidden/>
              </w:rPr>
              <w:tab/>
            </w:r>
            <w:r w:rsidR="004445E4">
              <w:rPr>
                <w:noProof/>
                <w:webHidden/>
              </w:rPr>
              <w:fldChar w:fldCharType="begin"/>
            </w:r>
            <w:r w:rsidR="004445E4">
              <w:rPr>
                <w:noProof/>
                <w:webHidden/>
              </w:rPr>
              <w:instrText xml:space="preserve"> PAGEREF _Toc88640223 \h </w:instrText>
            </w:r>
            <w:r w:rsidR="004445E4">
              <w:rPr>
                <w:noProof/>
                <w:webHidden/>
              </w:rPr>
            </w:r>
            <w:r w:rsidR="004445E4">
              <w:rPr>
                <w:noProof/>
                <w:webHidden/>
              </w:rPr>
              <w:fldChar w:fldCharType="separate"/>
            </w:r>
            <w:r w:rsidR="004445E4">
              <w:rPr>
                <w:noProof/>
                <w:webHidden/>
              </w:rPr>
              <w:t>10</w:t>
            </w:r>
            <w:r w:rsidR="004445E4">
              <w:rPr>
                <w:noProof/>
                <w:webHidden/>
              </w:rPr>
              <w:fldChar w:fldCharType="end"/>
            </w:r>
          </w:hyperlink>
        </w:p>
        <w:p w14:paraId="11389C9C" w14:textId="7C613011" w:rsidR="004445E4" w:rsidRDefault="00C57968">
          <w:pPr>
            <w:pStyle w:val="TOC2"/>
            <w:tabs>
              <w:tab w:val="right" w:leader="dot" w:pos="9350"/>
            </w:tabs>
            <w:rPr>
              <w:noProof/>
            </w:rPr>
          </w:pPr>
          <w:hyperlink w:anchor="_Toc88640224" w:history="1">
            <w:r w:rsidR="004445E4" w:rsidRPr="00014D08">
              <w:rPr>
                <w:rStyle w:val="Hyperlink"/>
                <w:noProof/>
              </w:rPr>
              <w:t>2.4 Change theory and how it was applied</w:t>
            </w:r>
            <w:r w:rsidR="004445E4">
              <w:rPr>
                <w:noProof/>
                <w:webHidden/>
              </w:rPr>
              <w:tab/>
            </w:r>
            <w:r w:rsidR="004445E4">
              <w:rPr>
                <w:noProof/>
                <w:webHidden/>
              </w:rPr>
              <w:fldChar w:fldCharType="begin"/>
            </w:r>
            <w:r w:rsidR="004445E4">
              <w:rPr>
                <w:noProof/>
                <w:webHidden/>
              </w:rPr>
              <w:instrText xml:space="preserve"> PAGEREF _Toc88640224 \h </w:instrText>
            </w:r>
            <w:r w:rsidR="004445E4">
              <w:rPr>
                <w:noProof/>
                <w:webHidden/>
              </w:rPr>
            </w:r>
            <w:r w:rsidR="004445E4">
              <w:rPr>
                <w:noProof/>
                <w:webHidden/>
              </w:rPr>
              <w:fldChar w:fldCharType="separate"/>
            </w:r>
            <w:r w:rsidR="004445E4">
              <w:rPr>
                <w:noProof/>
                <w:webHidden/>
              </w:rPr>
              <w:t>13</w:t>
            </w:r>
            <w:r w:rsidR="004445E4">
              <w:rPr>
                <w:noProof/>
                <w:webHidden/>
              </w:rPr>
              <w:fldChar w:fldCharType="end"/>
            </w:r>
          </w:hyperlink>
        </w:p>
        <w:p w14:paraId="43DCBA01" w14:textId="75849B5C" w:rsidR="004445E4" w:rsidRDefault="00C57968">
          <w:pPr>
            <w:pStyle w:val="TOC3"/>
            <w:tabs>
              <w:tab w:val="right" w:leader="dot" w:pos="9350"/>
            </w:tabs>
            <w:rPr>
              <w:noProof/>
            </w:rPr>
          </w:pPr>
          <w:hyperlink w:anchor="_Toc88640225" w:history="1">
            <w:r w:rsidR="004445E4" w:rsidRPr="00014D08">
              <w:rPr>
                <w:rStyle w:val="Hyperlink"/>
                <w:noProof/>
              </w:rPr>
              <w:t>2.5.1 Methodology</w:t>
            </w:r>
            <w:r w:rsidR="004445E4">
              <w:rPr>
                <w:noProof/>
                <w:webHidden/>
              </w:rPr>
              <w:tab/>
            </w:r>
            <w:r w:rsidR="004445E4">
              <w:rPr>
                <w:noProof/>
                <w:webHidden/>
              </w:rPr>
              <w:fldChar w:fldCharType="begin"/>
            </w:r>
            <w:r w:rsidR="004445E4">
              <w:rPr>
                <w:noProof/>
                <w:webHidden/>
              </w:rPr>
              <w:instrText xml:space="preserve"> PAGEREF _Toc88640225 \h </w:instrText>
            </w:r>
            <w:r w:rsidR="004445E4">
              <w:rPr>
                <w:noProof/>
                <w:webHidden/>
              </w:rPr>
            </w:r>
            <w:r w:rsidR="004445E4">
              <w:rPr>
                <w:noProof/>
                <w:webHidden/>
              </w:rPr>
              <w:fldChar w:fldCharType="separate"/>
            </w:r>
            <w:r w:rsidR="004445E4">
              <w:rPr>
                <w:noProof/>
                <w:webHidden/>
              </w:rPr>
              <w:t>14</w:t>
            </w:r>
            <w:r w:rsidR="004445E4">
              <w:rPr>
                <w:noProof/>
                <w:webHidden/>
              </w:rPr>
              <w:fldChar w:fldCharType="end"/>
            </w:r>
          </w:hyperlink>
        </w:p>
        <w:p w14:paraId="05D88E16" w14:textId="3F819598" w:rsidR="004445E4" w:rsidRDefault="00C57968">
          <w:pPr>
            <w:pStyle w:val="TOC3"/>
            <w:tabs>
              <w:tab w:val="right" w:leader="dot" w:pos="9350"/>
            </w:tabs>
            <w:rPr>
              <w:noProof/>
            </w:rPr>
          </w:pPr>
          <w:hyperlink w:anchor="_Toc88640226" w:history="1">
            <w:r w:rsidR="004445E4" w:rsidRPr="00014D08">
              <w:rPr>
                <w:rStyle w:val="Hyperlink"/>
                <w:noProof/>
              </w:rPr>
              <w:t>2.5.2 Research design</w:t>
            </w:r>
            <w:r w:rsidR="004445E4">
              <w:rPr>
                <w:noProof/>
                <w:webHidden/>
              </w:rPr>
              <w:tab/>
            </w:r>
            <w:r w:rsidR="004445E4">
              <w:rPr>
                <w:noProof/>
                <w:webHidden/>
              </w:rPr>
              <w:fldChar w:fldCharType="begin"/>
            </w:r>
            <w:r w:rsidR="004445E4">
              <w:rPr>
                <w:noProof/>
                <w:webHidden/>
              </w:rPr>
              <w:instrText xml:space="preserve"> PAGEREF _Toc88640226 \h </w:instrText>
            </w:r>
            <w:r w:rsidR="004445E4">
              <w:rPr>
                <w:noProof/>
                <w:webHidden/>
              </w:rPr>
            </w:r>
            <w:r w:rsidR="004445E4">
              <w:rPr>
                <w:noProof/>
                <w:webHidden/>
              </w:rPr>
              <w:fldChar w:fldCharType="separate"/>
            </w:r>
            <w:r w:rsidR="004445E4">
              <w:rPr>
                <w:noProof/>
                <w:webHidden/>
              </w:rPr>
              <w:t>14</w:t>
            </w:r>
            <w:r w:rsidR="004445E4">
              <w:rPr>
                <w:noProof/>
                <w:webHidden/>
              </w:rPr>
              <w:fldChar w:fldCharType="end"/>
            </w:r>
          </w:hyperlink>
        </w:p>
        <w:p w14:paraId="5FCF8DAC" w14:textId="705E30E2" w:rsidR="004445E4" w:rsidRDefault="00C57968">
          <w:pPr>
            <w:pStyle w:val="TOC1"/>
            <w:tabs>
              <w:tab w:val="right" w:leader="dot" w:pos="9350"/>
            </w:tabs>
            <w:rPr>
              <w:noProof/>
            </w:rPr>
          </w:pPr>
          <w:hyperlink w:anchor="_Toc88640227" w:history="1">
            <w:r w:rsidR="004445E4" w:rsidRPr="00014D08">
              <w:rPr>
                <w:rStyle w:val="Hyperlink"/>
                <w:b/>
                <w:bCs/>
                <w:noProof/>
              </w:rPr>
              <w:t>CHAPTER THREE</w:t>
            </w:r>
            <w:r w:rsidR="004445E4">
              <w:rPr>
                <w:noProof/>
                <w:webHidden/>
              </w:rPr>
              <w:tab/>
            </w:r>
            <w:r w:rsidR="004445E4">
              <w:rPr>
                <w:noProof/>
                <w:webHidden/>
              </w:rPr>
              <w:fldChar w:fldCharType="begin"/>
            </w:r>
            <w:r w:rsidR="004445E4">
              <w:rPr>
                <w:noProof/>
                <w:webHidden/>
              </w:rPr>
              <w:instrText xml:space="preserve"> PAGEREF _Toc88640227 \h </w:instrText>
            </w:r>
            <w:r w:rsidR="004445E4">
              <w:rPr>
                <w:noProof/>
                <w:webHidden/>
              </w:rPr>
            </w:r>
            <w:r w:rsidR="004445E4">
              <w:rPr>
                <w:noProof/>
                <w:webHidden/>
              </w:rPr>
              <w:fldChar w:fldCharType="separate"/>
            </w:r>
            <w:r w:rsidR="004445E4">
              <w:rPr>
                <w:noProof/>
                <w:webHidden/>
              </w:rPr>
              <w:t>15</w:t>
            </w:r>
            <w:r w:rsidR="004445E4">
              <w:rPr>
                <w:noProof/>
                <w:webHidden/>
              </w:rPr>
              <w:fldChar w:fldCharType="end"/>
            </w:r>
          </w:hyperlink>
        </w:p>
        <w:p w14:paraId="387AFBB7" w14:textId="7FC242C2" w:rsidR="004445E4" w:rsidRDefault="00C57968">
          <w:pPr>
            <w:pStyle w:val="TOC2"/>
            <w:tabs>
              <w:tab w:val="right" w:leader="dot" w:pos="9350"/>
            </w:tabs>
            <w:rPr>
              <w:noProof/>
            </w:rPr>
          </w:pPr>
          <w:hyperlink w:anchor="_Toc88640228" w:history="1">
            <w:r w:rsidR="004445E4" w:rsidRPr="00014D08">
              <w:rPr>
                <w:rStyle w:val="Hyperlink"/>
                <w:b/>
                <w:bCs/>
                <w:noProof/>
              </w:rPr>
              <w:t>Interventions and Activities</w:t>
            </w:r>
            <w:r w:rsidR="004445E4">
              <w:rPr>
                <w:noProof/>
                <w:webHidden/>
              </w:rPr>
              <w:tab/>
            </w:r>
            <w:r w:rsidR="004445E4">
              <w:rPr>
                <w:noProof/>
                <w:webHidden/>
              </w:rPr>
              <w:fldChar w:fldCharType="begin"/>
            </w:r>
            <w:r w:rsidR="004445E4">
              <w:rPr>
                <w:noProof/>
                <w:webHidden/>
              </w:rPr>
              <w:instrText xml:space="preserve"> PAGEREF _Toc88640228 \h </w:instrText>
            </w:r>
            <w:r w:rsidR="004445E4">
              <w:rPr>
                <w:noProof/>
                <w:webHidden/>
              </w:rPr>
            </w:r>
            <w:r w:rsidR="004445E4">
              <w:rPr>
                <w:noProof/>
                <w:webHidden/>
              </w:rPr>
              <w:fldChar w:fldCharType="separate"/>
            </w:r>
            <w:r w:rsidR="004445E4">
              <w:rPr>
                <w:noProof/>
                <w:webHidden/>
              </w:rPr>
              <w:t>15</w:t>
            </w:r>
            <w:r w:rsidR="004445E4">
              <w:rPr>
                <w:noProof/>
                <w:webHidden/>
              </w:rPr>
              <w:fldChar w:fldCharType="end"/>
            </w:r>
          </w:hyperlink>
        </w:p>
        <w:p w14:paraId="61177B76" w14:textId="2E2ABA1A" w:rsidR="004445E4" w:rsidRDefault="00C57968">
          <w:pPr>
            <w:pStyle w:val="TOC2"/>
            <w:tabs>
              <w:tab w:val="right" w:leader="dot" w:pos="9350"/>
            </w:tabs>
            <w:rPr>
              <w:noProof/>
            </w:rPr>
          </w:pPr>
          <w:hyperlink w:anchor="_Toc88640229" w:history="1">
            <w:r w:rsidR="004445E4" w:rsidRPr="00014D08">
              <w:rPr>
                <w:rStyle w:val="Hyperlink"/>
                <w:noProof/>
              </w:rPr>
              <w:t>3.1 The training program</w:t>
            </w:r>
            <w:r w:rsidR="004445E4">
              <w:rPr>
                <w:noProof/>
                <w:webHidden/>
              </w:rPr>
              <w:tab/>
            </w:r>
            <w:r w:rsidR="004445E4">
              <w:rPr>
                <w:noProof/>
                <w:webHidden/>
              </w:rPr>
              <w:fldChar w:fldCharType="begin"/>
            </w:r>
            <w:r w:rsidR="004445E4">
              <w:rPr>
                <w:noProof/>
                <w:webHidden/>
              </w:rPr>
              <w:instrText xml:space="preserve"> PAGEREF _Toc88640229 \h </w:instrText>
            </w:r>
            <w:r w:rsidR="004445E4">
              <w:rPr>
                <w:noProof/>
                <w:webHidden/>
              </w:rPr>
            </w:r>
            <w:r w:rsidR="004445E4">
              <w:rPr>
                <w:noProof/>
                <w:webHidden/>
              </w:rPr>
              <w:fldChar w:fldCharType="separate"/>
            </w:r>
            <w:r w:rsidR="004445E4">
              <w:rPr>
                <w:noProof/>
                <w:webHidden/>
              </w:rPr>
              <w:t>15</w:t>
            </w:r>
            <w:r w:rsidR="004445E4">
              <w:rPr>
                <w:noProof/>
                <w:webHidden/>
              </w:rPr>
              <w:fldChar w:fldCharType="end"/>
            </w:r>
          </w:hyperlink>
        </w:p>
        <w:p w14:paraId="5CE851DB" w14:textId="7D065375" w:rsidR="004445E4" w:rsidRDefault="00C57968">
          <w:pPr>
            <w:pStyle w:val="TOC3"/>
            <w:tabs>
              <w:tab w:val="right" w:leader="dot" w:pos="9350"/>
            </w:tabs>
            <w:rPr>
              <w:noProof/>
            </w:rPr>
          </w:pPr>
          <w:hyperlink w:anchor="_Toc88640230" w:history="1">
            <w:r w:rsidR="004445E4" w:rsidRPr="00014D08">
              <w:rPr>
                <w:rStyle w:val="Hyperlink"/>
                <w:noProof/>
              </w:rPr>
              <w:t>3.1.1 Theory and knowledge</w:t>
            </w:r>
            <w:r w:rsidR="004445E4">
              <w:rPr>
                <w:noProof/>
                <w:webHidden/>
              </w:rPr>
              <w:tab/>
            </w:r>
            <w:r w:rsidR="004445E4">
              <w:rPr>
                <w:noProof/>
                <w:webHidden/>
              </w:rPr>
              <w:fldChar w:fldCharType="begin"/>
            </w:r>
            <w:r w:rsidR="004445E4">
              <w:rPr>
                <w:noProof/>
                <w:webHidden/>
              </w:rPr>
              <w:instrText xml:space="preserve"> PAGEREF _Toc88640230 \h </w:instrText>
            </w:r>
            <w:r w:rsidR="004445E4">
              <w:rPr>
                <w:noProof/>
                <w:webHidden/>
              </w:rPr>
            </w:r>
            <w:r w:rsidR="004445E4">
              <w:rPr>
                <w:noProof/>
                <w:webHidden/>
              </w:rPr>
              <w:fldChar w:fldCharType="separate"/>
            </w:r>
            <w:r w:rsidR="004445E4">
              <w:rPr>
                <w:noProof/>
                <w:webHidden/>
              </w:rPr>
              <w:t>15</w:t>
            </w:r>
            <w:r w:rsidR="004445E4">
              <w:rPr>
                <w:noProof/>
                <w:webHidden/>
              </w:rPr>
              <w:fldChar w:fldCharType="end"/>
            </w:r>
          </w:hyperlink>
        </w:p>
        <w:p w14:paraId="57991F4A" w14:textId="3CFE8356" w:rsidR="004445E4" w:rsidRDefault="00C57968">
          <w:pPr>
            <w:pStyle w:val="TOC3"/>
            <w:tabs>
              <w:tab w:val="right" w:leader="dot" w:pos="9350"/>
            </w:tabs>
            <w:rPr>
              <w:noProof/>
            </w:rPr>
          </w:pPr>
          <w:hyperlink w:anchor="_Toc88640231" w:history="1">
            <w:r w:rsidR="004445E4" w:rsidRPr="00014D08">
              <w:rPr>
                <w:rStyle w:val="Hyperlink"/>
                <w:noProof/>
              </w:rPr>
              <w:t>3.1.2 Conflict management committee guidelines</w:t>
            </w:r>
            <w:r w:rsidR="004445E4">
              <w:rPr>
                <w:noProof/>
                <w:webHidden/>
              </w:rPr>
              <w:tab/>
            </w:r>
            <w:r w:rsidR="004445E4">
              <w:rPr>
                <w:noProof/>
                <w:webHidden/>
              </w:rPr>
              <w:fldChar w:fldCharType="begin"/>
            </w:r>
            <w:r w:rsidR="004445E4">
              <w:rPr>
                <w:noProof/>
                <w:webHidden/>
              </w:rPr>
              <w:instrText xml:space="preserve"> PAGEREF _Toc88640231 \h </w:instrText>
            </w:r>
            <w:r w:rsidR="004445E4">
              <w:rPr>
                <w:noProof/>
                <w:webHidden/>
              </w:rPr>
            </w:r>
            <w:r w:rsidR="004445E4">
              <w:rPr>
                <w:noProof/>
                <w:webHidden/>
              </w:rPr>
              <w:fldChar w:fldCharType="separate"/>
            </w:r>
            <w:r w:rsidR="004445E4">
              <w:rPr>
                <w:noProof/>
                <w:webHidden/>
              </w:rPr>
              <w:t>15</w:t>
            </w:r>
            <w:r w:rsidR="004445E4">
              <w:rPr>
                <w:noProof/>
                <w:webHidden/>
              </w:rPr>
              <w:fldChar w:fldCharType="end"/>
            </w:r>
          </w:hyperlink>
        </w:p>
        <w:p w14:paraId="285246D5" w14:textId="4B15118B" w:rsidR="004445E4" w:rsidRDefault="00C57968">
          <w:pPr>
            <w:pStyle w:val="TOC3"/>
            <w:tabs>
              <w:tab w:val="right" w:leader="dot" w:pos="9350"/>
            </w:tabs>
            <w:rPr>
              <w:noProof/>
            </w:rPr>
          </w:pPr>
          <w:hyperlink w:anchor="_Toc88640232" w:history="1">
            <w:r w:rsidR="004445E4" w:rsidRPr="00014D08">
              <w:rPr>
                <w:rStyle w:val="Hyperlink"/>
                <w:noProof/>
              </w:rPr>
              <w:t>3.1.3 The Electoral Process (Code of conduct) (Enforcement) Regulations, 2016</w:t>
            </w:r>
            <w:r w:rsidR="004445E4">
              <w:rPr>
                <w:noProof/>
                <w:webHidden/>
              </w:rPr>
              <w:tab/>
            </w:r>
            <w:r w:rsidR="004445E4">
              <w:rPr>
                <w:noProof/>
                <w:webHidden/>
              </w:rPr>
              <w:fldChar w:fldCharType="begin"/>
            </w:r>
            <w:r w:rsidR="004445E4">
              <w:rPr>
                <w:noProof/>
                <w:webHidden/>
              </w:rPr>
              <w:instrText xml:space="preserve"> PAGEREF _Toc88640232 \h </w:instrText>
            </w:r>
            <w:r w:rsidR="004445E4">
              <w:rPr>
                <w:noProof/>
                <w:webHidden/>
              </w:rPr>
            </w:r>
            <w:r w:rsidR="004445E4">
              <w:rPr>
                <w:noProof/>
                <w:webHidden/>
              </w:rPr>
              <w:fldChar w:fldCharType="separate"/>
            </w:r>
            <w:r w:rsidR="004445E4">
              <w:rPr>
                <w:noProof/>
                <w:webHidden/>
              </w:rPr>
              <w:t>15</w:t>
            </w:r>
            <w:r w:rsidR="004445E4">
              <w:rPr>
                <w:noProof/>
                <w:webHidden/>
              </w:rPr>
              <w:fldChar w:fldCharType="end"/>
            </w:r>
          </w:hyperlink>
        </w:p>
        <w:p w14:paraId="777410E6" w14:textId="28ED6523" w:rsidR="004445E4" w:rsidRDefault="00C57968">
          <w:pPr>
            <w:pStyle w:val="TOC3"/>
            <w:tabs>
              <w:tab w:val="right" w:leader="dot" w:pos="9350"/>
            </w:tabs>
            <w:rPr>
              <w:noProof/>
            </w:rPr>
          </w:pPr>
          <w:hyperlink w:anchor="_Toc88640233" w:history="1">
            <w:r w:rsidR="004445E4" w:rsidRPr="00014D08">
              <w:rPr>
                <w:rStyle w:val="Hyperlink"/>
                <w:noProof/>
              </w:rPr>
              <w:t>3.1.4 Focal Point Person</w:t>
            </w:r>
            <w:r w:rsidR="004445E4">
              <w:rPr>
                <w:noProof/>
                <w:webHidden/>
              </w:rPr>
              <w:tab/>
            </w:r>
            <w:r w:rsidR="004445E4">
              <w:rPr>
                <w:noProof/>
                <w:webHidden/>
              </w:rPr>
              <w:fldChar w:fldCharType="begin"/>
            </w:r>
            <w:r w:rsidR="004445E4">
              <w:rPr>
                <w:noProof/>
                <w:webHidden/>
              </w:rPr>
              <w:instrText xml:space="preserve"> PAGEREF _Toc88640233 \h </w:instrText>
            </w:r>
            <w:r w:rsidR="004445E4">
              <w:rPr>
                <w:noProof/>
                <w:webHidden/>
              </w:rPr>
            </w:r>
            <w:r w:rsidR="004445E4">
              <w:rPr>
                <w:noProof/>
                <w:webHidden/>
              </w:rPr>
              <w:fldChar w:fldCharType="separate"/>
            </w:r>
            <w:r w:rsidR="004445E4">
              <w:rPr>
                <w:noProof/>
                <w:webHidden/>
              </w:rPr>
              <w:t>16</w:t>
            </w:r>
            <w:r w:rsidR="004445E4">
              <w:rPr>
                <w:noProof/>
                <w:webHidden/>
              </w:rPr>
              <w:fldChar w:fldCharType="end"/>
            </w:r>
          </w:hyperlink>
        </w:p>
        <w:p w14:paraId="3AB9383F" w14:textId="5DE75B8A" w:rsidR="004445E4" w:rsidRDefault="00C57968">
          <w:pPr>
            <w:pStyle w:val="TOC3"/>
            <w:tabs>
              <w:tab w:val="right" w:leader="dot" w:pos="9350"/>
            </w:tabs>
            <w:rPr>
              <w:noProof/>
            </w:rPr>
          </w:pPr>
          <w:hyperlink w:anchor="_Toc88640234" w:history="1">
            <w:r w:rsidR="004445E4" w:rsidRPr="00014D08">
              <w:rPr>
                <w:rStyle w:val="Hyperlink"/>
                <w:noProof/>
              </w:rPr>
              <w:t>3.1.5 The Electoral Commission of Zambia</w:t>
            </w:r>
            <w:r w:rsidR="004445E4">
              <w:rPr>
                <w:noProof/>
                <w:webHidden/>
              </w:rPr>
              <w:tab/>
            </w:r>
            <w:r w:rsidR="004445E4">
              <w:rPr>
                <w:noProof/>
                <w:webHidden/>
              </w:rPr>
              <w:fldChar w:fldCharType="begin"/>
            </w:r>
            <w:r w:rsidR="004445E4">
              <w:rPr>
                <w:noProof/>
                <w:webHidden/>
              </w:rPr>
              <w:instrText xml:space="preserve"> PAGEREF _Toc88640234 \h </w:instrText>
            </w:r>
            <w:r w:rsidR="004445E4">
              <w:rPr>
                <w:noProof/>
                <w:webHidden/>
              </w:rPr>
            </w:r>
            <w:r w:rsidR="004445E4">
              <w:rPr>
                <w:noProof/>
                <w:webHidden/>
              </w:rPr>
              <w:fldChar w:fldCharType="separate"/>
            </w:r>
            <w:r w:rsidR="004445E4">
              <w:rPr>
                <w:noProof/>
                <w:webHidden/>
              </w:rPr>
              <w:t>16</w:t>
            </w:r>
            <w:r w:rsidR="004445E4">
              <w:rPr>
                <w:noProof/>
                <w:webHidden/>
              </w:rPr>
              <w:fldChar w:fldCharType="end"/>
            </w:r>
          </w:hyperlink>
        </w:p>
        <w:p w14:paraId="6EAFA9EB" w14:textId="61675BC9" w:rsidR="004445E4" w:rsidRDefault="00C57968">
          <w:pPr>
            <w:pStyle w:val="TOC3"/>
            <w:tabs>
              <w:tab w:val="right" w:leader="dot" w:pos="9350"/>
            </w:tabs>
            <w:rPr>
              <w:noProof/>
            </w:rPr>
          </w:pPr>
          <w:hyperlink w:anchor="_Toc88640235" w:history="1">
            <w:r w:rsidR="004445E4" w:rsidRPr="00014D08">
              <w:rPr>
                <w:rStyle w:val="Hyperlink"/>
                <w:noProof/>
              </w:rPr>
              <w:t>3.1.6 Electoral Stakeholders</w:t>
            </w:r>
            <w:r w:rsidR="004445E4">
              <w:rPr>
                <w:noProof/>
                <w:webHidden/>
              </w:rPr>
              <w:tab/>
            </w:r>
            <w:r w:rsidR="004445E4">
              <w:rPr>
                <w:noProof/>
                <w:webHidden/>
              </w:rPr>
              <w:fldChar w:fldCharType="begin"/>
            </w:r>
            <w:r w:rsidR="004445E4">
              <w:rPr>
                <w:noProof/>
                <w:webHidden/>
              </w:rPr>
              <w:instrText xml:space="preserve"> PAGEREF _Toc88640235 \h </w:instrText>
            </w:r>
            <w:r w:rsidR="004445E4">
              <w:rPr>
                <w:noProof/>
                <w:webHidden/>
              </w:rPr>
            </w:r>
            <w:r w:rsidR="004445E4">
              <w:rPr>
                <w:noProof/>
                <w:webHidden/>
              </w:rPr>
              <w:fldChar w:fldCharType="separate"/>
            </w:r>
            <w:r w:rsidR="004445E4">
              <w:rPr>
                <w:noProof/>
                <w:webHidden/>
              </w:rPr>
              <w:t>16</w:t>
            </w:r>
            <w:r w:rsidR="004445E4">
              <w:rPr>
                <w:noProof/>
                <w:webHidden/>
              </w:rPr>
              <w:fldChar w:fldCharType="end"/>
            </w:r>
          </w:hyperlink>
        </w:p>
        <w:p w14:paraId="64167ED3" w14:textId="0C8CBF72" w:rsidR="004445E4" w:rsidRDefault="00C57968">
          <w:pPr>
            <w:pStyle w:val="TOC3"/>
            <w:tabs>
              <w:tab w:val="right" w:leader="dot" w:pos="9350"/>
            </w:tabs>
            <w:rPr>
              <w:noProof/>
            </w:rPr>
          </w:pPr>
          <w:hyperlink w:anchor="_Toc88640236" w:history="1">
            <w:r w:rsidR="004445E4" w:rsidRPr="00014D08">
              <w:rPr>
                <w:rStyle w:val="Hyperlink"/>
                <w:noProof/>
              </w:rPr>
              <w:t>3.1.7 Democracy</w:t>
            </w:r>
            <w:r w:rsidR="004445E4">
              <w:rPr>
                <w:noProof/>
                <w:webHidden/>
              </w:rPr>
              <w:tab/>
            </w:r>
            <w:r w:rsidR="004445E4">
              <w:rPr>
                <w:noProof/>
                <w:webHidden/>
              </w:rPr>
              <w:fldChar w:fldCharType="begin"/>
            </w:r>
            <w:r w:rsidR="004445E4">
              <w:rPr>
                <w:noProof/>
                <w:webHidden/>
              </w:rPr>
              <w:instrText xml:space="preserve"> PAGEREF _Toc88640236 \h </w:instrText>
            </w:r>
            <w:r w:rsidR="004445E4">
              <w:rPr>
                <w:noProof/>
                <w:webHidden/>
              </w:rPr>
            </w:r>
            <w:r w:rsidR="004445E4">
              <w:rPr>
                <w:noProof/>
                <w:webHidden/>
              </w:rPr>
              <w:fldChar w:fldCharType="separate"/>
            </w:r>
            <w:r w:rsidR="004445E4">
              <w:rPr>
                <w:noProof/>
                <w:webHidden/>
              </w:rPr>
              <w:t>16</w:t>
            </w:r>
            <w:r w:rsidR="004445E4">
              <w:rPr>
                <w:noProof/>
                <w:webHidden/>
              </w:rPr>
              <w:fldChar w:fldCharType="end"/>
            </w:r>
          </w:hyperlink>
        </w:p>
        <w:p w14:paraId="4E0C5891" w14:textId="2447063C" w:rsidR="004445E4" w:rsidRDefault="00C57968">
          <w:pPr>
            <w:pStyle w:val="TOC3"/>
            <w:tabs>
              <w:tab w:val="right" w:leader="dot" w:pos="9350"/>
            </w:tabs>
            <w:rPr>
              <w:noProof/>
            </w:rPr>
          </w:pPr>
          <w:hyperlink w:anchor="_Toc88640237" w:history="1">
            <w:r w:rsidR="004445E4" w:rsidRPr="00014D08">
              <w:rPr>
                <w:rStyle w:val="Hyperlink"/>
                <w:noProof/>
              </w:rPr>
              <w:t>3.1.8 Conflict</w:t>
            </w:r>
            <w:r w:rsidR="004445E4">
              <w:rPr>
                <w:noProof/>
                <w:webHidden/>
              </w:rPr>
              <w:tab/>
            </w:r>
            <w:r w:rsidR="004445E4">
              <w:rPr>
                <w:noProof/>
                <w:webHidden/>
              </w:rPr>
              <w:fldChar w:fldCharType="begin"/>
            </w:r>
            <w:r w:rsidR="004445E4">
              <w:rPr>
                <w:noProof/>
                <w:webHidden/>
              </w:rPr>
              <w:instrText xml:space="preserve"> PAGEREF _Toc88640237 \h </w:instrText>
            </w:r>
            <w:r w:rsidR="004445E4">
              <w:rPr>
                <w:noProof/>
                <w:webHidden/>
              </w:rPr>
            </w:r>
            <w:r w:rsidR="004445E4">
              <w:rPr>
                <w:noProof/>
                <w:webHidden/>
              </w:rPr>
              <w:fldChar w:fldCharType="separate"/>
            </w:r>
            <w:r w:rsidR="004445E4">
              <w:rPr>
                <w:noProof/>
                <w:webHidden/>
              </w:rPr>
              <w:t>17</w:t>
            </w:r>
            <w:r w:rsidR="004445E4">
              <w:rPr>
                <w:noProof/>
                <w:webHidden/>
              </w:rPr>
              <w:fldChar w:fldCharType="end"/>
            </w:r>
          </w:hyperlink>
        </w:p>
        <w:p w14:paraId="4AAE8C71" w14:textId="14A3363A" w:rsidR="004445E4" w:rsidRDefault="00C57968">
          <w:pPr>
            <w:pStyle w:val="TOC3"/>
            <w:tabs>
              <w:tab w:val="left" w:pos="1320"/>
              <w:tab w:val="right" w:leader="dot" w:pos="9350"/>
            </w:tabs>
            <w:rPr>
              <w:noProof/>
            </w:rPr>
          </w:pPr>
          <w:hyperlink w:anchor="_Toc88640238" w:history="1">
            <w:r w:rsidR="004445E4" w:rsidRPr="00014D08">
              <w:rPr>
                <w:rStyle w:val="Hyperlink"/>
                <w:noProof/>
              </w:rPr>
              <w:t>3.1.9</w:t>
            </w:r>
            <w:r w:rsidR="004445E4">
              <w:rPr>
                <w:noProof/>
              </w:rPr>
              <w:tab/>
            </w:r>
            <w:r w:rsidR="004445E4" w:rsidRPr="00014D08">
              <w:rPr>
                <w:rStyle w:val="Hyperlink"/>
                <w:noProof/>
              </w:rPr>
              <w:t>Understanding Electoral Conflict</w:t>
            </w:r>
            <w:r w:rsidR="004445E4">
              <w:rPr>
                <w:noProof/>
                <w:webHidden/>
              </w:rPr>
              <w:tab/>
            </w:r>
            <w:r w:rsidR="004445E4">
              <w:rPr>
                <w:noProof/>
                <w:webHidden/>
              </w:rPr>
              <w:fldChar w:fldCharType="begin"/>
            </w:r>
            <w:r w:rsidR="004445E4">
              <w:rPr>
                <w:noProof/>
                <w:webHidden/>
              </w:rPr>
              <w:instrText xml:space="preserve"> PAGEREF _Toc88640238 \h </w:instrText>
            </w:r>
            <w:r w:rsidR="004445E4">
              <w:rPr>
                <w:noProof/>
                <w:webHidden/>
              </w:rPr>
            </w:r>
            <w:r w:rsidR="004445E4">
              <w:rPr>
                <w:noProof/>
                <w:webHidden/>
              </w:rPr>
              <w:fldChar w:fldCharType="separate"/>
            </w:r>
            <w:r w:rsidR="004445E4">
              <w:rPr>
                <w:noProof/>
                <w:webHidden/>
              </w:rPr>
              <w:t>17</w:t>
            </w:r>
            <w:r w:rsidR="004445E4">
              <w:rPr>
                <w:noProof/>
                <w:webHidden/>
              </w:rPr>
              <w:fldChar w:fldCharType="end"/>
            </w:r>
          </w:hyperlink>
        </w:p>
        <w:p w14:paraId="254E95C2" w14:textId="1D3555DA" w:rsidR="004445E4" w:rsidRDefault="00C57968">
          <w:pPr>
            <w:pStyle w:val="TOC3"/>
            <w:tabs>
              <w:tab w:val="left" w:pos="1320"/>
              <w:tab w:val="right" w:leader="dot" w:pos="9350"/>
            </w:tabs>
            <w:rPr>
              <w:noProof/>
            </w:rPr>
          </w:pPr>
          <w:hyperlink w:anchor="_Toc88640239" w:history="1">
            <w:r w:rsidR="004445E4" w:rsidRPr="00014D08">
              <w:rPr>
                <w:rStyle w:val="Hyperlink"/>
                <w:noProof/>
              </w:rPr>
              <w:t>3.1.10</w:t>
            </w:r>
            <w:r w:rsidR="004445E4">
              <w:rPr>
                <w:noProof/>
              </w:rPr>
              <w:tab/>
            </w:r>
            <w:r w:rsidR="004445E4" w:rsidRPr="00014D08">
              <w:rPr>
                <w:rStyle w:val="Hyperlink"/>
                <w:noProof/>
              </w:rPr>
              <w:t>Managing Electoral Conflicts</w:t>
            </w:r>
            <w:r w:rsidR="004445E4">
              <w:rPr>
                <w:noProof/>
                <w:webHidden/>
              </w:rPr>
              <w:tab/>
            </w:r>
            <w:r w:rsidR="004445E4">
              <w:rPr>
                <w:noProof/>
                <w:webHidden/>
              </w:rPr>
              <w:fldChar w:fldCharType="begin"/>
            </w:r>
            <w:r w:rsidR="004445E4">
              <w:rPr>
                <w:noProof/>
                <w:webHidden/>
              </w:rPr>
              <w:instrText xml:space="preserve"> PAGEREF _Toc88640239 \h </w:instrText>
            </w:r>
            <w:r w:rsidR="004445E4">
              <w:rPr>
                <w:noProof/>
                <w:webHidden/>
              </w:rPr>
            </w:r>
            <w:r w:rsidR="004445E4">
              <w:rPr>
                <w:noProof/>
                <w:webHidden/>
              </w:rPr>
              <w:fldChar w:fldCharType="separate"/>
            </w:r>
            <w:r w:rsidR="004445E4">
              <w:rPr>
                <w:noProof/>
                <w:webHidden/>
              </w:rPr>
              <w:t>17</w:t>
            </w:r>
            <w:r w:rsidR="004445E4">
              <w:rPr>
                <w:noProof/>
                <w:webHidden/>
              </w:rPr>
              <w:fldChar w:fldCharType="end"/>
            </w:r>
          </w:hyperlink>
        </w:p>
        <w:p w14:paraId="52D3EA9F" w14:textId="70F7127D" w:rsidR="004445E4" w:rsidRDefault="00C57968">
          <w:pPr>
            <w:pStyle w:val="TOC3"/>
            <w:tabs>
              <w:tab w:val="right" w:leader="dot" w:pos="9350"/>
            </w:tabs>
            <w:rPr>
              <w:noProof/>
            </w:rPr>
          </w:pPr>
          <w:hyperlink w:anchor="_Toc88640240" w:history="1">
            <w:r w:rsidR="004445E4" w:rsidRPr="00014D08">
              <w:rPr>
                <w:rStyle w:val="Hyperlink"/>
                <w:noProof/>
              </w:rPr>
              <w:t>3.1.11 Channeling Electoral Disputes</w:t>
            </w:r>
            <w:r w:rsidR="004445E4">
              <w:rPr>
                <w:noProof/>
                <w:webHidden/>
              </w:rPr>
              <w:tab/>
            </w:r>
            <w:r w:rsidR="004445E4">
              <w:rPr>
                <w:noProof/>
                <w:webHidden/>
              </w:rPr>
              <w:fldChar w:fldCharType="begin"/>
            </w:r>
            <w:r w:rsidR="004445E4">
              <w:rPr>
                <w:noProof/>
                <w:webHidden/>
              </w:rPr>
              <w:instrText xml:space="preserve"> PAGEREF _Toc88640240 \h </w:instrText>
            </w:r>
            <w:r w:rsidR="004445E4">
              <w:rPr>
                <w:noProof/>
                <w:webHidden/>
              </w:rPr>
            </w:r>
            <w:r w:rsidR="004445E4">
              <w:rPr>
                <w:noProof/>
                <w:webHidden/>
              </w:rPr>
              <w:fldChar w:fldCharType="separate"/>
            </w:r>
            <w:r w:rsidR="004445E4">
              <w:rPr>
                <w:noProof/>
                <w:webHidden/>
              </w:rPr>
              <w:t>18</w:t>
            </w:r>
            <w:r w:rsidR="004445E4">
              <w:rPr>
                <w:noProof/>
                <w:webHidden/>
              </w:rPr>
              <w:fldChar w:fldCharType="end"/>
            </w:r>
          </w:hyperlink>
        </w:p>
        <w:p w14:paraId="26DCC9FA" w14:textId="3280D78C" w:rsidR="004445E4" w:rsidRDefault="00C57968">
          <w:pPr>
            <w:pStyle w:val="TOC3"/>
            <w:tabs>
              <w:tab w:val="right" w:leader="dot" w:pos="9350"/>
            </w:tabs>
            <w:rPr>
              <w:noProof/>
            </w:rPr>
          </w:pPr>
          <w:hyperlink w:anchor="_Toc88640241" w:history="1">
            <w:r w:rsidR="004445E4" w:rsidRPr="00014D08">
              <w:rPr>
                <w:rStyle w:val="Hyperlink"/>
                <w:noProof/>
              </w:rPr>
              <w:t>3.1.12 Information Management, Monitoring and Evaluation</w:t>
            </w:r>
            <w:r w:rsidR="004445E4">
              <w:rPr>
                <w:noProof/>
                <w:webHidden/>
              </w:rPr>
              <w:tab/>
            </w:r>
            <w:r w:rsidR="004445E4">
              <w:rPr>
                <w:noProof/>
                <w:webHidden/>
              </w:rPr>
              <w:fldChar w:fldCharType="begin"/>
            </w:r>
            <w:r w:rsidR="004445E4">
              <w:rPr>
                <w:noProof/>
                <w:webHidden/>
              </w:rPr>
              <w:instrText xml:space="preserve"> PAGEREF _Toc88640241 \h </w:instrText>
            </w:r>
            <w:r w:rsidR="004445E4">
              <w:rPr>
                <w:noProof/>
                <w:webHidden/>
              </w:rPr>
            </w:r>
            <w:r w:rsidR="004445E4">
              <w:rPr>
                <w:noProof/>
                <w:webHidden/>
              </w:rPr>
              <w:fldChar w:fldCharType="separate"/>
            </w:r>
            <w:r w:rsidR="004445E4">
              <w:rPr>
                <w:noProof/>
                <w:webHidden/>
              </w:rPr>
              <w:t>18</w:t>
            </w:r>
            <w:r w:rsidR="004445E4">
              <w:rPr>
                <w:noProof/>
                <w:webHidden/>
              </w:rPr>
              <w:fldChar w:fldCharType="end"/>
            </w:r>
          </w:hyperlink>
        </w:p>
        <w:p w14:paraId="7F3D4B17" w14:textId="27D3B9F9" w:rsidR="004445E4" w:rsidRDefault="00C57968">
          <w:pPr>
            <w:pStyle w:val="TOC2"/>
            <w:tabs>
              <w:tab w:val="right" w:leader="dot" w:pos="9350"/>
            </w:tabs>
            <w:rPr>
              <w:noProof/>
            </w:rPr>
          </w:pPr>
          <w:hyperlink w:anchor="_Toc88640242" w:history="1">
            <w:r w:rsidR="004445E4" w:rsidRPr="00014D08">
              <w:rPr>
                <w:rStyle w:val="Hyperlink"/>
                <w:b/>
                <w:bCs/>
                <w:noProof/>
              </w:rPr>
              <w:t>3.2 Practical skills</w:t>
            </w:r>
            <w:r w:rsidR="004445E4">
              <w:rPr>
                <w:noProof/>
                <w:webHidden/>
              </w:rPr>
              <w:tab/>
            </w:r>
            <w:r w:rsidR="004445E4">
              <w:rPr>
                <w:noProof/>
                <w:webHidden/>
              </w:rPr>
              <w:fldChar w:fldCharType="begin"/>
            </w:r>
            <w:r w:rsidR="004445E4">
              <w:rPr>
                <w:noProof/>
                <w:webHidden/>
              </w:rPr>
              <w:instrText xml:space="preserve"> PAGEREF _Toc88640242 \h </w:instrText>
            </w:r>
            <w:r w:rsidR="004445E4">
              <w:rPr>
                <w:noProof/>
                <w:webHidden/>
              </w:rPr>
            </w:r>
            <w:r w:rsidR="004445E4">
              <w:rPr>
                <w:noProof/>
                <w:webHidden/>
              </w:rPr>
              <w:fldChar w:fldCharType="separate"/>
            </w:r>
            <w:r w:rsidR="004445E4">
              <w:rPr>
                <w:noProof/>
                <w:webHidden/>
              </w:rPr>
              <w:t>18</w:t>
            </w:r>
            <w:r w:rsidR="004445E4">
              <w:rPr>
                <w:noProof/>
                <w:webHidden/>
              </w:rPr>
              <w:fldChar w:fldCharType="end"/>
            </w:r>
          </w:hyperlink>
        </w:p>
        <w:p w14:paraId="6D76B84D" w14:textId="073CBC5E" w:rsidR="004445E4" w:rsidRDefault="00C57968">
          <w:pPr>
            <w:pStyle w:val="TOC3"/>
            <w:tabs>
              <w:tab w:val="right" w:leader="dot" w:pos="9350"/>
            </w:tabs>
            <w:rPr>
              <w:noProof/>
            </w:rPr>
          </w:pPr>
          <w:hyperlink w:anchor="_Toc88640243" w:history="1">
            <w:r w:rsidR="004445E4" w:rsidRPr="00014D08">
              <w:rPr>
                <w:rStyle w:val="Hyperlink"/>
                <w:noProof/>
              </w:rPr>
              <w:t>3.2.1 Mediation</w:t>
            </w:r>
            <w:r w:rsidR="004445E4">
              <w:rPr>
                <w:noProof/>
                <w:webHidden/>
              </w:rPr>
              <w:tab/>
            </w:r>
            <w:r w:rsidR="004445E4">
              <w:rPr>
                <w:noProof/>
                <w:webHidden/>
              </w:rPr>
              <w:fldChar w:fldCharType="begin"/>
            </w:r>
            <w:r w:rsidR="004445E4">
              <w:rPr>
                <w:noProof/>
                <w:webHidden/>
              </w:rPr>
              <w:instrText xml:space="preserve"> PAGEREF _Toc88640243 \h </w:instrText>
            </w:r>
            <w:r w:rsidR="004445E4">
              <w:rPr>
                <w:noProof/>
                <w:webHidden/>
              </w:rPr>
            </w:r>
            <w:r w:rsidR="004445E4">
              <w:rPr>
                <w:noProof/>
                <w:webHidden/>
              </w:rPr>
              <w:fldChar w:fldCharType="separate"/>
            </w:r>
            <w:r w:rsidR="004445E4">
              <w:rPr>
                <w:noProof/>
                <w:webHidden/>
              </w:rPr>
              <w:t>18</w:t>
            </w:r>
            <w:r w:rsidR="004445E4">
              <w:rPr>
                <w:noProof/>
                <w:webHidden/>
              </w:rPr>
              <w:fldChar w:fldCharType="end"/>
            </w:r>
          </w:hyperlink>
        </w:p>
        <w:p w14:paraId="7E89410E" w14:textId="36F51B04" w:rsidR="004445E4" w:rsidRDefault="00C57968">
          <w:pPr>
            <w:pStyle w:val="TOC2"/>
            <w:tabs>
              <w:tab w:val="right" w:leader="dot" w:pos="9350"/>
            </w:tabs>
            <w:rPr>
              <w:noProof/>
            </w:rPr>
          </w:pPr>
          <w:hyperlink w:anchor="_Toc88640244" w:history="1">
            <w:r w:rsidR="004445E4" w:rsidRPr="00014D08">
              <w:rPr>
                <w:rStyle w:val="Hyperlink"/>
                <w:b/>
                <w:bCs/>
                <w:noProof/>
              </w:rPr>
              <w:t>3.3 Key findings and impact</w:t>
            </w:r>
            <w:r w:rsidR="004445E4">
              <w:rPr>
                <w:noProof/>
                <w:webHidden/>
              </w:rPr>
              <w:tab/>
            </w:r>
            <w:r w:rsidR="004445E4">
              <w:rPr>
                <w:noProof/>
                <w:webHidden/>
              </w:rPr>
              <w:fldChar w:fldCharType="begin"/>
            </w:r>
            <w:r w:rsidR="004445E4">
              <w:rPr>
                <w:noProof/>
                <w:webHidden/>
              </w:rPr>
              <w:instrText xml:space="preserve"> PAGEREF _Toc88640244 \h </w:instrText>
            </w:r>
            <w:r w:rsidR="004445E4">
              <w:rPr>
                <w:noProof/>
                <w:webHidden/>
              </w:rPr>
            </w:r>
            <w:r w:rsidR="004445E4">
              <w:rPr>
                <w:noProof/>
                <w:webHidden/>
              </w:rPr>
              <w:fldChar w:fldCharType="separate"/>
            </w:r>
            <w:r w:rsidR="004445E4">
              <w:rPr>
                <w:noProof/>
                <w:webHidden/>
              </w:rPr>
              <w:t>19</w:t>
            </w:r>
            <w:r w:rsidR="004445E4">
              <w:rPr>
                <w:noProof/>
                <w:webHidden/>
              </w:rPr>
              <w:fldChar w:fldCharType="end"/>
            </w:r>
          </w:hyperlink>
        </w:p>
        <w:p w14:paraId="7291A341" w14:textId="2C49019F" w:rsidR="004445E4" w:rsidRDefault="00C57968">
          <w:pPr>
            <w:pStyle w:val="TOC3"/>
            <w:tabs>
              <w:tab w:val="right" w:leader="dot" w:pos="9350"/>
            </w:tabs>
            <w:rPr>
              <w:noProof/>
            </w:rPr>
          </w:pPr>
          <w:hyperlink w:anchor="_Toc88640245" w:history="1">
            <w:r w:rsidR="004445E4" w:rsidRPr="00014D08">
              <w:rPr>
                <w:rStyle w:val="Hyperlink"/>
                <w:noProof/>
              </w:rPr>
              <w:t>3.3.1 Key Findings</w:t>
            </w:r>
            <w:r w:rsidR="004445E4">
              <w:rPr>
                <w:noProof/>
                <w:webHidden/>
              </w:rPr>
              <w:tab/>
            </w:r>
            <w:r w:rsidR="004445E4">
              <w:rPr>
                <w:noProof/>
                <w:webHidden/>
              </w:rPr>
              <w:fldChar w:fldCharType="begin"/>
            </w:r>
            <w:r w:rsidR="004445E4">
              <w:rPr>
                <w:noProof/>
                <w:webHidden/>
              </w:rPr>
              <w:instrText xml:space="preserve"> PAGEREF _Toc88640245 \h </w:instrText>
            </w:r>
            <w:r w:rsidR="004445E4">
              <w:rPr>
                <w:noProof/>
                <w:webHidden/>
              </w:rPr>
            </w:r>
            <w:r w:rsidR="004445E4">
              <w:rPr>
                <w:noProof/>
                <w:webHidden/>
              </w:rPr>
              <w:fldChar w:fldCharType="separate"/>
            </w:r>
            <w:r w:rsidR="004445E4">
              <w:rPr>
                <w:noProof/>
                <w:webHidden/>
              </w:rPr>
              <w:t>19</w:t>
            </w:r>
            <w:r w:rsidR="004445E4">
              <w:rPr>
                <w:noProof/>
                <w:webHidden/>
              </w:rPr>
              <w:fldChar w:fldCharType="end"/>
            </w:r>
          </w:hyperlink>
        </w:p>
        <w:p w14:paraId="5830E77A" w14:textId="505F2835" w:rsidR="004445E4" w:rsidRDefault="00C57968">
          <w:pPr>
            <w:pStyle w:val="TOC3"/>
            <w:tabs>
              <w:tab w:val="right" w:leader="dot" w:pos="9350"/>
            </w:tabs>
            <w:rPr>
              <w:noProof/>
            </w:rPr>
          </w:pPr>
          <w:hyperlink w:anchor="_Toc88640246" w:history="1">
            <w:r w:rsidR="004445E4" w:rsidRPr="00014D08">
              <w:rPr>
                <w:rStyle w:val="Hyperlink"/>
                <w:noProof/>
              </w:rPr>
              <w:t>3.3.1.1 Importance of mutual understanding and trust between and amongst youths from different politico-ethnic groups.</w:t>
            </w:r>
            <w:r w:rsidR="004445E4">
              <w:rPr>
                <w:noProof/>
                <w:webHidden/>
              </w:rPr>
              <w:tab/>
            </w:r>
            <w:r w:rsidR="004445E4">
              <w:rPr>
                <w:noProof/>
                <w:webHidden/>
              </w:rPr>
              <w:fldChar w:fldCharType="begin"/>
            </w:r>
            <w:r w:rsidR="004445E4">
              <w:rPr>
                <w:noProof/>
                <w:webHidden/>
              </w:rPr>
              <w:instrText xml:space="preserve"> PAGEREF _Toc88640246 \h </w:instrText>
            </w:r>
            <w:r w:rsidR="004445E4">
              <w:rPr>
                <w:noProof/>
                <w:webHidden/>
              </w:rPr>
            </w:r>
            <w:r w:rsidR="004445E4">
              <w:rPr>
                <w:noProof/>
                <w:webHidden/>
              </w:rPr>
              <w:fldChar w:fldCharType="separate"/>
            </w:r>
            <w:r w:rsidR="004445E4">
              <w:rPr>
                <w:noProof/>
                <w:webHidden/>
              </w:rPr>
              <w:t>19</w:t>
            </w:r>
            <w:r w:rsidR="004445E4">
              <w:rPr>
                <w:noProof/>
                <w:webHidden/>
              </w:rPr>
              <w:fldChar w:fldCharType="end"/>
            </w:r>
          </w:hyperlink>
        </w:p>
        <w:p w14:paraId="672D1EB1" w14:textId="3B54CD83" w:rsidR="004445E4" w:rsidRDefault="00C57968">
          <w:pPr>
            <w:pStyle w:val="TOC3"/>
            <w:tabs>
              <w:tab w:val="right" w:leader="dot" w:pos="9350"/>
            </w:tabs>
            <w:rPr>
              <w:noProof/>
            </w:rPr>
          </w:pPr>
          <w:hyperlink w:anchor="_Toc88640247" w:history="1">
            <w:r w:rsidR="004445E4" w:rsidRPr="00014D08">
              <w:rPr>
                <w:rStyle w:val="Hyperlink"/>
                <w:noProof/>
              </w:rPr>
              <w:t>3.3.1.2 Bottom-up conflict prevention efforts can be effective, but require engagement with political elites and institutional reforms to be sustainable.</w:t>
            </w:r>
            <w:r w:rsidR="004445E4">
              <w:rPr>
                <w:noProof/>
                <w:webHidden/>
              </w:rPr>
              <w:tab/>
            </w:r>
            <w:r w:rsidR="004445E4">
              <w:rPr>
                <w:noProof/>
                <w:webHidden/>
              </w:rPr>
              <w:fldChar w:fldCharType="begin"/>
            </w:r>
            <w:r w:rsidR="004445E4">
              <w:rPr>
                <w:noProof/>
                <w:webHidden/>
              </w:rPr>
              <w:instrText xml:space="preserve"> PAGEREF _Toc88640247 \h </w:instrText>
            </w:r>
            <w:r w:rsidR="004445E4">
              <w:rPr>
                <w:noProof/>
                <w:webHidden/>
              </w:rPr>
            </w:r>
            <w:r w:rsidR="004445E4">
              <w:rPr>
                <w:noProof/>
                <w:webHidden/>
              </w:rPr>
              <w:fldChar w:fldCharType="separate"/>
            </w:r>
            <w:r w:rsidR="004445E4">
              <w:rPr>
                <w:noProof/>
                <w:webHidden/>
              </w:rPr>
              <w:t>19</w:t>
            </w:r>
            <w:r w:rsidR="004445E4">
              <w:rPr>
                <w:noProof/>
                <w:webHidden/>
              </w:rPr>
              <w:fldChar w:fldCharType="end"/>
            </w:r>
          </w:hyperlink>
        </w:p>
        <w:p w14:paraId="48FF514E" w14:textId="6AC10126" w:rsidR="004445E4" w:rsidRDefault="00C57968">
          <w:pPr>
            <w:pStyle w:val="TOC3"/>
            <w:tabs>
              <w:tab w:val="right" w:leader="dot" w:pos="9350"/>
            </w:tabs>
            <w:rPr>
              <w:noProof/>
            </w:rPr>
          </w:pPr>
          <w:hyperlink w:anchor="_Toc88640248" w:history="1">
            <w:r w:rsidR="004445E4" w:rsidRPr="00014D08">
              <w:rPr>
                <w:rStyle w:val="Hyperlink"/>
                <w:noProof/>
              </w:rPr>
              <w:t>3.3.1.3 Economic independence is important for reducing the political manipulation of youth.</w:t>
            </w:r>
            <w:r w:rsidR="004445E4">
              <w:rPr>
                <w:noProof/>
                <w:webHidden/>
              </w:rPr>
              <w:tab/>
            </w:r>
            <w:r w:rsidR="004445E4">
              <w:rPr>
                <w:noProof/>
                <w:webHidden/>
              </w:rPr>
              <w:fldChar w:fldCharType="begin"/>
            </w:r>
            <w:r w:rsidR="004445E4">
              <w:rPr>
                <w:noProof/>
                <w:webHidden/>
              </w:rPr>
              <w:instrText xml:space="preserve"> PAGEREF _Toc88640248 \h </w:instrText>
            </w:r>
            <w:r w:rsidR="004445E4">
              <w:rPr>
                <w:noProof/>
                <w:webHidden/>
              </w:rPr>
            </w:r>
            <w:r w:rsidR="004445E4">
              <w:rPr>
                <w:noProof/>
                <w:webHidden/>
              </w:rPr>
              <w:fldChar w:fldCharType="separate"/>
            </w:r>
            <w:r w:rsidR="004445E4">
              <w:rPr>
                <w:noProof/>
                <w:webHidden/>
              </w:rPr>
              <w:t>19</w:t>
            </w:r>
            <w:r w:rsidR="004445E4">
              <w:rPr>
                <w:noProof/>
                <w:webHidden/>
              </w:rPr>
              <w:fldChar w:fldCharType="end"/>
            </w:r>
          </w:hyperlink>
        </w:p>
        <w:p w14:paraId="05DEF17C" w14:textId="44D8596B" w:rsidR="004445E4" w:rsidRDefault="00C57968">
          <w:pPr>
            <w:pStyle w:val="TOC3"/>
            <w:tabs>
              <w:tab w:val="right" w:leader="dot" w:pos="9350"/>
            </w:tabs>
            <w:rPr>
              <w:noProof/>
            </w:rPr>
          </w:pPr>
          <w:hyperlink w:anchor="_Toc88640249" w:history="1">
            <w:r w:rsidR="004445E4" w:rsidRPr="00014D08">
              <w:rPr>
                <w:rStyle w:val="Hyperlink"/>
                <w:noProof/>
              </w:rPr>
              <w:t>3.3.1.4 Capacity-building efforts need to account for varying levels of knowledge and skillsets.</w:t>
            </w:r>
            <w:r w:rsidR="004445E4">
              <w:rPr>
                <w:noProof/>
                <w:webHidden/>
              </w:rPr>
              <w:tab/>
            </w:r>
            <w:r w:rsidR="004445E4">
              <w:rPr>
                <w:noProof/>
                <w:webHidden/>
              </w:rPr>
              <w:fldChar w:fldCharType="begin"/>
            </w:r>
            <w:r w:rsidR="004445E4">
              <w:rPr>
                <w:noProof/>
                <w:webHidden/>
              </w:rPr>
              <w:instrText xml:space="preserve"> PAGEREF _Toc88640249 \h </w:instrText>
            </w:r>
            <w:r w:rsidR="004445E4">
              <w:rPr>
                <w:noProof/>
                <w:webHidden/>
              </w:rPr>
            </w:r>
            <w:r w:rsidR="004445E4">
              <w:rPr>
                <w:noProof/>
                <w:webHidden/>
              </w:rPr>
              <w:fldChar w:fldCharType="separate"/>
            </w:r>
            <w:r w:rsidR="004445E4">
              <w:rPr>
                <w:noProof/>
                <w:webHidden/>
              </w:rPr>
              <w:t>19</w:t>
            </w:r>
            <w:r w:rsidR="004445E4">
              <w:rPr>
                <w:noProof/>
                <w:webHidden/>
              </w:rPr>
              <w:fldChar w:fldCharType="end"/>
            </w:r>
          </w:hyperlink>
        </w:p>
        <w:p w14:paraId="54E2D4D9" w14:textId="6ABFAA11" w:rsidR="004445E4" w:rsidRDefault="00C57968">
          <w:pPr>
            <w:pStyle w:val="TOC3"/>
            <w:tabs>
              <w:tab w:val="right" w:leader="dot" w:pos="9350"/>
            </w:tabs>
            <w:rPr>
              <w:noProof/>
            </w:rPr>
          </w:pPr>
          <w:hyperlink w:anchor="_Toc88640250" w:history="1">
            <w:r w:rsidR="004445E4" w:rsidRPr="00014D08">
              <w:rPr>
                <w:rStyle w:val="Hyperlink"/>
                <w:noProof/>
              </w:rPr>
              <w:t>3.3.1.5 Sensitivity to gender dynamics is important for effective conflict prevention.</w:t>
            </w:r>
            <w:r w:rsidR="004445E4">
              <w:rPr>
                <w:noProof/>
                <w:webHidden/>
              </w:rPr>
              <w:tab/>
            </w:r>
            <w:r w:rsidR="004445E4">
              <w:rPr>
                <w:noProof/>
                <w:webHidden/>
              </w:rPr>
              <w:fldChar w:fldCharType="begin"/>
            </w:r>
            <w:r w:rsidR="004445E4">
              <w:rPr>
                <w:noProof/>
                <w:webHidden/>
              </w:rPr>
              <w:instrText xml:space="preserve"> PAGEREF _Toc88640250 \h </w:instrText>
            </w:r>
            <w:r w:rsidR="004445E4">
              <w:rPr>
                <w:noProof/>
                <w:webHidden/>
              </w:rPr>
            </w:r>
            <w:r w:rsidR="004445E4">
              <w:rPr>
                <w:noProof/>
                <w:webHidden/>
              </w:rPr>
              <w:fldChar w:fldCharType="separate"/>
            </w:r>
            <w:r w:rsidR="004445E4">
              <w:rPr>
                <w:noProof/>
                <w:webHidden/>
              </w:rPr>
              <w:t>19</w:t>
            </w:r>
            <w:r w:rsidR="004445E4">
              <w:rPr>
                <w:noProof/>
                <w:webHidden/>
              </w:rPr>
              <w:fldChar w:fldCharType="end"/>
            </w:r>
          </w:hyperlink>
        </w:p>
        <w:p w14:paraId="1D0C6885" w14:textId="61A51DA8" w:rsidR="004445E4" w:rsidRDefault="00C57968">
          <w:pPr>
            <w:pStyle w:val="TOC3"/>
            <w:tabs>
              <w:tab w:val="right" w:leader="dot" w:pos="9350"/>
            </w:tabs>
            <w:rPr>
              <w:noProof/>
            </w:rPr>
          </w:pPr>
          <w:hyperlink w:anchor="_Toc88640251" w:history="1">
            <w:r w:rsidR="004445E4" w:rsidRPr="00014D08">
              <w:rPr>
                <w:rStyle w:val="Hyperlink"/>
                <w:noProof/>
              </w:rPr>
              <w:t>3.3.1.6 Awareness-raising across multiple communication channels can help reach a wider audience.</w:t>
            </w:r>
            <w:r w:rsidR="004445E4">
              <w:rPr>
                <w:noProof/>
                <w:webHidden/>
              </w:rPr>
              <w:tab/>
            </w:r>
            <w:r w:rsidR="004445E4">
              <w:rPr>
                <w:noProof/>
                <w:webHidden/>
              </w:rPr>
              <w:fldChar w:fldCharType="begin"/>
            </w:r>
            <w:r w:rsidR="004445E4">
              <w:rPr>
                <w:noProof/>
                <w:webHidden/>
              </w:rPr>
              <w:instrText xml:space="preserve"> PAGEREF _Toc88640251 \h </w:instrText>
            </w:r>
            <w:r w:rsidR="004445E4">
              <w:rPr>
                <w:noProof/>
                <w:webHidden/>
              </w:rPr>
            </w:r>
            <w:r w:rsidR="004445E4">
              <w:rPr>
                <w:noProof/>
                <w:webHidden/>
              </w:rPr>
              <w:fldChar w:fldCharType="separate"/>
            </w:r>
            <w:r w:rsidR="004445E4">
              <w:rPr>
                <w:noProof/>
                <w:webHidden/>
              </w:rPr>
              <w:t>20</w:t>
            </w:r>
            <w:r w:rsidR="004445E4">
              <w:rPr>
                <w:noProof/>
                <w:webHidden/>
              </w:rPr>
              <w:fldChar w:fldCharType="end"/>
            </w:r>
          </w:hyperlink>
        </w:p>
        <w:p w14:paraId="00126813" w14:textId="51D52556" w:rsidR="004445E4" w:rsidRDefault="00C57968">
          <w:pPr>
            <w:pStyle w:val="TOC3"/>
            <w:tabs>
              <w:tab w:val="right" w:leader="dot" w:pos="9350"/>
            </w:tabs>
            <w:rPr>
              <w:noProof/>
            </w:rPr>
          </w:pPr>
          <w:hyperlink w:anchor="_Toc88640252" w:history="1">
            <w:r w:rsidR="004445E4" w:rsidRPr="00014D08">
              <w:rPr>
                <w:rStyle w:val="Hyperlink"/>
                <w:noProof/>
              </w:rPr>
              <w:t>3.3.1.7 Youth ownership can prevent local political conflicts and build peaceful communities.</w:t>
            </w:r>
            <w:r w:rsidR="004445E4">
              <w:rPr>
                <w:noProof/>
                <w:webHidden/>
              </w:rPr>
              <w:tab/>
            </w:r>
            <w:r w:rsidR="004445E4">
              <w:rPr>
                <w:noProof/>
                <w:webHidden/>
              </w:rPr>
              <w:fldChar w:fldCharType="begin"/>
            </w:r>
            <w:r w:rsidR="004445E4">
              <w:rPr>
                <w:noProof/>
                <w:webHidden/>
              </w:rPr>
              <w:instrText xml:space="preserve"> PAGEREF _Toc88640252 \h </w:instrText>
            </w:r>
            <w:r w:rsidR="004445E4">
              <w:rPr>
                <w:noProof/>
                <w:webHidden/>
              </w:rPr>
            </w:r>
            <w:r w:rsidR="004445E4">
              <w:rPr>
                <w:noProof/>
                <w:webHidden/>
              </w:rPr>
              <w:fldChar w:fldCharType="separate"/>
            </w:r>
            <w:r w:rsidR="004445E4">
              <w:rPr>
                <w:noProof/>
                <w:webHidden/>
              </w:rPr>
              <w:t>20</w:t>
            </w:r>
            <w:r w:rsidR="004445E4">
              <w:rPr>
                <w:noProof/>
                <w:webHidden/>
              </w:rPr>
              <w:fldChar w:fldCharType="end"/>
            </w:r>
          </w:hyperlink>
        </w:p>
        <w:p w14:paraId="5D2F4564" w14:textId="7F67532C" w:rsidR="004445E4" w:rsidRDefault="00C57968">
          <w:pPr>
            <w:pStyle w:val="TOC3"/>
            <w:tabs>
              <w:tab w:val="right" w:leader="dot" w:pos="9350"/>
            </w:tabs>
            <w:rPr>
              <w:noProof/>
            </w:rPr>
          </w:pPr>
          <w:hyperlink w:anchor="_Toc88640253" w:history="1">
            <w:r w:rsidR="004445E4" w:rsidRPr="00014D08">
              <w:rPr>
                <w:rStyle w:val="Hyperlink"/>
                <w:b/>
                <w:bCs/>
                <w:noProof/>
              </w:rPr>
              <w:t>3.3.2 Impact and relevance</w:t>
            </w:r>
            <w:r w:rsidR="004445E4">
              <w:rPr>
                <w:noProof/>
                <w:webHidden/>
              </w:rPr>
              <w:tab/>
            </w:r>
            <w:r w:rsidR="004445E4">
              <w:rPr>
                <w:noProof/>
                <w:webHidden/>
              </w:rPr>
              <w:fldChar w:fldCharType="begin"/>
            </w:r>
            <w:r w:rsidR="004445E4">
              <w:rPr>
                <w:noProof/>
                <w:webHidden/>
              </w:rPr>
              <w:instrText xml:space="preserve"> PAGEREF _Toc88640253 \h </w:instrText>
            </w:r>
            <w:r w:rsidR="004445E4">
              <w:rPr>
                <w:noProof/>
                <w:webHidden/>
              </w:rPr>
            </w:r>
            <w:r w:rsidR="004445E4">
              <w:rPr>
                <w:noProof/>
                <w:webHidden/>
              </w:rPr>
              <w:fldChar w:fldCharType="separate"/>
            </w:r>
            <w:r w:rsidR="004445E4">
              <w:rPr>
                <w:noProof/>
                <w:webHidden/>
              </w:rPr>
              <w:t>20</w:t>
            </w:r>
            <w:r w:rsidR="004445E4">
              <w:rPr>
                <w:noProof/>
                <w:webHidden/>
              </w:rPr>
              <w:fldChar w:fldCharType="end"/>
            </w:r>
          </w:hyperlink>
        </w:p>
        <w:p w14:paraId="7985F8C6" w14:textId="18D2D30C" w:rsidR="004445E4" w:rsidRDefault="00C57968">
          <w:pPr>
            <w:pStyle w:val="TOC3"/>
            <w:tabs>
              <w:tab w:val="right" w:leader="dot" w:pos="9350"/>
            </w:tabs>
            <w:rPr>
              <w:noProof/>
            </w:rPr>
          </w:pPr>
          <w:hyperlink w:anchor="_Toc88640254" w:history="1">
            <w:r w:rsidR="004445E4" w:rsidRPr="00014D08">
              <w:rPr>
                <w:rStyle w:val="Hyperlink"/>
                <w:noProof/>
              </w:rPr>
              <w:t>3.3.2.1 Impact of the project</w:t>
            </w:r>
            <w:r w:rsidR="004445E4">
              <w:rPr>
                <w:noProof/>
                <w:webHidden/>
              </w:rPr>
              <w:tab/>
            </w:r>
            <w:r w:rsidR="004445E4">
              <w:rPr>
                <w:noProof/>
                <w:webHidden/>
              </w:rPr>
              <w:fldChar w:fldCharType="begin"/>
            </w:r>
            <w:r w:rsidR="004445E4">
              <w:rPr>
                <w:noProof/>
                <w:webHidden/>
              </w:rPr>
              <w:instrText xml:space="preserve"> PAGEREF _Toc88640254 \h </w:instrText>
            </w:r>
            <w:r w:rsidR="004445E4">
              <w:rPr>
                <w:noProof/>
                <w:webHidden/>
              </w:rPr>
            </w:r>
            <w:r w:rsidR="004445E4">
              <w:rPr>
                <w:noProof/>
                <w:webHidden/>
              </w:rPr>
              <w:fldChar w:fldCharType="separate"/>
            </w:r>
            <w:r w:rsidR="004445E4">
              <w:rPr>
                <w:noProof/>
                <w:webHidden/>
              </w:rPr>
              <w:t>20</w:t>
            </w:r>
            <w:r w:rsidR="004445E4">
              <w:rPr>
                <w:noProof/>
                <w:webHidden/>
              </w:rPr>
              <w:fldChar w:fldCharType="end"/>
            </w:r>
          </w:hyperlink>
        </w:p>
        <w:p w14:paraId="23A5BD8A" w14:textId="28293F71" w:rsidR="004445E4" w:rsidRDefault="00C57968">
          <w:pPr>
            <w:pStyle w:val="TOC3"/>
            <w:tabs>
              <w:tab w:val="right" w:leader="dot" w:pos="9350"/>
            </w:tabs>
            <w:rPr>
              <w:noProof/>
            </w:rPr>
          </w:pPr>
          <w:hyperlink w:anchor="_Toc88640255" w:history="1">
            <w:r w:rsidR="004445E4" w:rsidRPr="00014D08">
              <w:rPr>
                <w:rStyle w:val="Hyperlink"/>
                <w:b/>
                <w:bCs/>
                <w:noProof/>
              </w:rPr>
              <w:t>3.3.2.2 Relevance of the project</w:t>
            </w:r>
            <w:r w:rsidR="004445E4">
              <w:rPr>
                <w:noProof/>
                <w:webHidden/>
              </w:rPr>
              <w:tab/>
            </w:r>
            <w:r w:rsidR="004445E4">
              <w:rPr>
                <w:noProof/>
                <w:webHidden/>
              </w:rPr>
              <w:fldChar w:fldCharType="begin"/>
            </w:r>
            <w:r w:rsidR="004445E4">
              <w:rPr>
                <w:noProof/>
                <w:webHidden/>
              </w:rPr>
              <w:instrText xml:space="preserve"> PAGEREF _Toc88640255 \h </w:instrText>
            </w:r>
            <w:r w:rsidR="004445E4">
              <w:rPr>
                <w:noProof/>
                <w:webHidden/>
              </w:rPr>
            </w:r>
            <w:r w:rsidR="004445E4">
              <w:rPr>
                <w:noProof/>
                <w:webHidden/>
              </w:rPr>
              <w:fldChar w:fldCharType="separate"/>
            </w:r>
            <w:r w:rsidR="004445E4">
              <w:rPr>
                <w:noProof/>
                <w:webHidden/>
              </w:rPr>
              <w:t>23</w:t>
            </w:r>
            <w:r w:rsidR="004445E4">
              <w:rPr>
                <w:noProof/>
                <w:webHidden/>
              </w:rPr>
              <w:fldChar w:fldCharType="end"/>
            </w:r>
          </w:hyperlink>
        </w:p>
        <w:p w14:paraId="2865297B" w14:textId="582C99D5" w:rsidR="004445E4" w:rsidRDefault="00C57968">
          <w:pPr>
            <w:pStyle w:val="TOC1"/>
            <w:tabs>
              <w:tab w:val="right" w:leader="dot" w:pos="9350"/>
            </w:tabs>
            <w:rPr>
              <w:noProof/>
            </w:rPr>
          </w:pPr>
          <w:hyperlink w:anchor="_Toc88640256" w:history="1">
            <w:r w:rsidR="004445E4" w:rsidRPr="00014D08">
              <w:rPr>
                <w:rStyle w:val="Hyperlink"/>
                <w:b/>
                <w:bCs/>
                <w:noProof/>
              </w:rPr>
              <w:t>CHAPTER FOUR</w:t>
            </w:r>
            <w:r w:rsidR="004445E4">
              <w:rPr>
                <w:noProof/>
                <w:webHidden/>
              </w:rPr>
              <w:tab/>
            </w:r>
            <w:r w:rsidR="004445E4">
              <w:rPr>
                <w:noProof/>
                <w:webHidden/>
              </w:rPr>
              <w:fldChar w:fldCharType="begin"/>
            </w:r>
            <w:r w:rsidR="004445E4">
              <w:rPr>
                <w:noProof/>
                <w:webHidden/>
              </w:rPr>
              <w:instrText xml:space="preserve"> PAGEREF _Toc88640256 \h </w:instrText>
            </w:r>
            <w:r w:rsidR="004445E4">
              <w:rPr>
                <w:noProof/>
                <w:webHidden/>
              </w:rPr>
            </w:r>
            <w:r w:rsidR="004445E4">
              <w:rPr>
                <w:noProof/>
                <w:webHidden/>
              </w:rPr>
              <w:fldChar w:fldCharType="separate"/>
            </w:r>
            <w:r w:rsidR="004445E4">
              <w:rPr>
                <w:noProof/>
                <w:webHidden/>
              </w:rPr>
              <w:t>25</w:t>
            </w:r>
            <w:r w:rsidR="004445E4">
              <w:rPr>
                <w:noProof/>
                <w:webHidden/>
              </w:rPr>
              <w:fldChar w:fldCharType="end"/>
            </w:r>
          </w:hyperlink>
        </w:p>
        <w:p w14:paraId="4BF51F10" w14:textId="72F6B551" w:rsidR="004445E4" w:rsidRDefault="00C57968">
          <w:pPr>
            <w:pStyle w:val="TOC2"/>
            <w:tabs>
              <w:tab w:val="right" w:leader="dot" w:pos="9350"/>
            </w:tabs>
            <w:rPr>
              <w:noProof/>
            </w:rPr>
          </w:pPr>
          <w:hyperlink w:anchor="_Toc88640257" w:history="1">
            <w:r w:rsidR="004445E4" w:rsidRPr="00014D08">
              <w:rPr>
                <w:rStyle w:val="Hyperlink"/>
                <w:b/>
                <w:bCs/>
                <w:noProof/>
              </w:rPr>
              <w:t>4.1 General conclusion</w:t>
            </w:r>
            <w:r w:rsidR="004445E4">
              <w:rPr>
                <w:noProof/>
                <w:webHidden/>
              </w:rPr>
              <w:tab/>
            </w:r>
            <w:r w:rsidR="004445E4">
              <w:rPr>
                <w:noProof/>
                <w:webHidden/>
              </w:rPr>
              <w:fldChar w:fldCharType="begin"/>
            </w:r>
            <w:r w:rsidR="004445E4">
              <w:rPr>
                <w:noProof/>
                <w:webHidden/>
              </w:rPr>
              <w:instrText xml:space="preserve"> PAGEREF _Toc88640257 \h </w:instrText>
            </w:r>
            <w:r w:rsidR="004445E4">
              <w:rPr>
                <w:noProof/>
                <w:webHidden/>
              </w:rPr>
            </w:r>
            <w:r w:rsidR="004445E4">
              <w:rPr>
                <w:noProof/>
                <w:webHidden/>
              </w:rPr>
              <w:fldChar w:fldCharType="separate"/>
            </w:r>
            <w:r w:rsidR="004445E4">
              <w:rPr>
                <w:noProof/>
                <w:webHidden/>
              </w:rPr>
              <w:t>25</w:t>
            </w:r>
            <w:r w:rsidR="004445E4">
              <w:rPr>
                <w:noProof/>
                <w:webHidden/>
              </w:rPr>
              <w:fldChar w:fldCharType="end"/>
            </w:r>
          </w:hyperlink>
        </w:p>
        <w:p w14:paraId="15B57850" w14:textId="201B8E41" w:rsidR="004445E4" w:rsidRDefault="00C57968">
          <w:pPr>
            <w:pStyle w:val="TOC2"/>
            <w:tabs>
              <w:tab w:val="right" w:leader="dot" w:pos="9350"/>
            </w:tabs>
            <w:rPr>
              <w:noProof/>
            </w:rPr>
          </w:pPr>
          <w:hyperlink w:anchor="_Toc88640258" w:history="1">
            <w:r w:rsidR="004445E4" w:rsidRPr="00014D08">
              <w:rPr>
                <w:rStyle w:val="Hyperlink"/>
                <w:b/>
                <w:bCs/>
                <w:noProof/>
              </w:rPr>
              <w:t>4.2 Recommendations / implications for Policy</w:t>
            </w:r>
            <w:r w:rsidR="004445E4">
              <w:rPr>
                <w:noProof/>
                <w:webHidden/>
              </w:rPr>
              <w:tab/>
            </w:r>
            <w:r w:rsidR="004445E4">
              <w:rPr>
                <w:noProof/>
                <w:webHidden/>
              </w:rPr>
              <w:fldChar w:fldCharType="begin"/>
            </w:r>
            <w:r w:rsidR="004445E4">
              <w:rPr>
                <w:noProof/>
                <w:webHidden/>
              </w:rPr>
              <w:instrText xml:space="preserve"> PAGEREF _Toc88640258 \h </w:instrText>
            </w:r>
            <w:r w:rsidR="004445E4">
              <w:rPr>
                <w:noProof/>
                <w:webHidden/>
              </w:rPr>
            </w:r>
            <w:r w:rsidR="004445E4">
              <w:rPr>
                <w:noProof/>
                <w:webHidden/>
              </w:rPr>
              <w:fldChar w:fldCharType="separate"/>
            </w:r>
            <w:r w:rsidR="004445E4">
              <w:rPr>
                <w:noProof/>
                <w:webHidden/>
              </w:rPr>
              <w:t>25</w:t>
            </w:r>
            <w:r w:rsidR="004445E4">
              <w:rPr>
                <w:noProof/>
                <w:webHidden/>
              </w:rPr>
              <w:fldChar w:fldCharType="end"/>
            </w:r>
          </w:hyperlink>
        </w:p>
        <w:p w14:paraId="6DD5642F" w14:textId="4B3E57EF" w:rsidR="004445E4" w:rsidRDefault="00C57968">
          <w:pPr>
            <w:pStyle w:val="TOC2"/>
            <w:tabs>
              <w:tab w:val="right" w:leader="dot" w:pos="9350"/>
            </w:tabs>
            <w:rPr>
              <w:noProof/>
            </w:rPr>
          </w:pPr>
          <w:hyperlink w:anchor="_Toc88640259" w:history="1">
            <w:r w:rsidR="004445E4" w:rsidRPr="00014D08">
              <w:rPr>
                <w:rStyle w:val="Hyperlink"/>
                <w:b/>
                <w:bCs/>
                <w:noProof/>
              </w:rPr>
              <w:t>4.3 Sustainability plan</w:t>
            </w:r>
            <w:r w:rsidR="004445E4">
              <w:rPr>
                <w:noProof/>
                <w:webHidden/>
              </w:rPr>
              <w:tab/>
            </w:r>
            <w:r w:rsidR="004445E4">
              <w:rPr>
                <w:noProof/>
                <w:webHidden/>
              </w:rPr>
              <w:fldChar w:fldCharType="begin"/>
            </w:r>
            <w:r w:rsidR="004445E4">
              <w:rPr>
                <w:noProof/>
                <w:webHidden/>
              </w:rPr>
              <w:instrText xml:space="preserve"> PAGEREF _Toc88640259 \h </w:instrText>
            </w:r>
            <w:r w:rsidR="004445E4">
              <w:rPr>
                <w:noProof/>
                <w:webHidden/>
              </w:rPr>
            </w:r>
            <w:r w:rsidR="004445E4">
              <w:rPr>
                <w:noProof/>
                <w:webHidden/>
              </w:rPr>
              <w:fldChar w:fldCharType="separate"/>
            </w:r>
            <w:r w:rsidR="004445E4">
              <w:rPr>
                <w:noProof/>
                <w:webHidden/>
              </w:rPr>
              <w:t>26</w:t>
            </w:r>
            <w:r w:rsidR="004445E4">
              <w:rPr>
                <w:noProof/>
                <w:webHidden/>
              </w:rPr>
              <w:fldChar w:fldCharType="end"/>
            </w:r>
          </w:hyperlink>
        </w:p>
        <w:p w14:paraId="2E715816" w14:textId="398ACD6E" w:rsidR="004445E4" w:rsidRDefault="00C57968">
          <w:pPr>
            <w:pStyle w:val="TOC3"/>
            <w:tabs>
              <w:tab w:val="right" w:leader="dot" w:pos="9350"/>
            </w:tabs>
            <w:rPr>
              <w:noProof/>
            </w:rPr>
          </w:pPr>
          <w:hyperlink w:anchor="_Toc88640260" w:history="1">
            <w:r w:rsidR="004445E4" w:rsidRPr="00014D08">
              <w:rPr>
                <w:rStyle w:val="Hyperlink"/>
                <w:noProof/>
              </w:rPr>
              <w:t>4.3.1 Electoral Commission of Zambia</w:t>
            </w:r>
            <w:r w:rsidR="004445E4">
              <w:rPr>
                <w:noProof/>
                <w:webHidden/>
              </w:rPr>
              <w:tab/>
            </w:r>
            <w:r w:rsidR="004445E4">
              <w:rPr>
                <w:noProof/>
                <w:webHidden/>
              </w:rPr>
              <w:fldChar w:fldCharType="begin"/>
            </w:r>
            <w:r w:rsidR="004445E4">
              <w:rPr>
                <w:noProof/>
                <w:webHidden/>
              </w:rPr>
              <w:instrText xml:space="preserve"> PAGEREF _Toc88640260 \h </w:instrText>
            </w:r>
            <w:r w:rsidR="004445E4">
              <w:rPr>
                <w:noProof/>
                <w:webHidden/>
              </w:rPr>
            </w:r>
            <w:r w:rsidR="004445E4">
              <w:rPr>
                <w:noProof/>
                <w:webHidden/>
              </w:rPr>
              <w:fldChar w:fldCharType="separate"/>
            </w:r>
            <w:r w:rsidR="004445E4">
              <w:rPr>
                <w:noProof/>
                <w:webHidden/>
              </w:rPr>
              <w:t>26</w:t>
            </w:r>
            <w:r w:rsidR="004445E4">
              <w:rPr>
                <w:noProof/>
                <w:webHidden/>
              </w:rPr>
              <w:fldChar w:fldCharType="end"/>
            </w:r>
          </w:hyperlink>
        </w:p>
        <w:p w14:paraId="4D4D04F4" w14:textId="670DBF70" w:rsidR="004445E4" w:rsidRDefault="00C57968">
          <w:pPr>
            <w:pStyle w:val="TOC3"/>
            <w:tabs>
              <w:tab w:val="right" w:leader="dot" w:pos="9350"/>
            </w:tabs>
            <w:rPr>
              <w:noProof/>
            </w:rPr>
          </w:pPr>
          <w:hyperlink w:anchor="_Toc88640261" w:history="1">
            <w:r w:rsidR="004445E4" w:rsidRPr="00014D08">
              <w:rPr>
                <w:rStyle w:val="Hyperlink"/>
                <w:noProof/>
              </w:rPr>
              <w:t>4.3.2 Zambia Center for Inter-party Dialogue</w:t>
            </w:r>
            <w:r w:rsidR="004445E4">
              <w:rPr>
                <w:noProof/>
                <w:webHidden/>
              </w:rPr>
              <w:tab/>
            </w:r>
            <w:r w:rsidR="004445E4">
              <w:rPr>
                <w:noProof/>
                <w:webHidden/>
              </w:rPr>
              <w:fldChar w:fldCharType="begin"/>
            </w:r>
            <w:r w:rsidR="004445E4">
              <w:rPr>
                <w:noProof/>
                <w:webHidden/>
              </w:rPr>
              <w:instrText xml:space="preserve"> PAGEREF _Toc88640261 \h </w:instrText>
            </w:r>
            <w:r w:rsidR="004445E4">
              <w:rPr>
                <w:noProof/>
                <w:webHidden/>
              </w:rPr>
            </w:r>
            <w:r w:rsidR="004445E4">
              <w:rPr>
                <w:noProof/>
                <w:webHidden/>
              </w:rPr>
              <w:fldChar w:fldCharType="separate"/>
            </w:r>
            <w:r w:rsidR="004445E4">
              <w:rPr>
                <w:noProof/>
                <w:webHidden/>
              </w:rPr>
              <w:t>26</w:t>
            </w:r>
            <w:r w:rsidR="004445E4">
              <w:rPr>
                <w:noProof/>
                <w:webHidden/>
              </w:rPr>
              <w:fldChar w:fldCharType="end"/>
            </w:r>
          </w:hyperlink>
        </w:p>
        <w:p w14:paraId="1EC3F0FD" w14:textId="71679C88" w:rsidR="004445E4" w:rsidRDefault="00C57968">
          <w:pPr>
            <w:pStyle w:val="TOC3"/>
            <w:tabs>
              <w:tab w:val="right" w:leader="dot" w:pos="9350"/>
            </w:tabs>
            <w:rPr>
              <w:noProof/>
            </w:rPr>
          </w:pPr>
          <w:hyperlink w:anchor="_Toc88640262" w:history="1">
            <w:r w:rsidR="004445E4" w:rsidRPr="00014D08">
              <w:rPr>
                <w:rStyle w:val="Hyperlink"/>
                <w:noProof/>
              </w:rPr>
              <w:t>4.3.3 Traditional leaders</w:t>
            </w:r>
            <w:r w:rsidR="004445E4">
              <w:rPr>
                <w:noProof/>
                <w:webHidden/>
              </w:rPr>
              <w:tab/>
            </w:r>
            <w:r w:rsidR="004445E4">
              <w:rPr>
                <w:noProof/>
                <w:webHidden/>
              </w:rPr>
              <w:fldChar w:fldCharType="begin"/>
            </w:r>
            <w:r w:rsidR="004445E4">
              <w:rPr>
                <w:noProof/>
                <w:webHidden/>
              </w:rPr>
              <w:instrText xml:space="preserve"> PAGEREF _Toc88640262 \h </w:instrText>
            </w:r>
            <w:r w:rsidR="004445E4">
              <w:rPr>
                <w:noProof/>
                <w:webHidden/>
              </w:rPr>
            </w:r>
            <w:r w:rsidR="004445E4">
              <w:rPr>
                <w:noProof/>
                <w:webHidden/>
              </w:rPr>
              <w:fldChar w:fldCharType="separate"/>
            </w:r>
            <w:r w:rsidR="004445E4">
              <w:rPr>
                <w:noProof/>
                <w:webHidden/>
              </w:rPr>
              <w:t>26</w:t>
            </w:r>
            <w:r w:rsidR="004445E4">
              <w:rPr>
                <w:noProof/>
                <w:webHidden/>
              </w:rPr>
              <w:fldChar w:fldCharType="end"/>
            </w:r>
          </w:hyperlink>
        </w:p>
        <w:p w14:paraId="5E00E669" w14:textId="564FB581" w:rsidR="004445E4" w:rsidRDefault="00C57968">
          <w:pPr>
            <w:pStyle w:val="TOC3"/>
            <w:tabs>
              <w:tab w:val="right" w:leader="dot" w:pos="9350"/>
            </w:tabs>
            <w:rPr>
              <w:noProof/>
            </w:rPr>
          </w:pPr>
          <w:hyperlink w:anchor="_Toc88640263" w:history="1">
            <w:r w:rsidR="004445E4" w:rsidRPr="00014D08">
              <w:rPr>
                <w:rStyle w:val="Hyperlink"/>
                <w:noProof/>
              </w:rPr>
              <w:t>4.3.4 Selected FBOs</w:t>
            </w:r>
            <w:r w:rsidR="004445E4">
              <w:rPr>
                <w:noProof/>
                <w:webHidden/>
              </w:rPr>
              <w:tab/>
            </w:r>
            <w:r w:rsidR="004445E4">
              <w:rPr>
                <w:noProof/>
                <w:webHidden/>
              </w:rPr>
              <w:fldChar w:fldCharType="begin"/>
            </w:r>
            <w:r w:rsidR="004445E4">
              <w:rPr>
                <w:noProof/>
                <w:webHidden/>
              </w:rPr>
              <w:instrText xml:space="preserve"> PAGEREF _Toc88640263 \h </w:instrText>
            </w:r>
            <w:r w:rsidR="004445E4">
              <w:rPr>
                <w:noProof/>
                <w:webHidden/>
              </w:rPr>
            </w:r>
            <w:r w:rsidR="004445E4">
              <w:rPr>
                <w:noProof/>
                <w:webHidden/>
              </w:rPr>
              <w:fldChar w:fldCharType="separate"/>
            </w:r>
            <w:r w:rsidR="004445E4">
              <w:rPr>
                <w:noProof/>
                <w:webHidden/>
              </w:rPr>
              <w:t>27</w:t>
            </w:r>
            <w:r w:rsidR="004445E4">
              <w:rPr>
                <w:noProof/>
                <w:webHidden/>
              </w:rPr>
              <w:fldChar w:fldCharType="end"/>
            </w:r>
          </w:hyperlink>
        </w:p>
        <w:p w14:paraId="63943571" w14:textId="680A59B8" w:rsidR="004445E4" w:rsidRDefault="00C57968">
          <w:pPr>
            <w:pStyle w:val="TOC3"/>
            <w:tabs>
              <w:tab w:val="right" w:leader="dot" w:pos="9350"/>
            </w:tabs>
            <w:rPr>
              <w:noProof/>
            </w:rPr>
          </w:pPr>
          <w:hyperlink w:anchor="_Toc88640264" w:history="1">
            <w:r w:rsidR="004445E4" w:rsidRPr="00014D08">
              <w:rPr>
                <w:rStyle w:val="Hyperlink"/>
                <w:noProof/>
              </w:rPr>
              <w:t>4.3.5 Media engagement</w:t>
            </w:r>
            <w:r w:rsidR="004445E4">
              <w:rPr>
                <w:noProof/>
                <w:webHidden/>
              </w:rPr>
              <w:tab/>
            </w:r>
            <w:r w:rsidR="004445E4">
              <w:rPr>
                <w:noProof/>
                <w:webHidden/>
              </w:rPr>
              <w:fldChar w:fldCharType="begin"/>
            </w:r>
            <w:r w:rsidR="004445E4">
              <w:rPr>
                <w:noProof/>
                <w:webHidden/>
              </w:rPr>
              <w:instrText xml:space="preserve"> PAGEREF _Toc88640264 \h </w:instrText>
            </w:r>
            <w:r w:rsidR="004445E4">
              <w:rPr>
                <w:noProof/>
                <w:webHidden/>
              </w:rPr>
            </w:r>
            <w:r w:rsidR="004445E4">
              <w:rPr>
                <w:noProof/>
                <w:webHidden/>
              </w:rPr>
              <w:fldChar w:fldCharType="separate"/>
            </w:r>
            <w:r w:rsidR="004445E4">
              <w:rPr>
                <w:noProof/>
                <w:webHidden/>
              </w:rPr>
              <w:t>27</w:t>
            </w:r>
            <w:r w:rsidR="004445E4">
              <w:rPr>
                <w:noProof/>
                <w:webHidden/>
              </w:rPr>
              <w:fldChar w:fldCharType="end"/>
            </w:r>
          </w:hyperlink>
        </w:p>
        <w:p w14:paraId="47D30E16" w14:textId="38509318" w:rsidR="004445E4" w:rsidRDefault="00C57968">
          <w:pPr>
            <w:pStyle w:val="TOC1"/>
            <w:tabs>
              <w:tab w:val="right" w:leader="dot" w:pos="9350"/>
            </w:tabs>
            <w:rPr>
              <w:noProof/>
            </w:rPr>
          </w:pPr>
          <w:hyperlink w:anchor="_Toc88640265" w:history="1">
            <w:r w:rsidR="004445E4" w:rsidRPr="00014D08">
              <w:rPr>
                <w:rStyle w:val="Hyperlink"/>
                <w:b/>
                <w:bCs/>
                <w:noProof/>
              </w:rPr>
              <w:t>APPENDICES</w:t>
            </w:r>
            <w:r w:rsidR="004445E4">
              <w:rPr>
                <w:noProof/>
                <w:webHidden/>
              </w:rPr>
              <w:tab/>
            </w:r>
            <w:r w:rsidR="004445E4">
              <w:rPr>
                <w:noProof/>
                <w:webHidden/>
              </w:rPr>
              <w:fldChar w:fldCharType="begin"/>
            </w:r>
            <w:r w:rsidR="004445E4">
              <w:rPr>
                <w:noProof/>
                <w:webHidden/>
              </w:rPr>
              <w:instrText xml:space="preserve"> PAGEREF _Toc88640265 \h </w:instrText>
            </w:r>
            <w:r w:rsidR="004445E4">
              <w:rPr>
                <w:noProof/>
                <w:webHidden/>
              </w:rPr>
            </w:r>
            <w:r w:rsidR="004445E4">
              <w:rPr>
                <w:noProof/>
                <w:webHidden/>
              </w:rPr>
              <w:fldChar w:fldCharType="separate"/>
            </w:r>
            <w:r w:rsidR="004445E4">
              <w:rPr>
                <w:noProof/>
                <w:webHidden/>
              </w:rPr>
              <w:t>28</w:t>
            </w:r>
            <w:r w:rsidR="004445E4">
              <w:rPr>
                <w:noProof/>
                <w:webHidden/>
              </w:rPr>
              <w:fldChar w:fldCharType="end"/>
            </w:r>
          </w:hyperlink>
        </w:p>
        <w:p w14:paraId="06D03A43" w14:textId="40E65F3A" w:rsidR="004445E4" w:rsidRDefault="00C57968">
          <w:pPr>
            <w:pStyle w:val="TOC1"/>
            <w:tabs>
              <w:tab w:val="right" w:leader="dot" w:pos="9350"/>
            </w:tabs>
            <w:rPr>
              <w:noProof/>
            </w:rPr>
          </w:pPr>
          <w:hyperlink w:anchor="_Toc88640266" w:history="1">
            <w:r w:rsidR="004445E4" w:rsidRPr="00014D08">
              <w:rPr>
                <w:rStyle w:val="Hyperlink"/>
                <w:b/>
                <w:bCs/>
                <w:noProof/>
              </w:rPr>
              <w:t>REFERENCES.</w:t>
            </w:r>
            <w:r w:rsidR="004445E4">
              <w:rPr>
                <w:noProof/>
                <w:webHidden/>
              </w:rPr>
              <w:tab/>
            </w:r>
            <w:r w:rsidR="004445E4">
              <w:rPr>
                <w:noProof/>
                <w:webHidden/>
              </w:rPr>
              <w:fldChar w:fldCharType="begin"/>
            </w:r>
            <w:r w:rsidR="004445E4">
              <w:rPr>
                <w:noProof/>
                <w:webHidden/>
              </w:rPr>
              <w:instrText xml:space="preserve"> PAGEREF _Toc88640266 \h </w:instrText>
            </w:r>
            <w:r w:rsidR="004445E4">
              <w:rPr>
                <w:noProof/>
                <w:webHidden/>
              </w:rPr>
            </w:r>
            <w:r w:rsidR="004445E4">
              <w:rPr>
                <w:noProof/>
                <w:webHidden/>
              </w:rPr>
              <w:fldChar w:fldCharType="separate"/>
            </w:r>
            <w:r w:rsidR="004445E4">
              <w:rPr>
                <w:noProof/>
                <w:webHidden/>
              </w:rPr>
              <w:t>34</w:t>
            </w:r>
            <w:r w:rsidR="004445E4">
              <w:rPr>
                <w:noProof/>
                <w:webHidden/>
              </w:rPr>
              <w:fldChar w:fldCharType="end"/>
            </w:r>
          </w:hyperlink>
        </w:p>
        <w:p w14:paraId="4D563D61" w14:textId="356F17DD" w:rsidR="004445E4" w:rsidRDefault="004445E4">
          <w:r>
            <w:rPr>
              <w:b/>
              <w:bCs/>
              <w:noProof/>
            </w:rPr>
            <w:fldChar w:fldCharType="end"/>
          </w:r>
        </w:p>
      </w:sdtContent>
    </w:sdt>
    <w:p w14:paraId="6C43A5E8" w14:textId="543630A0" w:rsidR="0031548B" w:rsidRDefault="0031548B" w:rsidP="00FB25A8">
      <w:pPr>
        <w:rPr>
          <w:b/>
          <w:bCs/>
          <w:sz w:val="24"/>
          <w:szCs w:val="24"/>
        </w:rPr>
      </w:pPr>
    </w:p>
    <w:p w14:paraId="3DF44696" w14:textId="5F44C7E0" w:rsidR="004445E4" w:rsidRDefault="004445E4" w:rsidP="00FB25A8">
      <w:pPr>
        <w:rPr>
          <w:b/>
          <w:bCs/>
          <w:sz w:val="24"/>
          <w:szCs w:val="24"/>
        </w:rPr>
      </w:pPr>
    </w:p>
    <w:p w14:paraId="6CB4BEFA" w14:textId="6D0F7E85" w:rsidR="004445E4" w:rsidRDefault="004445E4" w:rsidP="00FB25A8">
      <w:pPr>
        <w:rPr>
          <w:b/>
          <w:bCs/>
          <w:sz w:val="24"/>
          <w:szCs w:val="24"/>
        </w:rPr>
      </w:pPr>
    </w:p>
    <w:p w14:paraId="06759E58" w14:textId="69484A57" w:rsidR="004445E4" w:rsidRDefault="004445E4" w:rsidP="00FB25A8">
      <w:pPr>
        <w:rPr>
          <w:b/>
          <w:bCs/>
          <w:sz w:val="24"/>
          <w:szCs w:val="24"/>
        </w:rPr>
      </w:pPr>
    </w:p>
    <w:p w14:paraId="1558EA89" w14:textId="0F2A5813" w:rsidR="004445E4" w:rsidRDefault="004445E4" w:rsidP="00FB25A8">
      <w:pPr>
        <w:rPr>
          <w:b/>
          <w:bCs/>
          <w:sz w:val="24"/>
          <w:szCs w:val="24"/>
        </w:rPr>
      </w:pPr>
    </w:p>
    <w:p w14:paraId="66817D42" w14:textId="10AF3B33" w:rsidR="004445E4" w:rsidRDefault="004445E4" w:rsidP="00FB25A8">
      <w:pPr>
        <w:rPr>
          <w:b/>
          <w:bCs/>
          <w:sz w:val="24"/>
          <w:szCs w:val="24"/>
        </w:rPr>
      </w:pPr>
    </w:p>
    <w:p w14:paraId="2D7ECE6C" w14:textId="74C1D63B" w:rsidR="004445E4" w:rsidRDefault="004445E4" w:rsidP="00FB25A8">
      <w:pPr>
        <w:rPr>
          <w:b/>
          <w:bCs/>
          <w:sz w:val="24"/>
          <w:szCs w:val="24"/>
        </w:rPr>
      </w:pPr>
    </w:p>
    <w:p w14:paraId="4B447CD6" w14:textId="1D75EAB2" w:rsidR="004445E4" w:rsidRDefault="004445E4" w:rsidP="00FB25A8">
      <w:pPr>
        <w:rPr>
          <w:b/>
          <w:bCs/>
          <w:sz w:val="24"/>
          <w:szCs w:val="24"/>
        </w:rPr>
      </w:pPr>
    </w:p>
    <w:p w14:paraId="4FB9770B" w14:textId="1918CCAC" w:rsidR="004445E4" w:rsidRDefault="004445E4" w:rsidP="00FB25A8">
      <w:pPr>
        <w:rPr>
          <w:b/>
          <w:bCs/>
          <w:sz w:val="24"/>
          <w:szCs w:val="24"/>
        </w:rPr>
      </w:pPr>
    </w:p>
    <w:p w14:paraId="677096A2" w14:textId="654FAEE0" w:rsidR="004445E4" w:rsidRDefault="004445E4" w:rsidP="00FB25A8">
      <w:pPr>
        <w:rPr>
          <w:b/>
          <w:bCs/>
          <w:sz w:val="24"/>
          <w:szCs w:val="24"/>
        </w:rPr>
      </w:pPr>
    </w:p>
    <w:p w14:paraId="3CF4A20A" w14:textId="0FF92B3C" w:rsidR="004445E4" w:rsidRDefault="004445E4" w:rsidP="00FB25A8">
      <w:pPr>
        <w:rPr>
          <w:b/>
          <w:bCs/>
          <w:sz w:val="24"/>
          <w:szCs w:val="24"/>
        </w:rPr>
      </w:pPr>
    </w:p>
    <w:p w14:paraId="64FC48DA" w14:textId="77777777" w:rsidR="004445E4" w:rsidRDefault="004445E4" w:rsidP="00FB25A8">
      <w:pPr>
        <w:rPr>
          <w:b/>
          <w:bCs/>
          <w:sz w:val="24"/>
          <w:szCs w:val="24"/>
        </w:rPr>
      </w:pPr>
    </w:p>
    <w:p w14:paraId="1AA27FDF" w14:textId="77777777" w:rsidR="0031548B" w:rsidRDefault="0031548B" w:rsidP="00FB25A8">
      <w:pPr>
        <w:rPr>
          <w:b/>
          <w:bCs/>
          <w:sz w:val="24"/>
          <w:szCs w:val="24"/>
        </w:rPr>
      </w:pPr>
    </w:p>
    <w:p w14:paraId="74E9B2E0" w14:textId="77777777" w:rsidR="0031548B" w:rsidRDefault="0031548B" w:rsidP="00FB25A8">
      <w:pPr>
        <w:rPr>
          <w:b/>
          <w:bCs/>
          <w:sz w:val="24"/>
          <w:szCs w:val="24"/>
        </w:rPr>
      </w:pPr>
    </w:p>
    <w:p w14:paraId="0269DD55" w14:textId="77777777" w:rsidR="0031548B" w:rsidRDefault="0031548B" w:rsidP="00FB25A8">
      <w:pPr>
        <w:rPr>
          <w:b/>
          <w:bCs/>
          <w:sz w:val="24"/>
          <w:szCs w:val="24"/>
        </w:rPr>
      </w:pPr>
    </w:p>
    <w:p w14:paraId="2A9305FC" w14:textId="77777777" w:rsidR="0031548B" w:rsidRDefault="0031548B" w:rsidP="00FB25A8">
      <w:pPr>
        <w:rPr>
          <w:b/>
          <w:bCs/>
          <w:sz w:val="24"/>
          <w:szCs w:val="24"/>
        </w:rPr>
      </w:pPr>
    </w:p>
    <w:p w14:paraId="057DC5F0" w14:textId="325CBB87" w:rsidR="00FB25A8" w:rsidRPr="0031548B" w:rsidRDefault="00FB25A8" w:rsidP="00FB25A8">
      <w:pPr>
        <w:rPr>
          <w:b/>
          <w:bCs/>
          <w:sz w:val="24"/>
          <w:szCs w:val="24"/>
        </w:rPr>
      </w:pPr>
      <w:r w:rsidRPr="0031548B">
        <w:rPr>
          <w:b/>
          <w:bCs/>
          <w:sz w:val="24"/>
          <w:szCs w:val="24"/>
        </w:rPr>
        <w:lastRenderedPageBreak/>
        <w:t>Acronyms</w:t>
      </w:r>
    </w:p>
    <w:p w14:paraId="03BBFADD" w14:textId="719B58D1" w:rsidR="001F33C2" w:rsidRDefault="001F33C2" w:rsidP="00FB25A8">
      <w:pPr>
        <w:rPr>
          <w:b/>
          <w:bCs/>
        </w:rPr>
      </w:pPr>
      <w:r>
        <w:rPr>
          <w:b/>
          <w:bCs/>
        </w:rPr>
        <w:t>AU</w:t>
      </w:r>
      <w:r w:rsidR="00930C78">
        <w:rPr>
          <w:b/>
          <w:bCs/>
        </w:rPr>
        <w:t>……</w:t>
      </w:r>
      <w:r w:rsidR="0031548B">
        <w:rPr>
          <w:b/>
          <w:bCs/>
        </w:rPr>
        <w:t>……………………………….</w:t>
      </w:r>
      <w:r w:rsidR="00930C78">
        <w:rPr>
          <w:b/>
          <w:bCs/>
        </w:rPr>
        <w:t>………….</w:t>
      </w:r>
      <w:r w:rsidR="00930C78" w:rsidRPr="0031548B">
        <w:t>African Union</w:t>
      </w:r>
    </w:p>
    <w:p w14:paraId="2AA91874" w14:textId="6FAB3080" w:rsidR="001F33C2" w:rsidRDefault="001F33C2" w:rsidP="00FB25A8">
      <w:pPr>
        <w:rPr>
          <w:b/>
          <w:bCs/>
        </w:rPr>
      </w:pPr>
      <w:r>
        <w:rPr>
          <w:b/>
          <w:bCs/>
        </w:rPr>
        <w:t>AUC</w:t>
      </w:r>
      <w:r w:rsidR="00930C78">
        <w:rPr>
          <w:b/>
          <w:bCs/>
        </w:rPr>
        <w:t>…</w:t>
      </w:r>
      <w:r w:rsidR="0031548B">
        <w:rPr>
          <w:b/>
          <w:bCs/>
        </w:rPr>
        <w:t>………….…………………</w:t>
      </w:r>
      <w:r w:rsidR="00930C78">
        <w:rPr>
          <w:b/>
          <w:bCs/>
        </w:rPr>
        <w:t>……………..</w:t>
      </w:r>
      <w:r w:rsidR="00930C78" w:rsidRPr="0031548B">
        <w:t>African Union Commission</w:t>
      </w:r>
    </w:p>
    <w:p w14:paraId="0CF24A45" w14:textId="77873313" w:rsidR="001F33C2" w:rsidRDefault="001F33C2" w:rsidP="00FB25A8">
      <w:pPr>
        <w:rPr>
          <w:b/>
          <w:bCs/>
        </w:rPr>
      </w:pPr>
      <w:r>
        <w:rPr>
          <w:b/>
          <w:bCs/>
        </w:rPr>
        <w:t>AYC</w:t>
      </w:r>
      <w:r w:rsidR="00F80E14">
        <w:rPr>
          <w:b/>
          <w:bCs/>
        </w:rPr>
        <w:t>………</w:t>
      </w:r>
      <w:r w:rsidR="0031548B">
        <w:rPr>
          <w:b/>
          <w:bCs/>
        </w:rPr>
        <w:t>………………….</w:t>
      </w:r>
      <w:r w:rsidR="00F80E14">
        <w:rPr>
          <w:b/>
          <w:bCs/>
        </w:rPr>
        <w:t>………………….</w:t>
      </w:r>
      <w:r w:rsidR="00F80E14" w:rsidRPr="00F80E14">
        <w:t xml:space="preserve"> </w:t>
      </w:r>
      <w:r w:rsidR="00F80E14" w:rsidRPr="0031548B">
        <w:t>Africa Youth Charter</w:t>
      </w:r>
    </w:p>
    <w:p w14:paraId="10E0AF00" w14:textId="50C548D4" w:rsidR="001F33C2" w:rsidRDefault="001F33C2" w:rsidP="00FB25A8">
      <w:pPr>
        <w:rPr>
          <w:b/>
          <w:bCs/>
        </w:rPr>
      </w:pPr>
      <w:r>
        <w:rPr>
          <w:b/>
          <w:bCs/>
        </w:rPr>
        <w:t>COMESA</w:t>
      </w:r>
      <w:r w:rsidR="00930C78">
        <w:rPr>
          <w:b/>
          <w:bCs/>
        </w:rPr>
        <w:t>……</w:t>
      </w:r>
      <w:r w:rsidR="0031548B">
        <w:rPr>
          <w:b/>
          <w:bCs/>
        </w:rPr>
        <w:t>…………………….</w:t>
      </w:r>
      <w:r w:rsidR="00930C78">
        <w:rPr>
          <w:b/>
          <w:bCs/>
        </w:rPr>
        <w:t>……………</w:t>
      </w:r>
      <w:r w:rsidR="00930C78" w:rsidRPr="0031548B">
        <w:t>Common Market for Eastern and Southern Africa</w:t>
      </w:r>
    </w:p>
    <w:p w14:paraId="6C9D2FBA" w14:textId="3F2A7A2F" w:rsidR="001F33C2" w:rsidRDefault="001F33C2" w:rsidP="00FB25A8">
      <w:pPr>
        <w:rPr>
          <w:b/>
          <w:bCs/>
        </w:rPr>
      </w:pPr>
      <w:r>
        <w:rPr>
          <w:b/>
          <w:bCs/>
        </w:rPr>
        <w:t>DCMCs</w:t>
      </w:r>
      <w:r w:rsidR="00930C78">
        <w:rPr>
          <w:b/>
          <w:bCs/>
        </w:rPr>
        <w:t>……………</w:t>
      </w:r>
      <w:r w:rsidR="0031548B">
        <w:rPr>
          <w:b/>
          <w:bCs/>
        </w:rPr>
        <w:t>…………………….</w:t>
      </w:r>
      <w:r w:rsidR="00930C78">
        <w:rPr>
          <w:b/>
          <w:bCs/>
        </w:rPr>
        <w:t>……….</w:t>
      </w:r>
      <w:r w:rsidR="00930C78" w:rsidRPr="0031548B">
        <w:t>District Conflict Management Committees</w:t>
      </w:r>
    </w:p>
    <w:p w14:paraId="13AA188B" w14:textId="27AD63FD" w:rsidR="001F33C2" w:rsidRDefault="001F33C2" w:rsidP="00FB25A8">
      <w:pPr>
        <w:rPr>
          <w:b/>
          <w:bCs/>
        </w:rPr>
      </w:pPr>
      <w:r>
        <w:rPr>
          <w:b/>
          <w:bCs/>
        </w:rPr>
        <w:t>ECZ</w:t>
      </w:r>
      <w:r w:rsidR="00930C78">
        <w:rPr>
          <w:b/>
          <w:bCs/>
        </w:rPr>
        <w:t>……………</w:t>
      </w:r>
      <w:r w:rsidR="0031548B">
        <w:rPr>
          <w:b/>
          <w:bCs/>
        </w:rPr>
        <w:t>………………………………..</w:t>
      </w:r>
      <w:r w:rsidR="00930C78">
        <w:rPr>
          <w:b/>
          <w:bCs/>
        </w:rPr>
        <w:t>………..</w:t>
      </w:r>
      <w:r w:rsidR="00930C78" w:rsidRPr="0031548B">
        <w:t>Electoral Commission of Zambia</w:t>
      </w:r>
    </w:p>
    <w:p w14:paraId="62ED7F26" w14:textId="1FFF19E7" w:rsidR="001F33C2" w:rsidRDefault="001F33C2" w:rsidP="00FB25A8">
      <w:pPr>
        <w:rPr>
          <w:b/>
          <w:bCs/>
        </w:rPr>
      </w:pPr>
      <w:r>
        <w:rPr>
          <w:b/>
          <w:bCs/>
        </w:rPr>
        <w:t>FBOs</w:t>
      </w:r>
      <w:r w:rsidR="0031548B">
        <w:rPr>
          <w:b/>
          <w:bCs/>
        </w:rPr>
        <w:t>…………………………………………</w:t>
      </w:r>
      <w:r w:rsidR="00930C78">
        <w:rPr>
          <w:b/>
          <w:bCs/>
        </w:rPr>
        <w:t>…………..</w:t>
      </w:r>
      <w:r w:rsidR="00930C78" w:rsidRPr="0031548B">
        <w:t>Faith Based Organisations</w:t>
      </w:r>
    </w:p>
    <w:p w14:paraId="1B13D248" w14:textId="0DB792B5" w:rsidR="001F33C2" w:rsidRDefault="001F33C2" w:rsidP="00FB25A8">
      <w:pPr>
        <w:rPr>
          <w:b/>
          <w:bCs/>
        </w:rPr>
      </w:pPr>
      <w:r>
        <w:rPr>
          <w:b/>
          <w:bCs/>
        </w:rPr>
        <w:t>FDD</w:t>
      </w:r>
      <w:r w:rsidR="00930C78">
        <w:rPr>
          <w:b/>
          <w:bCs/>
        </w:rPr>
        <w:t>…</w:t>
      </w:r>
      <w:r w:rsidR="0031548B">
        <w:rPr>
          <w:b/>
          <w:bCs/>
        </w:rPr>
        <w:t>………………………………………….</w:t>
      </w:r>
      <w:r w:rsidR="00930C78">
        <w:rPr>
          <w:b/>
          <w:bCs/>
        </w:rPr>
        <w:t>………..</w:t>
      </w:r>
      <w:r w:rsidR="00930C78" w:rsidRPr="0031548B">
        <w:t>Foundation for Democratic Process</w:t>
      </w:r>
    </w:p>
    <w:p w14:paraId="576DE173" w14:textId="40AD18A7" w:rsidR="001F33C2" w:rsidRDefault="001F33C2" w:rsidP="00FB25A8">
      <w:pPr>
        <w:rPr>
          <w:b/>
          <w:bCs/>
        </w:rPr>
      </w:pPr>
      <w:r>
        <w:rPr>
          <w:b/>
          <w:bCs/>
        </w:rPr>
        <w:t>PF</w:t>
      </w:r>
      <w:r w:rsidR="00930C78">
        <w:rPr>
          <w:b/>
          <w:bCs/>
        </w:rPr>
        <w:t>……</w:t>
      </w:r>
      <w:r w:rsidR="0031548B">
        <w:rPr>
          <w:b/>
          <w:bCs/>
        </w:rPr>
        <w:t>……………………………………..</w:t>
      </w:r>
      <w:r w:rsidR="00930C78">
        <w:rPr>
          <w:b/>
          <w:bCs/>
        </w:rPr>
        <w:t>…………….</w:t>
      </w:r>
      <w:r w:rsidR="00930C78" w:rsidRPr="0031548B">
        <w:t>Patriotic Front</w:t>
      </w:r>
    </w:p>
    <w:p w14:paraId="7589D5D5" w14:textId="4F8BC6F4" w:rsidR="001F33C2" w:rsidRDefault="001F33C2" w:rsidP="00FB25A8">
      <w:pPr>
        <w:rPr>
          <w:b/>
          <w:bCs/>
        </w:rPr>
      </w:pPr>
      <w:r>
        <w:rPr>
          <w:b/>
          <w:bCs/>
        </w:rPr>
        <w:t>RECs</w:t>
      </w:r>
      <w:r w:rsidR="00930C78">
        <w:rPr>
          <w:b/>
          <w:bCs/>
        </w:rPr>
        <w:t>…</w:t>
      </w:r>
      <w:r w:rsidR="0031548B">
        <w:rPr>
          <w:b/>
          <w:bCs/>
        </w:rPr>
        <w:t>……………………………………………</w:t>
      </w:r>
      <w:r w:rsidR="00930C78">
        <w:rPr>
          <w:b/>
          <w:bCs/>
        </w:rPr>
        <w:t>……..</w:t>
      </w:r>
      <w:r w:rsidR="00930C78" w:rsidRPr="0031548B">
        <w:t>Regional Economic Committees</w:t>
      </w:r>
    </w:p>
    <w:p w14:paraId="0240CF13" w14:textId="77A40D78" w:rsidR="001F33C2" w:rsidRDefault="001F33C2" w:rsidP="00FB25A8">
      <w:pPr>
        <w:rPr>
          <w:b/>
          <w:bCs/>
        </w:rPr>
      </w:pPr>
      <w:r>
        <w:rPr>
          <w:b/>
          <w:bCs/>
        </w:rPr>
        <w:t>SFCG</w:t>
      </w:r>
      <w:r w:rsidR="00F80E14">
        <w:rPr>
          <w:b/>
          <w:bCs/>
        </w:rPr>
        <w:t>……</w:t>
      </w:r>
      <w:r w:rsidR="0031548B">
        <w:rPr>
          <w:b/>
          <w:bCs/>
        </w:rPr>
        <w:t>……………………………..</w:t>
      </w:r>
      <w:r w:rsidR="00F80E14">
        <w:rPr>
          <w:b/>
          <w:bCs/>
        </w:rPr>
        <w:t>……………….</w:t>
      </w:r>
      <w:r w:rsidR="00F80E14" w:rsidRPr="00F80E14">
        <w:t xml:space="preserve"> </w:t>
      </w:r>
      <w:r w:rsidR="00F80E14" w:rsidRPr="0031548B">
        <w:t>Search for Common Ground</w:t>
      </w:r>
    </w:p>
    <w:p w14:paraId="0234601D" w14:textId="29AF7950" w:rsidR="001F33C2" w:rsidRDefault="001F33C2" w:rsidP="00FB25A8">
      <w:pPr>
        <w:rPr>
          <w:b/>
          <w:bCs/>
        </w:rPr>
      </w:pPr>
      <w:r>
        <w:rPr>
          <w:b/>
          <w:bCs/>
        </w:rPr>
        <w:t>UNDP</w:t>
      </w:r>
      <w:r w:rsidR="00930C78">
        <w:rPr>
          <w:b/>
          <w:bCs/>
        </w:rPr>
        <w:t>…</w:t>
      </w:r>
      <w:r w:rsidR="0031548B">
        <w:rPr>
          <w:b/>
          <w:bCs/>
        </w:rPr>
        <w:t>…………………………………………..</w:t>
      </w:r>
      <w:r w:rsidR="00930C78">
        <w:rPr>
          <w:b/>
          <w:bCs/>
        </w:rPr>
        <w:t>…….</w:t>
      </w:r>
      <w:r w:rsidR="00930C78" w:rsidRPr="0031548B">
        <w:t>United Nations Development Programme</w:t>
      </w:r>
    </w:p>
    <w:p w14:paraId="770FB2E4" w14:textId="3B574931" w:rsidR="00930C78" w:rsidRDefault="001F33C2" w:rsidP="00FB25A8">
      <w:pPr>
        <w:rPr>
          <w:b/>
          <w:bCs/>
        </w:rPr>
      </w:pPr>
      <w:r>
        <w:rPr>
          <w:b/>
          <w:bCs/>
        </w:rPr>
        <w:t>UPND</w:t>
      </w:r>
      <w:r w:rsidR="00930C78">
        <w:rPr>
          <w:b/>
          <w:bCs/>
        </w:rPr>
        <w:t>…</w:t>
      </w:r>
      <w:r w:rsidR="0031548B">
        <w:rPr>
          <w:b/>
          <w:bCs/>
        </w:rPr>
        <w:t>………………………………………..</w:t>
      </w:r>
      <w:r w:rsidR="00930C78">
        <w:rPr>
          <w:b/>
          <w:bCs/>
        </w:rPr>
        <w:t>……….</w:t>
      </w:r>
      <w:r w:rsidR="00930C78" w:rsidRPr="0031548B">
        <w:t>United Party for National Development</w:t>
      </w:r>
    </w:p>
    <w:p w14:paraId="7F31379B" w14:textId="152C50EC" w:rsidR="001F33C2" w:rsidRDefault="001F33C2" w:rsidP="00FB25A8">
      <w:pPr>
        <w:rPr>
          <w:b/>
          <w:bCs/>
        </w:rPr>
      </w:pPr>
      <w:r>
        <w:rPr>
          <w:b/>
          <w:bCs/>
        </w:rPr>
        <w:t>UN</w:t>
      </w:r>
      <w:r w:rsidR="00930C78">
        <w:rPr>
          <w:b/>
          <w:bCs/>
        </w:rPr>
        <w:t>SCR</w:t>
      </w:r>
      <w:r w:rsidR="00CE6A32" w:rsidRPr="00CE6A32">
        <w:t xml:space="preserve"> </w:t>
      </w:r>
      <w:r w:rsidR="00CE6A32">
        <w:t>……</w:t>
      </w:r>
      <w:r w:rsidR="0031548B">
        <w:t>…………………………..</w:t>
      </w:r>
      <w:r w:rsidR="00CE6A32">
        <w:t>…………………</w:t>
      </w:r>
      <w:r w:rsidR="00CE6A32" w:rsidRPr="0031548B">
        <w:t>United Nations Security Council Resolution</w:t>
      </w:r>
      <w:r w:rsidR="00CE6A32" w:rsidRPr="00CE6A32">
        <w:rPr>
          <w:b/>
          <w:bCs/>
        </w:rPr>
        <w:t xml:space="preserve"> </w:t>
      </w:r>
    </w:p>
    <w:p w14:paraId="7ABF4549" w14:textId="4BB7867D" w:rsidR="00F80E14" w:rsidRDefault="00930C78" w:rsidP="00FB25A8">
      <w:r>
        <w:rPr>
          <w:b/>
          <w:bCs/>
        </w:rPr>
        <w:t>YDCMCs…</w:t>
      </w:r>
      <w:r w:rsidR="0031548B">
        <w:rPr>
          <w:b/>
          <w:bCs/>
        </w:rPr>
        <w:t>……………………………………….</w:t>
      </w:r>
      <w:r>
        <w:rPr>
          <w:b/>
          <w:bCs/>
        </w:rPr>
        <w:t>……</w:t>
      </w:r>
      <w:r w:rsidRPr="0031548B">
        <w:t>Youth District Conflict Management Committees</w:t>
      </w:r>
      <w:r w:rsidR="00F80E14" w:rsidRPr="00F80E14">
        <w:t xml:space="preserve"> </w:t>
      </w:r>
    </w:p>
    <w:p w14:paraId="48E82878" w14:textId="2E720344" w:rsidR="00930C78" w:rsidRDefault="00F80E14" w:rsidP="00FB25A8">
      <w:pPr>
        <w:rPr>
          <w:b/>
          <w:bCs/>
        </w:rPr>
      </w:pPr>
      <w:r w:rsidRPr="00F80E14">
        <w:rPr>
          <w:b/>
          <w:bCs/>
        </w:rPr>
        <w:t>YPS………</w:t>
      </w:r>
      <w:r w:rsidR="0031548B">
        <w:rPr>
          <w:b/>
          <w:bCs/>
        </w:rPr>
        <w:t>…………………………………….</w:t>
      </w:r>
      <w:r w:rsidRPr="00F80E14">
        <w:rPr>
          <w:b/>
          <w:bCs/>
        </w:rPr>
        <w:t>…………</w:t>
      </w:r>
      <w:r w:rsidRPr="0031548B">
        <w:t>Youth, Peace and Security</w:t>
      </w:r>
    </w:p>
    <w:p w14:paraId="60F72FDB" w14:textId="3F0D70E5" w:rsidR="00930C78" w:rsidRDefault="00930C78" w:rsidP="00FB25A8">
      <w:pPr>
        <w:rPr>
          <w:b/>
          <w:bCs/>
        </w:rPr>
      </w:pPr>
      <w:r>
        <w:rPr>
          <w:b/>
          <w:bCs/>
        </w:rPr>
        <w:t>ZCID……</w:t>
      </w:r>
      <w:r w:rsidR="0031548B">
        <w:rPr>
          <w:b/>
          <w:bCs/>
        </w:rPr>
        <w:t>……………………………………</w:t>
      </w:r>
      <w:r>
        <w:rPr>
          <w:b/>
          <w:bCs/>
        </w:rPr>
        <w:t>……………</w:t>
      </w:r>
      <w:r w:rsidRPr="0031548B">
        <w:t>Zambia Center for Inter-party Dialogue</w:t>
      </w:r>
    </w:p>
    <w:p w14:paraId="037F3373" w14:textId="77777777" w:rsidR="001F33C2" w:rsidRDefault="001F33C2" w:rsidP="00FB25A8">
      <w:pPr>
        <w:rPr>
          <w:b/>
          <w:bCs/>
        </w:rPr>
      </w:pPr>
    </w:p>
    <w:p w14:paraId="5985E2D6" w14:textId="77777777" w:rsidR="00FB25A8" w:rsidRDefault="00FB25A8" w:rsidP="00FB25A8">
      <w:pPr>
        <w:rPr>
          <w:b/>
          <w:bCs/>
        </w:rPr>
      </w:pPr>
    </w:p>
    <w:p w14:paraId="6523D8BD" w14:textId="77777777" w:rsidR="00FB25A8" w:rsidRDefault="00FB25A8" w:rsidP="00FB25A8">
      <w:pPr>
        <w:rPr>
          <w:b/>
          <w:bCs/>
        </w:rPr>
      </w:pPr>
    </w:p>
    <w:p w14:paraId="20AC1ADB" w14:textId="77777777" w:rsidR="00FB25A8" w:rsidRDefault="00FB25A8" w:rsidP="00FB25A8">
      <w:pPr>
        <w:rPr>
          <w:b/>
          <w:bCs/>
        </w:rPr>
      </w:pPr>
    </w:p>
    <w:p w14:paraId="5DBE0B5B" w14:textId="77777777" w:rsidR="00FB25A8" w:rsidRDefault="00FB25A8" w:rsidP="00FB25A8">
      <w:pPr>
        <w:rPr>
          <w:b/>
          <w:bCs/>
        </w:rPr>
      </w:pPr>
    </w:p>
    <w:p w14:paraId="016C02A2" w14:textId="77777777" w:rsidR="00FB25A8" w:rsidRDefault="00FB25A8" w:rsidP="00FB25A8">
      <w:pPr>
        <w:rPr>
          <w:b/>
          <w:bCs/>
        </w:rPr>
      </w:pPr>
    </w:p>
    <w:p w14:paraId="61E8DAC5" w14:textId="77777777" w:rsidR="00B56DFD" w:rsidRDefault="00B56DFD" w:rsidP="00FB25A8">
      <w:pPr>
        <w:rPr>
          <w:b/>
          <w:bCs/>
        </w:rPr>
      </w:pPr>
    </w:p>
    <w:p w14:paraId="33882722" w14:textId="77777777" w:rsidR="00B56DFD" w:rsidRDefault="00B56DFD" w:rsidP="00FB25A8">
      <w:pPr>
        <w:rPr>
          <w:b/>
          <w:bCs/>
        </w:rPr>
      </w:pPr>
    </w:p>
    <w:p w14:paraId="2DC69785" w14:textId="77777777" w:rsidR="00B56DFD" w:rsidRDefault="00B56DFD" w:rsidP="00FB25A8">
      <w:pPr>
        <w:rPr>
          <w:b/>
          <w:bCs/>
        </w:rPr>
      </w:pPr>
    </w:p>
    <w:p w14:paraId="0658DDA7" w14:textId="77777777" w:rsidR="00B56DFD" w:rsidRDefault="00B56DFD" w:rsidP="00FB25A8">
      <w:pPr>
        <w:rPr>
          <w:b/>
          <w:bCs/>
        </w:rPr>
      </w:pPr>
    </w:p>
    <w:p w14:paraId="4A229984" w14:textId="1A3C0B50" w:rsidR="00B17255" w:rsidRPr="00D12EEB" w:rsidRDefault="00D73AFC" w:rsidP="001069C0">
      <w:pPr>
        <w:pStyle w:val="Heading1"/>
        <w:rPr>
          <w:b/>
          <w:bCs/>
        </w:rPr>
      </w:pPr>
      <w:bookmarkStart w:id="1" w:name="_Toc88640193"/>
      <w:r w:rsidRPr="00D12EEB">
        <w:rPr>
          <w:b/>
          <w:bCs/>
        </w:rPr>
        <w:lastRenderedPageBreak/>
        <w:t>Abstract / Summary</w:t>
      </w:r>
      <w:bookmarkEnd w:id="1"/>
    </w:p>
    <w:p w14:paraId="3F40CDAB" w14:textId="77777777" w:rsidR="00A80B2B" w:rsidRDefault="00B17255" w:rsidP="009B3EA6">
      <w:pPr>
        <w:jc w:val="both"/>
      </w:pPr>
      <w:r>
        <w:t>The project focused on the role the youths can play in the electoral process to bring about peace through activities targeting mindset change.</w:t>
      </w:r>
      <w:r w:rsidR="00A80B2B" w:rsidRPr="00A80B2B">
        <w:t xml:space="preserve"> </w:t>
      </w:r>
    </w:p>
    <w:p w14:paraId="1E7ACC5F" w14:textId="70A922FD" w:rsidR="00A80B2B" w:rsidRDefault="00A80B2B" w:rsidP="009B3EA6">
      <w:pPr>
        <w:jc w:val="both"/>
      </w:pPr>
      <w:r>
        <w:t>The overall objective of the project was to engage youths as agents of social change in conflict prevention, management, resolution, transformation and development.</w:t>
      </w:r>
    </w:p>
    <w:p w14:paraId="05505CA0" w14:textId="34B4636E" w:rsidR="00B17255" w:rsidRDefault="00A80B2B" w:rsidP="009B3EA6">
      <w:pPr>
        <w:jc w:val="both"/>
      </w:pPr>
      <w:r>
        <w:t>In order to make the above objective actionable, the project came up with two strategic objectives</w:t>
      </w:r>
      <w:r w:rsidR="009B3EA6">
        <w:t xml:space="preserve">: The first </w:t>
      </w:r>
      <w:r>
        <w:t>focus</w:t>
      </w:r>
      <w:r w:rsidR="009B3EA6">
        <w:t xml:space="preserve">ed </w:t>
      </w:r>
      <w:r>
        <w:t>on empowering youths with knowledge and skills in conflict prevention, management, resolution and transformation in the electoral process and the attendant peace dividends thereof</w:t>
      </w:r>
      <w:r w:rsidR="009B3EA6">
        <w:t xml:space="preserve">. The second objective was to </w:t>
      </w:r>
      <w:r>
        <w:t xml:space="preserve"> engage youths to disseminate information on community radio stations to fellow youths and the community on the benefits of not engaging in conflict</w:t>
      </w:r>
      <w:r w:rsidR="009B3EA6">
        <w:t xml:space="preserve"> and/or </w:t>
      </w:r>
      <w:r>
        <w:t>violence before, during and after elections.</w:t>
      </w:r>
    </w:p>
    <w:p w14:paraId="3F53AD18" w14:textId="74999368" w:rsidR="00B17255" w:rsidRDefault="00B17255" w:rsidP="009B3EA6">
      <w:pPr>
        <w:jc w:val="both"/>
      </w:pPr>
      <w:r w:rsidRPr="00B17255">
        <w:t xml:space="preserve"> </w:t>
      </w:r>
      <w:r w:rsidR="00A80B2B">
        <w:t>The background to the social initiative was the appreciation that e</w:t>
      </w:r>
      <w:r>
        <w:t xml:space="preserve">lections – a core pillar of democratic institutions – “can further democracy, development, human rights, and security, or undermine </w:t>
      </w:r>
      <w:commentRangeStart w:id="2"/>
      <w:r>
        <w:t>them</w:t>
      </w:r>
      <w:commentRangeEnd w:id="2"/>
      <w:r w:rsidR="009B3EA6">
        <w:rPr>
          <w:rStyle w:val="CommentReference"/>
        </w:rPr>
        <w:commentReference w:id="2"/>
      </w:r>
      <w:r w:rsidR="009B3EA6">
        <w:t xml:space="preserve">” </w:t>
      </w:r>
      <w:r>
        <w:t xml:space="preserve">(Global Commission on Elections, Democracy &amp; Security 2012). </w:t>
      </w:r>
      <w:r w:rsidR="00A80B2B">
        <w:t>Evidence indicated that i</w:t>
      </w:r>
      <w:r>
        <w:t>n Sub-Saharan Africa, more than 50 percent of the elections held over the past two decades ha</w:t>
      </w:r>
      <w:r w:rsidR="00A80B2B">
        <w:t>d</w:t>
      </w:r>
      <w:r>
        <w:t xml:space="preserve"> experienced some form of electoral violence (Burchard 2015; Fjelde and Höglund, 2016). Youth have been particularly affected by this type of political violence, both as victims and perpetrators. A recent example of this </w:t>
      </w:r>
      <w:r w:rsidR="00F02B68">
        <w:t>wa</w:t>
      </w:r>
      <w:r>
        <w:t>s the 2016 elections in Zambia. Young people, especially un(der)employed political party leaders</w:t>
      </w:r>
      <w:r w:rsidR="009B3EA6">
        <w:t xml:space="preserve"> and</w:t>
      </w:r>
      <w:r>
        <w:t xml:space="preserve"> members</w:t>
      </w:r>
      <w:r w:rsidR="009B3EA6">
        <w:t xml:space="preserve"> </w:t>
      </w:r>
      <w:r>
        <w:t xml:space="preserve"> found themselves at the core of the violence that took place in the lead up to, during, and after the elections. One of the key explanations for youth engagement in such acts is that of political manipulation. </w:t>
      </w:r>
    </w:p>
    <w:p w14:paraId="0179A483" w14:textId="1F7C7AB5" w:rsidR="008477D6" w:rsidRDefault="00B17255" w:rsidP="009B3EA6">
      <w:pPr>
        <w:jc w:val="both"/>
      </w:pPr>
      <w:r w:rsidRPr="00B17255">
        <w:t>Preventing and managing election related disputes, thus, is important in the long-term effort to build a strong, democratic and peaceful society, based on shared values, the rule of law, accountability and transparency. These factors inevitably lead to a multiplicity of peace dividends such as development, improved livelihoods and general societal welfare.</w:t>
      </w:r>
    </w:p>
    <w:p w14:paraId="197C3F22" w14:textId="74DAAF2F" w:rsidR="00F02B68" w:rsidRDefault="00F02B68" w:rsidP="009B3EA6">
      <w:pPr>
        <w:jc w:val="both"/>
      </w:pPr>
      <w:r w:rsidRPr="00F02B68">
        <w:t>To achieve its objectives the project undertook various interventions and activities. The first thing to be undertaken was youth mindset change and capacity building for the participants to be able to conduct radio programmes and engage in conflict prevention, management, resolution and transformation. This involved the empowering of youths with theory and practical application to assess their levels of internalisation and capacity to apply. The practical aspect in conflict management, resolution and transformation was achieved through a mediation simulation exercise. In each district, Youth District Conflict Management Committees (YDCMCs) were constituted.</w:t>
      </w:r>
    </w:p>
    <w:p w14:paraId="047F998F" w14:textId="0A556697" w:rsidR="00F02B68" w:rsidRDefault="00F02B68" w:rsidP="009B3EA6">
      <w:pPr>
        <w:jc w:val="both"/>
      </w:pPr>
      <w:r>
        <w:t>In total</w:t>
      </w:r>
      <w:r w:rsidR="00BE6939">
        <w:t>,</w:t>
      </w:r>
      <w:r>
        <w:t xml:space="preserve"> 59 community radio programmes and interactions were done while 21 mediation sessions were held.</w:t>
      </w:r>
    </w:p>
    <w:p w14:paraId="04324EAA" w14:textId="4404DCE1" w:rsidR="004445E4" w:rsidRDefault="00F02B68" w:rsidP="009B3EA6">
      <w:pPr>
        <w:jc w:val="both"/>
        <w:sectPr w:rsidR="004445E4" w:rsidSect="004445E4">
          <w:footerReference w:type="default" r:id="rId10"/>
          <w:pgSz w:w="12240" w:h="15840"/>
          <w:pgMar w:top="1440" w:right="1440" w:bottom="1440" w:left="1440" w:header="720" w:footer="720" w:gutter="0"/>
          <w:pgNumType w:fmt="lowerRoman" w:start="1"/>
          <w:cols w:space="720"/>
          <w:docGrid w:linePitch="360"/>
        </w:sectPr>
      </w:pPr>
      <w:r>
        <w:t>The result</w:t>
      </w:r>
      <w:r w:rsidR="003A44A1">
        <w:t>ant effect</w:t>
      </w:r>
      <w:r>
        <w:t xml:space="preserve"> of th</w:t>
      </w:r>
      <w:r w:rsidR="003A44A1">
        <w:t xml:space="preserve">e above interventions and activities was a marked change </w:t>
      </w:r>
      <w:r w:rsidR="00003EE6">
        <w:t>in</w:t>
      </w:r>
      <w:r w:rsidR="003A44A1">
        <w:t xml:space="preserve"> attitude and approach to elections by all electoral stakeholders leading to a free, fair and peaceful</w:t>
      </w:r>
      <w:r w:rsidR="00003EE6">
        <w:t xml:space="preserve"> election.</w:t>
      </w:r>
      <w:r w:rsidR="003A44A1">
        <w:t xml:space="preserve"> It is gratifying to note that Zambia experienced a </w:t>
      </w:r>
      <w:r w:rsidR="007C7260">
        <w:t xml:space="preserve">fairly </w:t>
      </w:r>
      <w:commentRangeStart w:id="3"/>
      <w:r w:rsidR="003A44A1">
        <w:t>peaceful</w:t>
      </w:r>
      <w:commentRangeEnd w:id="3"/>
      <w:r w:rsidR="007C7260">
        <w:rPr>
          <w:rStyle w:val="CommentReference"/>
        </w:rPr>
        <w:commentReference w:id="3"/>
      </w:r>
      <w:r w:rsidR="003A44A1">
        <w:t xml:space="preserve"> transfer of power in the aftermath of the said election. Credit goes to all the electoral stakeholders including the youths for the </w:t>
      </w:r>
      <w:r w:rsidR="00003EE6">
        <w:t xml:space="preserve">unprecedented </w:t>
      </w:r>
      <w:r w:rsidR="003A44A1">
        <w:t>historical feat.</w:t>
      </w:r>
    </w:p>
    <w:p w14:paraId="02725DC3" w14:textId="65171C05" w:rsidR="00D73AFC" w:rsidRDefault="00D73AFC" w:rsidP="001069C0">
      <w:pPr>
        <w:pStyle w:val="Heading1"/>
        <w:jc w:val="center"/>
        <w:rPr>
          <w:b/>
          <w:bCs/>
          <w:sz w:val="28"/>
          <w:szCs w:val="28"/>
        </w:rPr>
      </w:pPr>
      <w:bookmarkStart w:id="4" w:name="_Toc88640194"/>
      <w:r w:rsidRPr="00E73BB1">
        <w:rPr>
          <w:b/>
          <w:bCs/>
          <w:sz w:val="28"/>
          <w:szCs w:val="28"/>
        </w:rPr>
        <w:lastRenderedPageBreak/>
        <w:t>CHAPTER ONE</w:t>
      </w:r>
      <w:bookmarkEnd w:id="4"/>
    </w:p>
    <w:p w14:paraId="2E5CCF22" w14:textId="77777777" w:rsidR="00FB347A" w:rsidRPr="00E73BB1" w:rsidRDefault="00FB347A" w:rsidP="007B6535">
      <w:pPr>
        <w:rPr>
          <w:b/>
          <w:bCs/>
          <w:sz w:val="28"/>
          <w:szCs w:val="28"/>
        </w:rPr>
      </w:pPr>
    </w:p>
    <w:p w14:paraId="029A1A9A" w14:textId="38DCFD92" w:rsidR="00D84E29" w:rsidRDefault="00D84E29" w:rsidP="00C57968">
      <w:pPr>
        <w:jc w:val="both"/>
      </w:pPr>
      <w:r>
        <w:t>This chapter looks at the background to the project, the problem statement, goals and objectives. It also brings to the fore the challenges faced during the project implementation process</w:t>
      </w:r>
      <w:r w:rsidR="006A2A01">
        <w:t xml:space="preserve"> and offers mitigation strategies to the challenges faced.</w:t>
      </w:r>
    </w:p>
    <w:p w14:paraId="7758A458" w14:textId="20A8B0FA" w:rsidR="00163E80" w:rsidRPr="00FB347A" w:rsidRDefault="00E73BB1" w:rsidP="001069C0">
      <w:pPr>
        <w:pStyle w:val="Heading2"/>
        <w:rPr>
          <w:b/>
          <w:bCs/>
          <w:sz w:val="24"/>
          <w:szCs w:val="24"/>
        </w:rPr>
      </w:pPr>
      <w:r w:rsidRPr="00FB347A">
        <w:rPr>
          <w:b/>
          <w:bCs/>
        </w:rPr>
        <w:t xml:space="preserve"> </w:t>
      </w:r>
      <w:bookmarkStart w:id="5" w:name="_Toc88640195"/>
      <w:r w:rsidR="00D84E29" w:rsidRPr="00FB347A">
        <w:rPr>
          <w:b/>
          <w:bCs/>
        </w:rPr>
        <w:t xml:space="preserve">1.1 </w:t>
      </w:r>
      <w:r w:rsidR="00D73AFC" w:rsidRPr="00FB347A">
        <w:rPr>
          <w:b/>
          <w:bCs/>
          <w:sz w:val="24"/>
          <w:szCs w:val="24"/>
        </w:rPr>
        <w:t>Introduction and Background</w:t>
      </w:r>
      <w:bookmarkEnd w:id="5"/>
    </w:p>
    <w:p w14:paraId="2EF1D715" w14:textId="42B8F63D" w:rsidR="00163E80" w:rsidRPr="007B6535" w:rsidRDefault="00163E80" w:rsidP="00C57968">
      <w:pPr>
        <w:jc w:val="both"/>
      </w:pPr>
      <w:r w:rsidRPr="007B6535">
        <w:t>Elections play an important role in propagating the tenets of democracy. In many democracies, elections are considered a vital ingredient for democratic transformation premised on the fact that they create opportunities for the citizens to periodically elect their leaders. Basing on this role, elections are perceived to contribute immensely towards peace</w:t>
      </w:r>
      <w:r w:rsidR="00FD64D7" w:rsidRPr="007B6535">
        <w:t>,</w:t>
      </w:r>
      <w:r w:rsidRPr="007B6535">
        <w:t xml:space="preserve"> security</w:t>
      </w:r>
      <w:r w:rsidR="00FD64D7" w:rsidRPr="007B6535">
        <w:t xml:space="preserve"> and development</w:t>
      </w:r>
      <w:r w:rsidRPr="007B6535">
        <w:t>. It dissuades political actors from using violence or insurrection to capture state power. Elections have, thus, become a central strategy for building peace especially in divided societies. Despite the agreeable manifest function of elections in promoting peace</w:t>
      </w:r>
      <w:r w:rsidR="00FD64D7" w:rsidRPr="007B6535">
        <w:t>,</w:t>
      </w:r>
      <w:r w:rsidRPr="007B6535">
        <w:t xml:space="preserve"> security</w:t>
      </w:r>
      <w:r w:rsidR="00FD64D7" w:rsidRPr="007B6535">
        <w:t xml:space="preserve"> and development</w:t>
      </w:r>
      <w:r w:rsidRPr="007B6535">
        <w:t>, recent experiences and research demonstrate that elections can be a hindrance to peace</w:t>
      </w:r>
      <w:r w:rsidR="00FD64D7" w:rsidRPr="007B6535">
        <w:t>,</w:t>
      </w:r>
      <w:r w:rsidRPr="007B6535">
        <w:t xml:space="preserve"> security</w:t>
      </w:r>
      <w:r w:rsidR="00FD64D7" w:rsidRPr="007B6535">
        <w:t xml:space="preserve"> and </w:t>
      </w:r>
      <w:commentRangeStart w:id="6"/>
      <w:r w:rsidR="00FD64D7" w:rsidRPr="007B6535">
        <w:t>development</w:t>
      </w:r>
      <w:commentRangeEnd w:id="6"/>
      <w:r w:rsidR="007C7260">
        <w:rPr>
          <w:rStyle w:val="CommentReference"/>
        </w:rPr>
        <w:commentReference w:id="6"/>
      </w:r>
      <w:r w:rsidRPr="007B6535">
        <w:t>. In fact</w:t>
      </w:r>
      <w:r w:rsidR="00FD64D7" w:rsidRPr="007B6535">
        <w:t>,</w:t>
      </w:r>
      <w:r w:rsidRPr="007B6535">
        <w:t xml:space="preserve"> elections have exacerbated conflicts</w:t>
      </w:r>
      <w:r w:rsidR="00FD64D7" w:rsidRPr="007B6535">
        <w:t xml:space="preserve"> and violence</w:t>
      </w:r>
      <w:r w:rsidRPr="007B6535">
        <w:t xml:space="preserve"> in some countries. In Africa, elections have been </w:t>
      </w:r>
      <w:r w:rsidR="00FD64D7" w:rsidRPr="007B6535">
        <w:t>characterized, in many instances,</w:t>
      </w:r>
      <w:r w:rsidRPr="007B6535">
        <w:t xml:space="preserve"> by instability, uncertainty and violence. In 2016, for example, </w:t>
      </w:r>
      <w:r w:rsidR="00FD64D7" w:rsidRPr="007B6535">
        <w:t>a sample of</w:t>
      </w:r>
      <w:r w:rsidRPr="007B6535">
        <w:t xml:space="preserve"> fourteen (14) countries that held elections, seven (7) countries</w:t>
      </w:r>
      <w:r w:rsidR="00FD64D7" w:rsidRPr="007B6535">
        <w:t xml:space="preserve"> (representing </w:t>
      </w:r>
      <w:r w:rsidRPr="007B6535">
        <w:t>fifty 50 percent</w:t>
      </w:r>
      <w:r w:rsidR="00FD64D7" w:rsidRPr="007B6535">
        <w:t>)</w:t>
      </w:r>
      <w:r w:rsidRPr="007B6535">
        <w:t xml:space="preserve"> reported cases of election</w:t>
      </w:r>
      <w:r w:rsidR="0026329D">
        <w:t>-</w:t>
      </w:r>
      <w:r w:rsidRPr="007B6535">
        <w:t>related violence. Political actors in these countries exploited the use of violence to temper</w:t>
      </w:r>
      <w:r w:rsidR="001F507E" w:rsidRPr="007B6535">
        <w:t xml:space="preserve"> with</w:t>
      </w:r>
      <w:r w:rsidRPr="007B6535">
        <w:t xml:space="preserve"> or manipulate the electoral process. Suffice to note that violence has been reported in general elections, presidential elections and municipal elections </w:t>
      </w:r>
      <w:r w:rsidR="001F507E" w:rsidRPr="007B6535">
        <w:t xml:space="preserve">in almost all the electoral phases, that is, </w:t>
      </w:r>
      <w:r w:rsidRPr="007B6535">
        <w:t>before, during and after elections.</w:t>
      </w:r>
    </w:p>
    <w:p w14:paraId="7199B308" w14:textId="021178F0" w:rsidR="00E22AD7" w:rsidRPr="007B6535" w:rsidRDefault="00FE0010" w:rsidP="007B6535">
      <w:r w:rsidRPr="007B6535">
        <w:t>Table 1:1: 2016 Elections and Cases of Violence in Africa</w:t>
      </w:r>
    </w:p>
    <w:tbl>
      <w:tblPr>
        <w:tblStyle w:val="GridTable4"/>
        <w:tblW w:w="0" w:type="auto"/>
        <w:tblLook w:val="04A0" w:firstRow="1" w:lastRow="0" w:firstColumn="1" w:lastColumn="0" w:noHBand="0" w:noVBand="1"/>
      </w:tblPr>
      <w:tblGrid>
        <w:gridCol w:w="3116"/>
        <w:gridCol w:w="3117"/>
        <w:gridCol w:w="3117"/>
      </w:tblGrid>
      <w:tr w:rsidR="00B8297A" w:rsidRPr="007B6535" w14:paraId="3D1214F4" w14:textId="77777777" w:rsidTr="005A7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7A5041" w14:textId="36D66ADD" w:rsidR="00E22AD7" w:rsidRPr="007B6535" w:rsidRDefault="00E22AD7" w:rsidP="007B6535">
            <w:r w:rsidRPr="007B6535">
              <w:t>Country</w:t>
            </w:r>
          </w:p>
        </w:tc>
        <w:tc>
          <w:tcPr>
            <w:tcW w:w="3117" w:type="dxa"/>
          </w:tcPr>
          <w:p w14:paraId="6265868F" w14:textId="2A4888CC" w:rsidR="00E22AD7" w:rsidRPr="007B6535" w:rsidRDefault="00E22AD7" w:rsidP="007B6535">
            <w:pPr>
              <w:cnfStyle w:val="100000000000" w:firstRow="1" w:lastRow="0" w:firstColumn="0" w:lastColumn="0" w:oddVBand="0" w:evenVBand="0" w:oddHBand="0" w:evenHBand="0" w:firstRowFirstColumn="0" w:firstRowLastColumn="0" w:lastRowFirstColumn="0" w:lastRowLastColumn="0"/>
            </w:pPr>
            <w:r w:rsidRPr="007B6535">
              <w:t>Type of elections</w:t>
            </w:r>
          </w:p>
        </w:tc>
        <w:tc>
          <w:tcPr>
            <w:tcW w:w="3117" w:type="dxa"/>
          </w:tcPr>
          <w:p w14:paraId="6BE7F796" w14:textId="32A79241" w:rsidR="00E22AD7" w:rsidRPr="007B6535" w:rsidRDefault="00E22AD7" w:rsidP="007B6535">
            <w:pPr>
              <w:cnfStyle w:val="100000000000" w:firstRow="1" w:lastRow="0" w:firstColumn="0" w:lastColumn="0" w:oddVBand="0" w:evenVBand="0" w:oddHBand="0" w:evenHBand="0" w:firstRowFirstColumn="0" w:firstRowLastColumn="0" w:lastRowFirstColumn="0" w:lastRowLastColumn="0"/>
            </w:pPr>
            <w:r w:rsidRPr="007B6535">
              <w:t>Cases of electoral violence</w:t>
            </w:r>
          </w:p>
        </w:tc>
      </w:tr>
      <w:tr w:rsidR="00B8297A" w:rsidRPr="007B6535" w14:paraId="451B7EEA" w14:textId="77777777" w:rsidTr="005A7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9BA97FF" w14:textId="7F1AAF8D" w:rsidR="00E22AD7" w:rsidRPr="007B6535" w:rsidRDefault="00E22AD7" w:rsidP="007B6535">
            <w:r w:rsidRPr="007B6535">
              <w:t>Benin</w:t>
            </w:r>
          </w:p>
        </w:tc>
        <w:tc>
          <w:tcPr>
            <w:tcW w:w="3117" w:type="dxa"/>
          </w:tcPr>
          <w:p w14:paraId="06661D28" w14:textId="4F7078AD" w:rsidR="00E22AD7" w:rsidRPr="007B6535" w:rsidRDefault="00E22AD7" w:rsidP="007B6535">
            <w:pPr>
              <w:cnfStyle w:val="000000100000" w:firstRow="0" w:lastRow="0" w:firstColumn="0" w:lastColumn="0" w:oddVBand="0" w:evenVBand="0" w:oddHBand="1" w:evenHBand="0" w:firstRowFirstColumn="0" w:firstRowLastColumn="0" w:lastRowFirstColumn="0" w:lastRowLastColumn="0"/>
            </w:pPr>
            <w:r w:rsidRPr="007B6535">
              <w:t>Presidential elections</w:t>
            </w:r>
          </w:p>
        </w:tc>
        <w:tc>
          <w:tcPr>
            <w:tcW w:w="3117" w:type="dxa"/>
          </w:tcPr>
          <w:p w14:paraId="16794367" w14:textId="5CDEBC4D" w:rsidR="00E22AD7" w:rsidRPr="007B6535" w:rsidRDefault="00284460" w:rsidP="007B6535">
            <w:pPr>
              <w:cnfStyle w:val="000000100000" w:firstRow="0" w:lastRow="0" w:firstColumn="0" w:lastColumn="0" w:oddVBand="0" w:evenVBand="0" w:oddHBand="1" w:evenHBand="0" w:firstRowFirstColumn="0" w:firstRowLastColumn="0" w:lastRowFirstColumn="0" w:lastRowLastColumn="0"/>
            </w:pPr>
            <w:r>
              <w:t>NO?</w:t>
            </w:r>
          </w:p>
        </w:tc>
      </w:tr>
      <w:tr w:rsidR="00B8297A" w:rsidRPr="007B6535" w14:paraId="7D065360" w14:textId="77777777" w:rsidTr="005A7D98">
        <w:tc>
          <w:tcPr>
            <w:cnfStyle w:val="001000000000" w:firstRow="0" w:lastRow="0" w:firstColumn="1" w:lastColumn="0" w:oddVBand="0" w:evenVBand="0" w:oddHBand="0" w:evenHBand="0" w:firstRowFirstColumn="0" w:firstRowLastColumn="0" w:lastRowFirstColumn="0" w:lastRowLastColumn="0"/>
            <w:tcW w:w="3116" w:type="dxa"/>
          </w:tcPr>
          <w:p w14:paraId="4AE0AF33" w14:textId="1E9FBF7D" w:rsidR="00E22AD7" w:rsidRPr="007B6535" w:rsidRDefault="00E22AD7" w:rsidP="007B6535">
            <w:r w:rsidRPr="007B6535">
              <w:t>Central Africa Republic</w:t>
            </w:r>
          </w:p>
        </w:tc>
        <w:tc>
          <w:tcPr>
            <w:tcW w:w="3117" w:type="dxa"/>
          </w:tcPr>
          <w:p w14:paraId="28AE095A" w14:textId="3D47EEB8" w:rsidR="00E22AD7" w:rsidRPr="007B6535" w:rsidRDefault="00E22AD7" w:rsidP="007B6535">
            <w:pPr>
              <w:cnfStyle w:val="000000000000" w:firstRow="0" w:lastRow="0" w:firstColumn="0" w:lastColumn="0" w:oddVBand="0" w:evenVBand="0" w:oddHBand="0" w:evenHBand="0" w:firstRowFirstColumn="0" w:firstRowLastColumn="0" w:lastRowFirstColumn="0" w:lastRowLastColumn="0"/>
            </w:pPr>
            <w:r w:rsidRPr="007B6535">
              <w:t>General elections</w:t>
            </w:r>
          </w:p>
        </w:tc>
        <w:tc>
          <w:tcPr>
            <w:tcW w:w="3117" w:type="dxa"/>
          </w:tcPr>
          <w:p w14:paraId="37A982A9" w14:textId="7C490A72" w:rsidR="00E22AD7" w:rsidRPr="007B6535" w:rsidRDefault="00E22AD7" w:rsidP="007B6535">
            <w:pPr>
              <w:cnfStyle w:val="000000000000" w:firstRow="0" w:lastRow="0" w:firstColumn="0" w:lastColumn="0" w:oddVBand="0" w:evenVBand="0" w:oddHBand="0" w:evenHBand="0" w:firstRowFirstColumn="0" w:firstRowLastColumn="0" w:lastRowFirstColumn="0" w:lastRowLastColumn="0"/>
            </w:pPr>
            <w:r w:rsidRPr="007B6535">
              <w:t>Yes</w:t>
            </w:r>
          </w:p>
        </w:tc>
      </w:tr>
      <w:tr w:rsidR="00B8297A" w:rsidRPr="007B6535" w14:paraId="7D6213A8" w14:textId="77777777" w:rsidTr="005A7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6B97CBD" w14:textId="49D66BD5" w:rsidR="00E22AD7" w:rsidRPr="007B6535" w:rsidRDefault="00E22AD7" w:rsidP="007B6535">
            <w:r w:rsidRPr="007B6535">
              <w:t>Chad</w:t>
            </w:r>
          </w:p>
        </w:tc>
        <w:tc>
          <w:tcPr>
            <w:tcW w:w="3117" w:type="dxa"/>
          </w:tcPr>
          <w:p w14:paraId="44F34A08" w14:textId="14B58D18" w:rsidR="00E22AD7" w:rsidRPr="007B6535" w:rsidRDefault="00E22AD7" w:rsidP="007B6535">
            <w:pPr>
              <w:cnfStyle w:val="000000100000" w:firstRow="0" w:lastRow="0" w:firstColumn="0" w:lastColumn="0" w:oddVBand="0" w:evenVBand="0" w:oddHBand="1" w:evenHBand="0" w:firstRowFirstColumn="0" w:firstRowLastColumn="0" w:lastRowFirstColumn="0" w:lastRowLastColumn="0"/>
            </w:pPr>
            <w:r w:rsidRPr="007B6535">
              <w:t>Presidential elections</w:t>
            </w:r>
          </w:p>
        </w:tc>
        <w:tc>
          <w:tcPr>
            <w:tcW w:w="3117" w:type="dxa"/>
          </w:tcPr>
          <w:p w14:paraId="446BF9FC" w14:textId="3F58C25D" w:rsidR="00E22AD7" w:rsidRPr="007B6535" w:rsidRDefault="00E22AD7" w:rsidP="007B6535">
            <w:pPr>
              <w:cnfStyle w:val="000000100000" w:firstRow="0" w:lastRow="0" w:firstColumn="0" w:lastColumn="0" w:oddVBand="0" w:evenVBand="0" w:oddHBand="1" w:evenHBand="0" w:firstRowFirstColumn="0" w:firstRowLastColumn="0" w:lastRowFirstColumn="0" w:lastRowLastColumn="0"/>
            </w:pPr>
            <w:r w:rsidRPr="007B6535">
              <w:t>Yes</w:t>
            </w:r>
          </w:p>
        </w:tc>
      </w:tr>
      <w:tr w:rsidR="00B8297A" w:rsidRPr="007B6535" w14:paraId="179FDDB0" w14:textId="77777777" w:rsidTr="005A7D98">
        <w:tc>
          <w:tcPr>
            <w:cnfStyle w:val="001000000000" w:firstRow="0" w:lastRow="0" w:firstColumn="1" w:lastColumn="0" w:oddVBand="0" w:evenVBand="0" w:oddHBand="0" w:evenHBand="0" w:firstRowFirstColumn="0" w:firstRowLastColumn="0" w:lastRowFirstColumn="0" w:lastRowLastColumn="0"/>
            <w:tcW w:w="3116" w:type="dxa"/>
          </w:tcPr>
          <w:p w14:paraId="36990F70" w14:textId="686A2CFB" w:rsidR="00E22AD7" w:rsidRPr="007B6535" w:rsidRDefault="00E22AD7" w:rsidP="007B6535">
            <w:r w:rsidRPr="007B6535">
              <w:t>Republic of Congo</w:t>
            </w:r>
          </w:p>
        </w:tc>
        <w:tc>
          <w:tcPr>
            <w:tcW w:w="3117" w:type="dxa"/>
          </w:tcPr>
          <w:p w14:paraId="28F21BD2" w14:textId="034F4474" w:rsidR="00E22AD7" w:rsidRPr="007B6535" w:rsidRDefault="00E22AD7" w:rsidP="007B6535">
            <w:pPr>
              <w:cnfStyle w:val="000000000000" w:firstRow="0" w:lastRow="0" w:firstColumn="0" w:lastColumn="0" w:oddVBand="0" w:evenVBand="0" w:oddHBand="0" w:evenHBand="0" w:firstRowFirstColumn="0" w:firstRowLastColumn="0" w:lastRowFirstColumn="0" w:lastRowLastColumn="0"/>
            </w:pPr>
            <w:r w:rsidRPr="007B6535">
              <w:t>Presidential elections</w:t>
            </w:r>
          </w:p>
        </w:tc>
        <w:tc>
          <w:tcPr>
            <w:tcW w:w="3117" w:type="dxa"/>
          </w:tcPr>
          <w:p w14:paraId="6B2222D9" w14:textId="7A39C002" w:rsidR="00E22AD7" w:rsidRPr="007B6535" w:rsidRDefault="00E22AD7" w:rsidP="007B6535">
            <w:pPr>
              <w:cnfStyle w:val="000000000000" w:firstRow="0" w:lastRow="0" w:firstColumn="0" w:lastColumn="0" w:oddVBand="0" w:evenVBand="0" w:oddHBand="0" w:evenHBand="0" w:firstRowFirstColumn="0" w:firstRowLastColumn="0" w:lastRowFirstColumn="0" w:lastRowLastColumn="0"/>
            </w:pPr>
            <w:r w:rsidRPr="007B6535">
              <w:t>Yes</w:t>
            </w:r>
          </w:p>
        </w:tc>
      </w:tr>
      <w:tr w:rsidR="00B8297A" w:rsidRPr="007B6535" w14:paraId="06332F9C" w14:textId="77777777" w:rsidTr="005A7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B087058" w14:textId="3F83E1CF" w:rsidR="00E22AD7" w:rsidRPr="007B6535" w:rsidRDefault="00E22AD7" w:rsidP="007B6535">
            <w:r w:rsidRPr="007B6535">
              <w:t>Comoros</w:t>
            </w:r>
          </w:p>
        </w:tc>
        <w:tc>
          <w:tcPr>
            <w:tcW w:w="3117" w:type="dxa"/>
          </w:tcPr>
          <w:p w14:paraId="3DCABDC8" w14:textId="7309D732" w:rsidR="00E22AD7" w:rsidRPr="007B6535" w:rsidRDefault="00E22AD7" w:rsidP="007B6535">
            <w:pPr>
              <w:cnfStyle w:val="000000100000" w:firstRow="0" w:lastRow="0" w:firstColumn="0" w:lastColumn="0" w:oddVBand="0" w:evenVBand="0" w:oddHBand="1" w:evenHBand="0" w:firstRowFirstColumn="0" w:firstRowLastColumn="0" w:lastRowFirstColumn="0" w:lastRowLastColumn="0"/>
            </w:pPr>
            <w:r w:rsidRPr="007B6535">
              <w:t>Presidential elections</w:t>
            </w:r>
          </w:p>
        </w:tc>
        <w:tc>
          <w:tcPr>
            <w:tcW w:w="3117" w:type="dxa"/>
          </w:tcPr>
          <w:p w14:paraId="25DF6505" w14:textId="1A261CB9" w:rsidR="00E22AD7" w:rsidRPr="007B6535" w:rsidRDefault="0019034A" w:rsidP="007B6535">
            <w:pPr>
              <w:cnfStyle w:val="000000100000" w:firstRow="0" w:lastRow="0" w:firstColumn="0" w:lastColumn="0" w:oddVBand="0" w:evenVBand="0" w:oddHBand="1" w:evenHBand="0" w:firstRowFirstColumn="0" w:firstRowLastColumn="0" w:lastRowFirstColumn="0" w:lastRowLastColumn="0"/>
            </w:pPr>
            <w:r w:rsidRPr="007B6535">
              <w:t>Yes</w:t>
            </w:r>
          </w:p>
        </w:tc>
      </w:tr>
      <w:tr w:rsidR="00B8297A" w:rsidRPr="007B6535" w14:paraId="636E25A5" w14:textId="77777777" w:rsidTr="005A7D98">
        <w:tc>
          <w:tcPr>
            <w:cnfStyle w:val="001000000000" w:firstRow="0" w:lastRow="0" w:firstColumn="1" w:lastColumn="0" w:oddVBand="0" w:evenVBand="0" w:oddHBand="0" w:evenHBand="0" w:firstRowFirstColumn="0" w:firstRowLastColumn="0" w:lastRowFirstColumn="0" w:lastRowLastColumn="0"/>
            <w:tcW w:w="3116" w:type="dxa"/>
          </w:tcPr>
          <w:p w14:paraId="74B62F63" w14:textId="6BEA85FF" w:rsidR="00E22AD7" w:rsidRPr="007B6535" w:rsidRDefault="0019034A" w:rsidP="007B6535">
            <w:r w:rsidRPr="007B6535">
              <w:t>Djibouti</w:t>
            </w:r>
          </w:p>
        </w:tc>
        <w:tc>
          <w:tcPr>
            <w:tcW w:w="3117" w:type="dxa"/>
          </w:tcPr>
          <w:p w14:paraId="0C44E041" w14:textId="6BB28F57" w:rsidR="00E22AD7" w:rsidRPr="007B6535" w:rsidRDefault="00E22AD7" w:rsidP="007B6535">
            <w:pPr>
              <w:cnfStyle w:val="000000000000" w:firstRow="0" w:lastRow="0" w:firstColumn="0" w:lastColumn="0" w:oddVBand="0" w:evenVBand="0" w:oddHBand="0" w:evenHBand="0" w:firstRowFirstColumn="0" w:firstRowLastColumn="0" w:lastRowFirstColumn="0" w:lastRowLastColumn="0"/>
            </w:pPr>
            <w:r w:rsidRPr="007B6535">
              <w:t>Presidential elections</w:t>
            </w:r>
          </w:p>
        </w:tc>
        <w:tc>
          <w:tcPr>
            <w:tcW w:w="3117" w:type="dxa"/>
          </w:tcPr>
          <w:p w14:paraId="495BD7AF" w14:textId="147F7438" w:rsidR="00E22AD7" w:rsidRPr="007B6535" w:rsidRDefault="0026329D" w:rsidP="007B6535">
            <w:pPr>
              <w:cnfStyle w:val="000000000000" w:firstRow="0" w:lastRow="0" w:firstColumn="0" w:lastColumn="0" w:oddVBand="0" w:evenVBand="0" w:oddHBand="0" w:evenHBand="0" w:firstRowFirstColumn="0" w:firstRowLastColumn="0" w:lastRowFirstColumn="0" w:lastRowLastColumn="0"/>
            </w:pPr>
            <w:r>
              <w:t>NO?</w:t>
            </w:r>
          </w:p>
        </w:tc>
      </w:tr>
      <w:tr w:rsidR="00B8297A" w:rsidRPr="007B6535" w14:paraId="0CB26B11" w14:textId="77777777" w:rsidTr="005A7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3A71950" w14:textId="3B70B929" w:rsidR="00E22AD7" w:rsidRPr="007B6535" w:rsidRDefault="0019034A" w:rsidP="007B6535">
            <w:r w:rsidRPr="007B6535">
              <w:t>Niger</w:t>
            </w:r>
          </w:p>
        </w:tc>
        <w:tc>
          <w:tcPr>
            <w:tcW w:w="3117" w:type="dxa"/>
          </w:tcPr>
          <w:p w14:paraId="0C82DAE5" w14:textId="7E2381AC" w:rsidR="00E22AD7" w:rsidRPr="007B6535" w:rsidRDefault="0019034A" w:rsidP="007B6535">
            <w:pPr>
              <w:cnfStyle w:val="000000100000" w:firstRow="0" w:lastRow="0" w:firstColumn="0" w:lastColumn="0" w:oddVBand="0" w:evenVBand="0" w:oddHBand="1" w:evenHBand="0" w:firstRowFirstColumn="0" w:firstRowLastColumn="0" w:lastRowFirstColumn="0" w:lastRowLastColumn="0"/>
            </w:pPr>
            <w:r w:rsidRPr="007B6535">
              <w:t>General elections</w:t>
            </w:r>
          </w:p>
        </w:tc>
        <w:tc>
          <w:tcPr>
            <w:tcW w:w="3117" w:type="dxa"/>
          </w:tcPr>
          <w:p w14:paraId="13144BF3" w14:textId="406AF2D9" w:rsidR="00E22AD7" w:rsidRPr="007B6535" w:rsidRDefault="0026329D" w:rsidP="007B6535">
            <w:pPr>
              <w:cnfStyle w:val="000000100000" w:firstRow="0" w:lastRow="0" w:firstColumn="0" w:lastColumn="0" w:oddVBand="0" w:evenVBand="0" w:oddHBand="1" w:evenHBand="0" w:firstRowFirstColumn="0" w:firstRowLastColumn="0" w:lastRowFirstColumn="0" w:lastRowLastColumn="0"/>
            </w:pPr>
            <w:r>
              <w:t>NO?</w:t>
            </w:r>
          </w:p>
        </w:tc>
      </w:tr>
      <w:tr w:rsidR="00B8297A" w:rsidRPr="007B6535" w14:paraId="43E45EBE" w14:textId="77777777" w:rsidTr="005A7D98">
        <w:tc>
          <w:tcPr>
            <w:cnfStyle w:val="001000000000" w:firstRow="0" w:lastRow="0" w:firstColumn="1" w:lastColumn="0" w:oddVBand="0" w:evenVBand="0" w:oddHBand="0" w:evenHBand="0" w:firstRowFirstColumn="0" w:firstRowLastColumn="0" w:lastRowFirstColumn="0" w:lastRowLastColumn="0"/>
            <w:tcW w:w="3116" w:type="dxa"/>
          </w:tcPr>
          <w:p w14:paraId="33C23116" w14:textId="284F2889" w:rsidR="00E22AD7" w:rsidRPr="007B6535" w:rsidRDefault="0019034A" w:rsidP="007B6535">
            <w:r w:rsidRPr="007B6535">
              <w:t>Uganda</w:t>
            </w:r>
          </w:p>
        </w:tc>
        <w:tc>
          <w:tcPr>
            <w:tcW w:w="3117" w:type="dxa"/>
          </w:tcPr>
          <w:p w14:paraId="3BE1DE87" w14:textId="07842B3D" w:rsidR="00E22AD7" w:rsidRPr="007B6535" w:rsidRDefault="0019034A" w:rsidP="007B6535">
            <w:pPr>
              <w:cnfStyle w:val="000000000000" w:firstRow="0" w:lastRow="0" w:firstColumn="0" w:lastColumn="0" w:oddVBand="0" w:evenVBand="0" w:oddHBand="0" w:evenHBand="0" w:firstRowFirstColumn="0" w:firstRowLastColumn="0" w:lastRowFirstColumn="0" w:lastRowLastColumn="0"/>
            </w:pPr>
            <w:r w:rsidRPr="007B6535">
              <w:t>General elections</w:t>
            </w:r>
          </w:p>
        </w:tc>
        <w:tc>
          <w:tcPr>
            <w:tcW w:w="3117" w:type="dxa"/>
          </w:tcPr>
          <w:p w14:paraId="6322AA19" w14:textId="618CDEDB" w:rsidR="00E22AD7" w:rsidRPr="007B6535" w:rsidRDefault="0019034A" w:rsidP="007B6535">
            <w:pPr>
              <w:cnfStyle w:val="000000000000" w:firstRow="0" w:lastRow="0" w:firstColumn="0" w:lastColumn="0" w:oddVBand="0" w:evenVBand="0" w:oddHBand="0" w:evenHBand="0" w:firstRowFirstColumn="0" w:firstRowLastColumn="0" w:lastRowFirstColumn="0" w:lastRowLastColumn="0"/>
            </w:pPr>
            <w:r w:rsidRPr="007B6535">
              <w:t>Yes</w:t>
            </w:r>
          </w:p>
        </w:tc>
      </w:tr>
      <w:tr w:rsidR="00B8297A" w:rsidRPr="007B6535" w14:paraId="33E26531" w14:textId="77777777" w:rsidTr="005A7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B137AD0" w14:textId="540C559F" w:rsidR="00E22AD7" w:rsidRPr="007B6535" w:rsidRDefault="0019034A" w:rsidP="007B6535">
            <w:r w:rsidRPr="007B6535">
              <w:t>Democratic Republic of Congo</w:t>
            </w:r>
          </w:p>
        </w:tc>
        <w:tc>
          <w:tcPr>
            <w:tcW w:w="3117" w:type="dxa"/>
          </w:tcPr>
          <w:p w14:paraId="255B4499" w14:textId="72F24226" w:rsidR="00E22AD7" w:rsidRPr="007B6535" w:rsidRDefault="0019034A" w:rsidP="007B6535">
            <w:pPr>
              <w:cnfStyle w:val="000000100000" w:firstRow="0" w:lastRow="0" w:firstColumn="0" w:lastColumn="0" w:oddVBand="0" w:evenVBand="0" w:oddHBand="1" w:evenHBand="0" w:firstRowFirstColumn="0" w:firstRowLastColumn="0" w:lastRowFirstColumn="0" w:lastRowLastColumn="0"/>
            </w:pPr>
            <w:r w:rsidRPr="007B6535">
              <w:t>General elections</w:t>
            </w:r>
          </w:p>
        </w:tc>
        <w:tc>
          <w:tcPr>
            <w:tcW w:w="3117" w:type="dxa"/>
          </w:tcPr>
          <w:p w14:paraId="39635C8D" w14:textId="19AAE431" w:rsidR="00E22AD7" w:rsidRPr="007B6535" w:rsidRDefault="0019034A" w:rsidP="007B6535">
            <w:pPr>
              <w:cnfStyle w:val="000000100000" w:firstRow="0" w:lastRow="0" w:firstColumn="0" w:lastColumn="0" w:oddVBand="0" w:evenVBand="0" w:oddHBand="1" w:evenHBand="0" w:firstRowFirstColumn="0" w:firstRowLastColumn="0" w:lastRowFirstColumn="0" w:lastRowLastColumn="0"/>
            </w:pPr>
            <w:r w:rsidRPr="007B6535">
              <w:t>Yes</w:t>
            </w:r>
          </w:p>
        </w:tc>
      </w:tr>
      <w:tr w:rsidR="00B8297A" w:rsidRPr="007B6535" w14:paraId="57ECDA89" w14:textId="77777777" w:rsidTr="005A7D98">
        <w:tc>
          <w:tcPr>
            <w:cnfStyle w:val="001000000000" w:firstRow="0" w:lastRow="0" w:firstColumn="1" w:lastColumn="0" w:oddVBand="0" w:evenVBand="0" w:oddHBand="0" w:evenHBand="0" w:firstRowFirstColumn="0" w:firstRowLastColumn="0" w:lastRowFirstColumn="0" w:lastRowLastColumn="0"/>
            <w:tcW w:w="3116" w:type="dxa"/>
          </w:tcPr>
          <w:p w14:paraId="0F50C5B9" w14:textId="7C5DB891" w:rsidR="00E22AD7" w:rsidRPr="007B6535" w:rsidRDefault="0019034A" w:rsidP="007B6535">
            <w:r w:rsidRPr="007B6535">
              <w:t>Equatorial Guinea</w:t>
            </w:r>
          </w:p>
        </w:tc>
        <w:tc>
          <w:tcPr>
            <w:tcW w:w="3117" w:type="dxa"/>
          </w:tcPr>
          <w:p w14:paraId="28BDF12C" w14:textId="05F67739" w:rsidR="00E22AD7" w:rsidRPr="007B6535" w:rsidRDefault="0019034A" w:rsidP="007B6535">
            <w:pPr>
              <w:cnfStyle w:val="000000000000" w:firstRow="0" w:lastRow="0" w:firstColumn="0" w:lastColumn="0" w:oddVBand="0" w:evenVBand="0" w:oddHBand="0" w:evenHBand="0" w:firstRowFirstColumn="0" w:firstRowLastColumn="0" w:lastRowFirstColumn="0" w:lastRowLastColumn="0"/>
            </w:pPr>
            <w:r w:rsidRPr="007B6535">
              <w:t>Presidential elections</w:t>
            </w:r>
          </w:p>
        </w:tc>
        <w:tc>
          <w:tcPr>
            <w:tcW w:w="3117" w:type="dxa"/>
          </w:tcPr>
          <w:p w14:paraId="19D9E9D9" w14:textId="61F347B2" w:rsidR="00E22AD7" w:rsidRPr="007B6535" w:rsidRDefault="0026329D" w:rsidP="007B6535">
            <w:pPr>
              <w:cnfStyle w:val="000000000000" w:firstRow="0" w:lastRow="0" w:firstColumn="0" w:lastColumn="0" w:oddVBand="0" w:evenVBand="0" w:oddHBand="0" w:evenHBand="0" w:firstRowFirstColumn="0" w:firstRowLastColumn="0" w:lastRowFirstColumn="0" w:lastRowLastColumn="0"/>
            </w:pPr>
            <w:r>
              <w:t>NO?</w:t>
            </w:r>
          </w:p>
        </w:tc>
      </w:tr>
      <w:tr w:rsidR="00B8297A" w:rsidRPr="007B6535" w14:paraId="79E0A49D" w14:textId="77777777" w:rsidTr="005A7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4889628" w14:textId="301ADCB5" w:rsidR="00E22AD7" w:rsidRPr="007B6535" w:rsidRDefault="0019034A" w:rsidP="007B6535">
            <w:r w:rsidRPr="007B6535">
              <w:t>Gambia</w:t>
            </w:r>
          </w:p>
        </w:tc>
        <w:tc>
          <w:tcPr>
            <w:tcW w:w="3117" w:type="dxa"/>
          </w:tcPr>
          <w:p w14:paraId="76F554F2" w14:textId="3800BCCC" w:rsidR="00E22AD7" w:rsidRPr="007B6535" w:rsidRDefault="0019034A" w:rsidP="007B6535">
            <w:pPr>
              <w:cnfStyle w:val="000000100000" w:firstRow="0" w:lastRow="0" w:firstColumn="0" w:lastColumn="0" w:oddVBand="0" w:evenVBand="0" w:oddHBand="1" w:evenHBand="0" w:firstRowFirstColumn="0" w:firstRowLastColumn="0" w:lastRowFirstColumn="0" w:lastRowLastColumn="0"/>
            </w:pPr>
            <w:r w:rsidRPr="007B6535">
              <w:t>Presidential elections</w:t>
            </w:r>
          </w:p>
        </w:tc>
        <w:tc>
          <w:tcPr>
            <w:tcW w:w="3117" w:type="dxa"/>
          </w:tcPr>
          <w:p w14:paraId="3CC8AEA4" w14:textId="4D1261D6" w:rsidR="00E22AD7" w:rsidRPr="007B6535" w:rsidRDefault="0026329D" w:rsidP="007B6535">
            <w:pPr>
              <w:cnfStyle w:val="000000100000" w:firstRow="0" w:lastRow="0" w:firstColumn="0" w:lastColumn="0" w:oddVBand="0" w:evenVBand="0" w:oddHBand="1" w:evenHBand="0" w:firstRowFirstColumn="0" w:firstRowLastColumn="0" w:lastRowFirstColumn="0" w:lastRowLastColumn="0"/>
            </w:pPr>
            <w:r>
              <w:t>NO?</w:t>
            </w:r>
          </w:p>
        </w:tc>
      </w:tr>
      <w:tr w:rsidR="00B8297A" w:rsidRPr="007B6535" w14:paraId="73F40FBC" w14:textId="77777777" w:rsidTr="005A7D98">
        <w:tc>
          <w:tcPr>
            <w:cnfStyle w:val="001000000000" w:firstRow="0" w:lastRow="0" w:firstColumn="1" w:lastColumn="0" w:oddVBand="0" w:evenVBand="0" w:oddHBand="0" w:evenHBand="0" w:firstRowFirstColumn="0" w:firstRowLastColumn="0" w:lastRowFirstColumn="0" w:lastRowLastColumn="0"/>
            <w:tcW w:w="3116" w:type="dxa"/>
          </w:tcPr>
          <w:p w14:paraId="3A180F79" w14:textId="67543090" w:rsidR="00E22AD7" w:rsidRPr="007B6535" w:rsidRDefault="0019034A" w:rsidP="007B6535">
            <w:r w:rsidRPr="007B6535">
              <w:t>Ghana</w:t>
            </w:r>
          </w:p>
        </w:tc>
        <w:tc>
          <w:tcPr>
            <w:tcW w:w="3117" w:type="dxa"/>
          </w:tcPr>
          <w:p w14:paraId="48167949" w14:textId="0E99CE57" w:rsidR="00E22AD7" w:rsidRPr="007B6535" w:rsidRDefault="0019034A" w:rsidP="007B6535">
            <w:pPr>
              <w:cnfStyle w:val="000000000000" w:firstRow="0" w:lastRow="0" w:firstColumn="0" w:lastColumn="0" w:oddVBand="0" w:evenVBand="0" w:oddHBand="0" w:evenHBand="0" w:firstRowFirstColumn="0" w:firstRowLastColumn="0" w:lastRowFirstColumn="0" w:lastRowLastColumn="0"/>
            </w:pPr>
            <w:r w:rsidRPr="007B6535">
              <w:t>General elections</w:t>
            </w:r>
          </w:p>
        </w:tc>
        <w:tc>
          <w:tcPr>
            <w:tcW w:w="3117" w:type="dxa"/>
          </w:tcPr>
          <w:p w14:paraId="2137C7AE" w14:textId="55403757" w:rsidR="00E22AD7" w:rsidRPr="007B6535" w:rsidRDefault="0026329D" w:rsidP="007B6535">
            <w:pPr>
              <w:cnfStyle w:val="000000000000" w:firstRow="0" w:lastRow="0" w:firstColumn="0" w:lastColumn="0" w:oddVBand="0" w:evenVBand="0" w:oddHBand="0" w:evenHBand="0" w:firstRowFirstColumn="0" w:firstRowLastColumn="0" w:lastRowFirstColumn="0" w:lastRowLastColumn="0"/>
            </w:pPr>
            <w:r>
              <w:t>NO?</w:t>
            </w:r>
          </w:p>
        </w:tc>
      </w:tr>
      <w:tr w:rsidR="00B8297A" w:rsidRPr="007B6535" w14:paraId="5F618FA9" w14:textId="77777777" w:rsidTr="005A7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50CA1F8" w14:textId="5EB3A336" w:rsidR="00E22AD7" w:rsidRPr="007B6535" w:rsidRDefault="0019034A" w:rsidP="007B6535">
            <w:r w:rsidRPr="007B6535">
              <w:t>São Tomé and Príncipe</w:t>
            </w:r>
          </w:p>
        </w:tc>
        <w:tc>
          <w:tcPr>
            <w:tcW w:w="3117" w:type="dxa"/>
          </w:tcPr>
          <w:p w14:paraId="00AE9EE9" w14:textId="66CB93A6" w:rsidR="00E22AD7" w:rsidRPr="007B6535" w:rsidRDefault="0019034A" w:rsidP="007B6535">
            <w:pPr>
              <w:cnfStyle w:val="000000100000" w:firstRow="0" w:lastRow="0" w:firstColumn="0" w:lastColumn="0" w:oddVBand="0" w:evenVBand="0" w:oddHBand="1" w:evenHBand="0" w:firstRowFirstColumn="0" w:firstRowLastColumn="0" w:lastRowFirstColumn="0" w:lastRowLastColumn="0"/>
            </w:pPr>
            <w:r w:rsidRPr="007B6535">
              <w:t>Presidential elections</w:t>
            </w:r>
          </w:p>
        </w:tc>
        <w:tc>
          <w:tcPr>
            <w:tcW w:w="3117" w:type="dxa"/>
          </w:tcPr>
          <w:p w14:paraId="4612EED7" w14:textId="1B97F453" w:rsidR="00E22AD7" w:rsidRPr="007B6535" w:rsidRDefault="0026329D" w:rsidP="007B6535">
            <w:pPr>
              <w:cnfStyle w:val="000000100000" w:firstRow="0" w:lastRow="0" w:firstColumn="0" w:lastColumn="0" w:oddVBand="0" w:evenVBand="0" w:oddHBand="1" w:evenHBand="0" w:firstRowFirstColumn="0" w:firstRowLastColumn="0" w:lastRowFirstColumn="0" w:lastRowLastColumn="0"/>
            </w:pPr>
            <w:r>
              <w:t>NO?</w:t>
            </w:r>
          </w:p>
        </w:tc>
      </w:tr>
      <w:tr w:rsidR="00B8297A" w:rsidRPr="007B6535" w14:paraId="07393F4D" w14:textId="77777777" w:rsidTr="005A7D98">
        <w:tc>
          <w:tcPr>
            <w:cnfStyle w:val="001000000000" w:firstRow="0" w:lastRow="0" w:firstColumn="1" w:lastColumn="0" w:oddVBand="0" w:evenVBand="0" w:oddHBand="0" w:evenHBand="0" w:firstRowFirstColumn="0" w:firstRowLastColumn="0" w:lastRowFirstColumn="0" w:lastRowLastColumn="0"/>
            <w:tcW w:w="3116" w:type="dxa"/>
          </w:tcPr>
          <w:p w14:paraId="3CD13EBB" w14:textId="04E94C7A" w:rsidR="00E22AD7" w:rsidRPr="007B6535" w:rsidRDefault="0019034A" w:rsidP="007B6535">
            <w:r w:rsidRPr="007B6535">
              <w:t>South Africa</w:t>
            </w:r>
          </w:p>
        </w:tc>
        <w:tc>
          <w:tcPr>
            <w:tcW w:w="3117" w:type="dxa"/>
          </w:tcPr>
          <w:p w14:paraId="42605AD5" w14:textId="0AC96F7A" w:rsidR="00E22AD7" w:rsidRPr="007B6535" w:rsidRDefault="0019034A" w:rsidP="007B6535">
            <w:pPr>
              <w:cnfStyle w:val="000000000000" w:firstRow="0" w:lastRow="0" w:firstColumn="0" w:lastColumn="0" w:oddVBand="0" w:evenVBand="0" w:oddHBand="0" w:evenHBand="0" w:firstRowFirstColumn="0" w:firstRowLastColumn="0" w:lastRowFirstColumn="0" w:lastRowLastColumn="0"/>
            </w:pPr>
            <w:r w:rsidRPr="007B6535">
              <w:t>Municipal elections</w:t>
            </w:r>
          </w:p>
        </w:tc>
        <w:tc>
          <w:tcPr>
            <w:tcW w:w="3117" w:type="dxa"/>
          </w:tcPr>
          <w:p w14:paraId="0589817D" w14:textId="3CC1E27E" w:rsidR="00E22AD7" w:rsidRPr="007B6535" w:rsidRDefault="0019034A" w:rsidP="007B6535">
            <w:pPr>
              <w:cnfStyle w:val="000000000000" w:firstRow="0" w:lastRow="0" w:firstColumn="0" w:lastColumn="0" w:oddVBand="0" w:evenVBand="0" w:oddHBand="0" w:evenHBand="0" w:firstRowFirstColumn="0" w:firstRowLastColumn="0" w:lastRowFirstColumn="0" w:lastRowLastColumn="0"/>
            </w:pPr>
            <w:r w:rsidRPr="007B6535">
              <w:t>Yes</w:t>
            </w:r>
          </w:p>
        </w:tc>
      </w:tr>
      <w:tr w:rsidR="00B8297A" w:rsidRPr="007B6535" w14:paraId="6FF64207" w14:textId="77777777" w:rsidTr="005A7D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A3E2ADD" w14:textId="1194C2AF" w:rsidR="00E22AD7" w:rsidRPr="007B6535" w:rsidRDefault="0019034A" w:rsidP="007B6535">
            <w:r w:rsidRPr="007B6535">
              <w:t>Zambia</w:t>
            </w:r>
          </w:p>
        </w:tc>
        <w:tc>
          <w:tcPr>
            <w:tcW w:w="3117" w:type="dxa"/>
          </w:tcPr>
          <w:p w14:paraId="7DFF3B78" w14:textId="11113966" w:rsidR="00E22AD7" w:rsidRPr="007B6535" w:rsidRDefault="0019034A" w:rsidP="007B6535">
            <w:pPr>
              <w:cnfStyle w:val="000000100000" w:firstRow="0" w:lastRow="0" w:firstColumn="0" w:lastColumn="0" w:oddVBand="0" w:evenVBand="0" w:oddHBand="1" w:evenHBand="0" w:firstRowFirstColumn="0" w:firstRowLastColumn="0" w:lastRowFirstColumn="0" w:lastRowLastColumn="0"/>
            </w:pPr>
            <w:r w:rsidRPr="007B6535">
              <w:t>General elections</w:t>
            </w:r>
          </w:p>
        </w:tc>
        <w:tc>
          <w:tcPr>
            <w:tcW w:w="3117" w:type="dxa"/>
          </w:tcPr>
          <w:p w14:paraId="43996CF8" w14:textId="07920815" w:rsidR="00E22AD7" w:rsidRPr="007B6535" w:rsidRDefault="0019034A" w:rsidP="007B6535">
            <w:pPr>
              <w:cnfStyle w:val="000000100000" w:firstRow="0" w:lastRow="0" w:firstColumn="0" w:lastColumn="0" w:oddVBand="0" w:evenVBand="0" w:oddHBand="1" w:evenHBand="0" w:firstRowFirstColumn="0" w:firstRowLastColumn="0" w:lastRowFirstColumn="0" w:lastRowLastColumn="0"/>
            </w:pPr>
            <w:r w:rsidRPr="007B6535">
              <w:t>Yes</w:t>
            </w:r>
          </w:p>
        </w:tc>
      </w:tr>
    </w:tbl>
    <w:p w14:paraId="756B8C4E" w14:textId="58F607E5" w:rsidR="00E22AD7" w:rsidRPr="007B6535" w:rsidRDefault="00E22AD7" w:rsidP="007B6535"/>
    <w:p w14:paraId="5CE7BDB3" w14:textId="6FBAD378" w:rsidR="001B2D9B" w:rsidRPr="007B6535" w:rsidRDefault="00163E80" w:rsidP="00C57968">
      <w:pPr>
        <w:jc w:val="both"/>
      </w:pPr>
      <w:r w:rsidRPr="007B6535">
        <w:t xml:space="preserve">Such violence is potentially damaging for democratic processes and can undermine progress towards democratisation. From a conflict management perspective, low intensity or localised violence can give impetus for more large-scale violence campaigns, including civil war. Preventing and managing election </w:t>
      </w:r>
      <w:r w:rsidRPr="007B6535">
        <w:lastRenderedPageBreak/>
        <w:t>related disputes, thus, is important in the long-term effort to build a strong, democratic and peaceful society, based on shared values, the rule of law, accountability and transparency.</w:t>
      </w:r>
      <w:r w:rsidR="001F507E" w:rsidRPr="007B6535">
        <w:t xml:space="preserve"> These factors inevitably lead to a multiplicity of peace dividends</w:t>
      </w:r>
      <w:r w:rsidR="00B8297A" w:rsidRPr="007B6535">
        <w:t xml:space="preserve"> </w:t>
      </w:r>
      <w:r w:rsidR="005A7D98" w:rsidRPr="007B6535">
        <w:t xml:space="preserve">such as </w:t>
      </w:r>
      <w:r w:rsidR="00B8297A" w:rsidRPr="007B6535">
        <w:t>development, improved livelihoods and general societal welfare.</w:t>
      </w:r>
    </w:p>
    <w:p w14:paraId="582B47E8" w14:textId="4AAED64D" w:rsidR="00182EAA" w:rsidRPr="00C57968" w:rsidRDefault="00182EAA" w:rsidP="00284460">
      <w:pPr>
        <w:jc w:val="both"/>
        <w:rPr>
          <w:b/>
          <w:bCs/>
        </w:rPr>
      </w:pPr>
      <w:r w:rsidRPr="00C57968">
        <w:rPr>
          <w:b/>
          <w:bCs/>
        </w:rPr>
        <w:t xml:space="preserve">Zambia Democratic and Election process pathway </w:t>
      </w:r>
    </w:p>
    <w:p w14:paraId="41656E25" w14:textId="7A959969" w:rsidR="001B2D9B" w:rsidRPr="007B6535" w:rsidRDefault="001B2D9B" w:rsidP="00C57968">
      <w:pPr>
        <w:jc w:val="both"/>
      </w:pPr>
      <w:r w:rsidRPr="007B6535">
        <w:t xml:space="preserve">Over the past years, Zambia has held peaceful elections as compared to other countries in Africa. However, the 2016 elections marked a shift in this trend with increased cases of violence being reported in various parts of the country. Interparty tensions and polarisation characterised the entire pre-election and election period. Certainly, the levels of political intolerance and organised violence between political party cadres were unprecedented. The intolerance was further exacerbated by the highly polarised political environment and the perceived high stakes in the elections. The violent clashes mainly involved Patriotic Front (PF) cadres and those of the United Party for National Development (UPND). The protagonists in the elections were accused of using machetes, clubs and other crude weapons to attack and threaten political opponents. The violence was manifested in form of killings (one case was reported in Lusaka), fighting among political cadres, forceful dispersion of political rallies, and destruction of </w:t>
      </w:r>
      <w:commentRangeStart w:id="7"/>
      <w:r w:rsidRPr="007B6535">
        <w:t>billboards</w:t>
      </w:r>
      <w:commentRangeEnd w:id="7"/>
      <w:r w:rsidR="002D0274">
        <w:rPr>
          <w:rStyle w:val="CommentReference"/>
        </w:rPr>
        <w:commentReference w:id="7"/>
      </w:r>
      <w:r w:rsidRPr="007B6535">
        <w:t>, assaults and death threats and intimidation of voters. International election observer teams underscored the prevalence of violence in the 2016 general elections. This is captured in the samples below:</w:t>
      </w:r>
    </w:p>
    <w:p w14:paraId="6B3F4D6B" w14:textId="77777777" w:rsidR="001B2D9B" w:rsidRPr="007B6535" w:rsidRDefault="001B2D9B" w:rsidP="007B6535">
      <w:pPr>
        <w:rPr>
          <w:i/>
          <w:iCs/>
        </w:rPr>
      </w:pPr>
      <w:commentRangeStart w:id="8"/>
      <w:r w:rsidRPr="007B6535">
        <w:rPr>
          <w:i/>
          <w:iCs/>
        </w:rPr>
        <w:t>Unprecedented</w:t>
      </w:r>
      <w:commentRangeEnd w:id="8"/>
      <w:r w:rsidR="002D0274">
        <w:rPr>
          <w:rStyle w:val="CommentReference"/>
        </w:rPr>
        <w:commentReference w:id="8"/>
      </w:r>
      <w:r w:rsidRPr="007B6535">
        <w:rPr>
          <w:i/>
          <w:iCs/>
        </w:rPr>
        <w:t xml:space="preserve"> violence was reported in some areas including Lusaka and Namwala districts. Cases of violence were mainly between PF and UPND supporters (COMESA, Elections Observation Report, 2016:12).</w:t>
      </w:r>
    </w:p>
    <w:p w14:paraId="7689E2C0" w14:textId="4A878CAA" w:rsidR="001B2D9B" w:rsidRPr="007B6535" w:rsidRDefault="001B2D9B" w:rsidP="007B6535">
      <w:pPr>
        <w:rPr>
          <w:i/>
          <w:iCs/>
        </w:rPr>
      </w:pPr>
      <w:r w:rsidRPr="007B6535">
        <w:rPr>
          <w:i/>
          <w:iCs/>
        </w:rPr>
        <w:t>There were several serious incidents of violence, including an attack on the parliamentary candidate of the FDD for Namwala, Southern Province on 17 June, and the death of a UPND supporter on 8 July in Lusaka, after the cancellation by the police of a UPND rally at short notice (European Union Election Observation Mission Report, 2016:5).</w:t>
      </w:r>
    </w:p>
    <w:p w14:paraId="4D2C1FF0" w14:textId="3E72A8DC" w:rsidR="00C72ADC" w:rsidRPr="007B6535" w:rsidRDefault="00C72ADC" w:rsidP="007B6535">
      <w:r w:rsidRPr="007B6535">
        <w:t>Due to the above electoral violence incidences, the citizens petitioned the president to appoint a Commission of Inquiry into voting patterns and electoral violence in the 2016 polls.</w:t>
      </w:r>
      <w:r w:rsidR="00ED40CB" w:rsidRPr="007B6535">
        <w:t xml:space="preserve"> It was the resolve of the citizens that an analysis be done to determine the key players in the witnessed electoral violence.</w:t>
      </w:r>
    </w:p>
    <w:p w14:paraId="35D20876" w14:textId="34DE2D95" w:rsidR="00B8297A" w:rsidRPr="007B6535" w:rsidRDefault="00B8297A" w:rsidP="007B6535"/>
    <w:p w14:paraId="68A65055" w14:textId="0F3C42C2" w:rsidR="00B8297A" w:rsidRPr="00FB347A" w:rsidRDefault="00B8297A" w:rsidP="001069C0">
      <w:pPr>
        <w:pStyle w:val="Heading2"/>
        <w:rPr>
          <w:b/>
          <w:bCs/>
        </w:rPr>
      </w:pPr>
      <w:r w:rsidRPr="00FB347A">
        <w:rPr>
          <w:b/>
          <w:bCs/>
        </w:rPr>
        <w:t xml:space="preserve"> </w:t>
      </w:r>
      <w:bookmarkStart w:id="9" w:name="_Toc88640196"/>
      <w:r w:rsidR="00656E24" w:rsidRPr="00FB347A">
        <w:rPr>
          <w:b/>
          <w:bCs/>
        </w:rPr>
        <w:t>1.2</w:t>
      </w:r>
      <w:r w:rsidRPr="00FB347A">
        <w:rPr>
          <w:b/>
          <w:bCs/>
        </w:rPr>
        <w:t xml:space="preserve"> Problem Statement</w:t>
      </w:r>
      <w:bookmarkEnd w:id="9"/>
      <w:r w:rsidRPr="00FB347A">
        <w:rPr>
          <w:b/>
          <w:bCs/>
        </w:rPr>
        <w:t xml:space="preserve"> </w:t>
      </w:r>
    </w:p>
    <w:p w14:paraId="4F64ADC3" w14:textId="77777777" w:rsidR="00B8297A" w:rsidRPr="007B6535" w:rsidRDefault="00B8297A" w:rsidP="007B6535">
      <w:commentRangeStart w:id="10"/>
      <w:r w:rsidRPr="007B6535">
        <w:t>A</w:t>
      </w:r>
      <w:commentRangeEnd w:id="10"/>
      <w:r w:rsidR="000656BE">
        <w:rPr>
          <w:rStyle w:val="CommentReference"/>
        </w:rPr>
        <w:commentReference w:id="10"/>
      </w:r>
      <w:r w:rsidRPr="007B6535">
        <w:t xml:space="preserve"> research done by the commission of inquiry into voting patterns and electoral violence made its findings public in January 2019. An excerpt of the findings of the commission in part 3.1.4.3 of the report is as follows;</w:t>
      </w:r>
    </w:p>
    <w:p w14:paraId="646AE65B" w14:textId="77777777" w:rsidR="00B8297A" w:rsidRPr="007B6535" w:rsidRDefault="00B8297A" w:rsidP="007B6535">
      <w:r w:rsidRPr="007B6535">
        <w:t xml:space="preserve">The Commission finds that: </w:t>
      </w:r>
    </w:p>
    <w:p w14:paraId="74142D10" w14:textId="77777777" w:rsidR="00B8297A" w:rsidRPr="007B6535" w:rsidRDefault="00B8297A" w:rsidP="007B6535">
      <w:r w:rsidRPr="007B6535">
        <w:t xml:space="preserve">(a) major political parties use the youth to carry out acts of violence during elections; </w:t>
      </w:r>
    </w:p>
    <w:p w14:paraId="4511B041" w14:textId="77777777" w:rsidR="00B8297A" w:rsidRPr="007B6535" w:rsidRDefault="00B8297A" w:rsidP="007B6535">
      <w:r w:rsidRPr="007B6535">
        <w:t xml:space="preserve">(b) most of the political parties in the country have lost control of their cadres and this has given rise to indiscipline, disorder and impunity in the political arena; </w:t>
      </w:r>
    </w:p>
    <w:p w14:paraId="52A387C0" w14:textId="77777777" w:rsidR="00B8297A" w:rsidRPr="007B6535" w:rsidRDefault="00B8297A" w:rsidP="007B6535">
      <w:r w:rsidRPr="007B6535">
        <w:lastRenderedPageBreak/>
        <w:t xml:space="preserve">(c) political patronage which is extended to youth security wings shapes decision making processes of the major political parties and thus eroding institutional authority; </w:t>
      </w:r>
    </w:p>
    <w:p w14:paraId="669BBE4B" w14:textId="77777777" w:rsidR="00B8297A" w:rsidRPr="007B6535" w:rsidRDefault="00B8297A" w:rsidP="007B6535">
      <w:r w:rsidRPr="007B6535">
        <w:t xml:space="preserve">(d) the youth take advantage of the opportunities provided by political parties during election period for personal benefits and are, therefore, willing to engage themselves in acts of violence and other vices; </w:t>
      </w:r>
    </w:p>
    <w:p w14:paraId="7FE03283" w14:textId="77777777" w:rsidR="00B8297A" w:rsidRPr="007B6535" w:rsidRDefault="00B8297A" w:rsidP="007B6535">
      <w:r w:rsidRPr="007B6535">
        <w:t xml:space="preserve">(e) there is excessive consumption of alcohol by political party cadres especially the youths, supplied by politicians, during elections and this leads to conduct causing breach of peace; </w:t>
      </w:r>
    </w:p>
    <w:p w14:paraId="56FEC1AD" w14:textId="77777777" w:rsidR="00B8297A" w:rsidRPr="007B6535" w:rsidRDefault="00B8297A" w:rsidP="007B6535">
      <w:r w:rsidRPr="007B6535">
        <w:t xml:space="preserve">(f) Zambia Police Service has in most instances not acted professionally and impartially thereby reinforcing the decisions of political parties to hire their own security personnel; </w:t>
      </w:r>
    </w:p>
    <w:p w14:paraId="0658EDE1" w14:textId="77777777" w:rsidR="00B8297A" w:rsidRPr="007B6535" w:rsidRDefault="00B8297A" w:rsidP="007B6535">
      <w:r w:rsidRPr="007B6535">
        <w:t xml:space="preserve">(g) party security cadres lack basic training in public security management and are therefore a liability to their political parties and a danger to the general public; </w:t>
      </w:r>
    </w:p>
    <w:p w14:paraId="1CAA9706" w14:textId="77777777" w:rsidR="00B8297A" w:rsidRPr="007B6535" w:rsidRDefault="00B8297A" w:rsidP="007B6535">
      <w:r w:rsidRPr="007B6535">
        <w:t xml:space="preserve">(h) the use of youth to discipline erring party members is a cause of intra party violence; and </w:t>
      </w:r>
    </w:p>
    <w:p w14:paraId="57708331" w14:textId="77777777" w:rsidR="00B8297A" w:rsidRPr="007B6535" w:rsidRDefault="00B8297A" w:rsidP="007B6535">
      <w:r w:rsidRPr="007B6535">
        <w:t>(i) all political parties are always ready to receive violent youth when they are expelled from other political parties thereby endorsing the culture of violence.</w:t>
      </w:r>
    </w:p>
    <w:p w14:paraId="1265C99E" w14:textId="62C65CB0" w:rsidR="00B8297A" w:rsidRPr="007B6535" w:rsidRDefault="005F536A" w:rsidP="007B6535">
      <w:r w:rsidRPr="007B6535">
        <w:t xml:space="preserve">A quick audit of the electoral platform showed that as </w:t>
      </w:r>
      <w:r w:rsidR="00B8297A" w:rsidRPr="007B6535">
        <w:t>Zambia h</w:t>
      </w:r>
      <w:r w:rsidRPr="007B6535">
        <w:t>eaded towards</w:t>
      </w:r>
      <w:r w:rsidR="00B8297A" w:rsidRPr="007B6535">
        <w:t xml:space="preserve"> its general elections in </w:t>
      </w:r>
      <w:r w:rsidR="00A533AE" w:rsidRPr="007B6535">
        <w:t xml:space="preserve">August </w:t>
      </w:r>
      <w:r w:rsidR="00B8297A" w:rsidRPr="007B6535">
        <w:t>2021</w:t>
      </w:r>
      <w:r w:rsidRPr="007B6535">
        <w:t>, the recommendations of the commission of Inquiry were not actioned.</w:t>
      </w:r>
      <w:r w:rsidR="00B8297A" w:rsidRPr="007B6535">
        <w:t xml:space="preserve"> The tension created by the activities of the 2016 elections were never sufficiently dealt with. Early warning signs and indicators point</w:t>
      </w:r>
      <w:r w:rsidRPr="007B6535">
        <w:t>ed</w:t>
      </w:r>
      <w:r w:rsidR="00B8297A" w:rsidRPr="007B6535">
        <w:t xml:space="preserve"> to a huge potential for violence. Instead of handling the outstanding issues from the 2016 elections, the ruling party </w:t>
      </w:r>
      <w:r w:rsidRPr="007B6535">
        <w:t>wa</w:t>
      </w:r>
      <w:r w:rsidR="00B8297A" w:rsidRPr="007B6535">
        <w:t xml:space="preserve">s preoccupied with enactment of laws seemingly meant to entrench their hold on political power. This created a new wave of tension and a clear sign of what the peace makers </w:t>
      </w:r>
      <w:r w:rsidRPr="007B6535">
        <w:t xml:space="preserve">were to </w:t>
      </w:r>
      <w:r w:rsidR="00B8297A" w:rsidRPr="007B6535">
        <w:t>expect</w:t>
      </w:r>
      <w:r w:rsidRPr="007B6535">
        <w:t xml:space="preserve"> in the impending tripartite election.</w:t>
      </w:r>
    </w:p>
    <w:p w14:paraId="17F37700" w14:textId="735A37C1" w:rsidR="00163E80" w:rsidRPr="007B6535" w:rsidRDefault="00B8297A" w:rsidP="007B6535">
      <w:r w:rsidRPr="007B6535">
        <w:t xml:space="preserve">The recurring and escalatory nature of electoral violence or conflict </w:t>
      </w:r>
      <w:r w:rsidR="005F536A" w:rsidRPr="007B6535">
        <w:t>required</w:t>
      </w:r>
      <w:r w:rsidRPr="007B6535">
        <w:t xml:space="preserve"> </w:t>
      </w:r>
      <w:r w:rsidR="00A533AE" w:rsidRPr="007B6535">
        <w:t xml:space="preserve">a total package of peace making, peace keeping and </w:t>
      </w:r>
      <w:r w:rsidRPr="007B6535">
        <w:t>peacebuilding efforts and strategies to stop the violence and thwart relapse into the experience of 2016. Evidently, the youths ha</w:t>
      </w:r>
      <w:r w:rsidR="005F536A" w:rsidRPr="007B6535">
        <w:t>d</w:t>
      </w:r>
      <w:r w:rsidRPr="007B6535">
        <w:t xml:space="preserve"> been used as tools of violence by both the ruling party and the opposition. To curtail youth involvement in electoral violence, there </w:t>
      </w:r>
      <w:r w:rsidR="005F536A" w:rsidRPr="007B6535">
        <w:t>wa</w:t>
      </w:r>
      <w:r w:rsidRPr="007B6535">
        <w:t>s need to engage them and deal with the element or elements that make them vulnerable and susceptible to deployment in violence schemes.</w:t>
      </w:r>
    </w:p>
    <w:p w14:paraId="0D2BE51C" w14:textId="0F4CA7CB" w:rsidR="00D73AFC" w:rsidRPr="00FB347A" w:rsidRDefault="00A533AE" w:rsidP="001069C0">
      <w:pPr>
        <w:pStyle w:val="Heading2"/>
        <w:rPr>
          <w:b/>
          <w:bCs/>
        </w:rPr>
      </w:pPr>
      <w:bookmarkStart w:id="11" w:name="_Toc88640197"/>
      <w:r w:rsidRPr="00FB347A">
        <w:rPr>
          <w:b/>
          <w:bCs/>
        </w:rPr>
        <w:t xml:space="preserve">1.3 </w:t>
      </w:r>
      <w:r w:rsidR="00D73AFC" w:rsidRPr="00FB347A">
        <w:rPr>
          <w:b/>
          <w:bCs/>
        </w:rPr>
        <w:t>Goals and Objectives</w:t>
      </w:r>
      <w:bookmarkEnd w:id="11"/>
    </w:p>
    <w:p w14:paraId="68012E3F" w14:textId="0206BFFD" w:rsidR="00D73AFC" w:rsidRPr="007B6535" w:rsidRDefault="00C71C20" w:rsidP="001069C0">
      <w:pPr>
        <w:pStyle w:val="Heading3"/>
      </w:pPr>
      <w:bookmarkStart w:id="12" w:name="_Toc88640198"/>
      <w:bookmarkStart w:id="13" w:name="_Hlk87699274"/>
      <w:r w:rsidRPr="007B6535">
        <w:t>1.</w:t>
      </w:r>
      <w:r w:rsidR="00D73AFC" w:rsidRPr="007B6535">
        <w:t>3.1 Overall objective</w:t>
      </w:r>
      <w:bookmarkEnd w:id="12"/>
    </w:p>
    <w:p w14:paraId="1058273E" w14:textId="3C6C3081" w:rsidR="00D73AFC" w:rsidRPr="007B6535" w:rsidRDefault="00D73AFC" w:rsidP="007B6535">
      <w:r w:rsidRPr="007B6535">
        <w:t xml:space="preserve">To engage youths as agents of social change in conflict prevention, </w:t>
      </w:r>
      <w:r w:rsidR="00AD32D9" w:rsidRPr="007B6535">
        <w:t>management, resolution, transformation</w:t>
      </w:r>
      <w:r w:rsidRPr="007B6535">
        <w:t xml:space="preserve"> and development.</w:t>
      </w:r>
    </w:p>
    <w:p w14:paraId="20E62EC5" w14:textId="7DC8A011" w:rsidR="00D73AFC" w:rsidRPr="007B6535" w:rsidRDefault="00C71C20" w:rsidP="001069C0">
      <w:pPr>
        <w:pStyle w:val="Heading3"/>
      </w:pPr>
      <w:bookmarkStart w:id="14" w:name="_Toc88640199"/>
      <w:r w:rsidRPr="007B6535">
        <w:t xml:space="preserve">1.3.1.1 </w:t>
      </w:r>
      <w:r w:rsidR="00D73AFC" w:rsidRPr="007B6535">
        <w:t>Strategic objectives</w:t>
      </w:r>
      <w:bookmarkEnd w:id="14"/>
    </w:p>
    <w:p w14:paraId="399D0CB7" w14:textId="20E68BC8" w:rsidR="00D73AFC" w:rsidRPr="007B6535" w:rsidRDefault="000656BE" w:rsidP="007B6535">
      <w:r>
        <w:t xml:space="preserve">1. </w:t>
      </w:r>
      <w:r w:rsidR="00D73AFC" w:rsidRPr="007B6535">
        <w:t>To empower youths with knowledge and skills in conflict prevention</w:t>
      </w:r>
      <w:r w:rsidR="003A5D92" w:rsidRPr="007B6535">
        <w:t>, management, resolution and transformation</w:t>
      </w:r>
      <w:r w:rsidR="00D73AFC" w:rsidRPr="007B6535">
        <w:t xml:space="preserve"> in the electoral process and the </w:t>
      </w:r>
      <w:r w:rsidR="003A5D92" w:rsidRPr="007B6535">
        <w:t>attendant peace dividends</w:t>
      </w:r>
      <w:r w:rsidR="00D73AFC" w:rsidRPr="007B6535">
        <w:t xml:space="preserve"> thereof.</w:t>
      </w:r>
    </w:p>
    <w:p w14:paraId="6EE46975" w14:textId="02CA9725" w:rsidR="00D73AFC" w:rsidRPr="007B6535" w:rsidRDefault="000656BE" w:rsidP="007B6535">
      <w:r>
        <w:t xml:space="preserve">2. </w:t>
      </w:r>
      <w:r w:rsidR="00D73AFC" w:rsidRPr="007B6535">
        <w:t xml:space="preserve">To engage youths to disseminate information on community radio stations to fellow youths on the benefits of not engaging in conflict/violence before, during and after elections. </w:t>
      </w:r>
    </w:p>
    <w:bookmarkEnd w:id="13"/>
    <w:p w14:paraId="74CF7625" w14:textId="77777777" w:rsidR="00FB347A" w:rsidRDefault="00FB347A" w:rsidP="007B6535">
      <w:pPr>
        <w:rPr>
          <w:b/>
          <w:bCs/>
        </w:rPr>
      </w:pPr>
    </w:p>
    <w:p w14:paraId="4BAE956E" w14:textId="39831528" w:rsidR="00D73AFC" w:rsidRPr="00FB347A" w:rsidRDefault="00F41DE4" w:rsidP="001069C0">
      <w:pPr>
        <w:pStyle w:val="Heading2"/>
        <w:rPr>
          <w:b/>
          <w:bCs/>
        </w:rPr>
      </w:pPr>
      <w:bookmarkStart w:id="15" w:name="_Toc88640200"/>
      <w:r w:rsidRPr="00FB347A">
        <w:rPr>
          <w:b/>
          <w:bCs/>
        </w:rPr>
        <w:lastRenderedPageBreak/>
        <w:t xml:space="preserve">1.4 </w:t>
      </w:r>
      <w:r w:rsidR="00D73AFC" w:rsidRPr="00FB347A">
        <w:rPr>
          <w:b/>
          <w:bCs/>
        </w:rPr>
        <w:t>Challenges and mitigation strategies</w:t>
      </w:r>
      <w:bookmarkEnd w:id="15"/>
    </w:p>
    <w:p w14:paraId="03844B9F" w14:textId="192DF1E9" w:rsidR="00FB2156" w:rsidRPr="007B6535" w:rsidRDefault="004C6DB1" w:rsidP="001069C0">
      <w:pPr>
        <w:pStyle w:val="Heading3"/>
      </w:pPr>
      <w:bookmarkStart w:id="16" w:name="_Toc88640201"/>
      <w:r w:rsidRPr="007B6535">
        <w:t xml:space="preserve">1.4. 1 </w:t>
      </w:r>
      <w:r w:rsidR="00FB2156" w:rsidRPr="007B6535">
        <w:t>Challenges</w:t>
      </w:r>
      <w:bookmarkEnd w:id="16"/>
    </w:p>
    <w:p w14:paraId="5D8DFC28" w14:textId="29D96BCC" w:rsidR="00F01F76" w:rsidRPr="007B6535" w:rsidRDefault="00F01F76" w:rsidP="007B6535">
      <w:r w:rsidRPr="007B6535">
        <w:t>The project had some challenges during the implementation phase. The main challenges were;</w:t>
      </w:r>
    </w:p>
    <w:p w14:paraId="0A542876" w14:textId="47AA4131" w:rsidR="001C4526" w:rsidRPr="007B6535" w:rsidRDefault="004C6DB1" w:rsidP="001069C0">
      <w:pPr>
        <w:pStyle w:val="Heading3"/>
      </w:pPr>
      <w:bookmarkStart w:id="17" w:name="_Toc88640202"/>
      <w:r w:rsidRPr="007B6535">
        <w:t xml:space="preserve">1.4.1.1 </w:t>
      </w:r>
      <w:r w:rsidR="001C4526" w:rsidRPr="007B6535">
        <w:t>Lack of financial resources</w:t>
      </w:r>
      <w:bookmarkEnd w:id="17"/>
    </w:p>
    <w:p w14:paraId="723C0C6C" w14:textId="13A0A5F5" w:rsidR="001C4526" w:rsidRPr="007B6535" w:rsidRDefault="00F41DE4" w:rsidP="007B6535">
      <w:r w:rsidRPr="007B6535">
        <w:t>The lack of financial resources for logistical issues such as</w:t>
      </w:r>
      <w:r w:rsidR="001C4526" w:rsidRPr="007B6535">
        <w:t xml:space="preserve"> communication</w:t>
      </w:r>
      <w:r w:rsidRPr="007B6535">
        <w:t>, payment for airtime on Community radio stations, hire of venue for training sessions</w:t>
      </w:r>
      <w:r w:rsidR="001C4526" w:rsidRPr="007B6535">
        <w:t xml:space="preserve"> and transportation costs</w:t>
      </w:r>
      <w:r w:rsidRPr="007B6535">
        <w:t xml:space="preserve"> proved a huge c</w:t>
      </w:r>
      <w:r w:rsidR="00BD0B2D" w:rsidRPr="007B6535">
        <w:t>hallenge. Participants also expected a small allowance for requirements such as soap and tooth paste during the engagement period.</w:t>
      </w:r>
    </w:p>
    <w:p w14:paraId="13DC7A44" w14:textId="254CA778" w:rsidR="001C4526" w:rsidRPr="007B6535" w:rsidRDefault="004C6DB1" w:rsidP="001069C0">
      <w:pPr>
        <w:pStyle w:val="Heading3"/>
      </w:pPr>
      <w:bookmarkStart w:id="18" w:name="_Toc88640203"/>
      <w:r w:rsidRPr="007B6535">
        <w:t xml:space="preserve">1.4.1.2 </w:t>
      </w:r>
      <w:r w:rsidR="001C4526" w:rsidRPr="007B6535">
        <w:t>Lack of material resources</w:t>
      </w:r>
      <w:bookmarkEnd w:id="18"/>
    </w:p>
    <w:p w14:paraId="191265C2" w14:textId="675DB868" w:rsidR="001C4526" w:rsidRPr="007B6535" w:rsidRDefault="00BD0B2D" w:rsidP="007B6535">
      <w:r w:rsidRPr="007B6535">
        <w:t xml:space="preserve">Participants also asked for reading materials such as participant manuals and other reference materials. </w:t>
      </w:r>
      <w:commentRangeStart w:id="19"/>
      <w:r w:rsidRPr="007B6535">
        <w:t>In</w:t>
      </w:r>
      <w:commentRangeEnd w:id="19"/>
      <w:r w:rsidR="004675D2">
        <w:rPr>
          <w:rStyle w:val="CommentReference"/>
        </w:rPr>
        <w:commentReference w:id="19"/>
      </w:r>
      <w:r w:rsidRPr="007B6535">
        <w:t xml:space="preserve"> some instances</w:t>
      </w:r>
      <w:r w:rsidR="00ED2030" w:rsidRPr="007B6535">
        <w:t>,</w:t>
      </w:r>
      <w:r w:rsidRPr="007B6535">
        <w:t xml:space="preserve"> </w:t>
      </w:r>
      <w:r w:rsidR="00ED2030" w:rsidRPr="007B6535">
        <w:t xml:space="preserve">participants </w:t>
      </w:r>
      <w:r w:rsidRPr="007B6535">
        <w:t>demanded certification as proof that they had attended expert training and were competent to handle matters related to peace in the electoral process.</w:t>
      </w:r>
    </w:p>
    <w:p w14:paraId="3A3C73DF" w14:textId="21812C58" w:rsidR="001C4526" w:rsidRPr="007B6535" w:rsidRDefault="004C6DB1" w:rsidP="001069C0">
      <w:pPr>
        <w:pStyle w:val="Heading3"/>
      </w:pPr>
      <w:bookmarkStart w:id="20" w:name="_Toc88640204"/>
      <w:r w:rsidRPr="007B6535">
        <w:t xml:space="preserve">1.4.1.3 </w:t>
      </w:r>
      <w:r w:rsidR="001C4526" w:rsidRPr="007B6535">
        <w:t>Misperception</w:t>
      </w:r>
      <w:bookmarkEnd w:id="20"/>
    </w:p>
    <w:p w14:paraId="534C384F" w14:textId="77777777" w:rsidR="0073092A" w:rsidRPr="007B6535" w:rsidRDefault="00ED2030" w:rsidP="007B6535">
      <w:r w:rsidRPr="007B6535">
        <w:t xml:space="preserve">In the initial stages of the project, the team was perceived to be a wing of either the ruling party or opposition parties with a view to enhancing their political fortunes. This misperception made </w:t>
      </w:r>
      <w:r w:rsidR="002A7C1E" w:rsidRPr="007B6535">
        <w:t xml:space="preserve">peace </w:t>
      </w:r>
      <w:r w:rsidRPr="007B6535">
        <w:t>work somewhat difficult in either the ruling party or opposition parties’ perceived strongholds.</w:t>
      </w:r>
      <w:r w:rsidR="0073092A" w:rsidRPr="007B6535">
        <w:t xml:space="preserve"> </w:t>
      </w:r>
    </w:p>
    <w:p w14:paraId="3D5BA1A2" w14:textId="46B5C7EF" w:rsidR="0073092A" w:rsidRPr="007B6535" w:rsidRDefault="00F55C5C" w:rsidP="001069C0">
      <w:pPr>
        <w:pStyle w:val="Heading3"/>
      </w:pPr>
      <w:bookmarkStart w:id="21" w:name="_Toc88640205"/>
      <w:r w:rsidRPr="007B6535">
        <w:t xml:space="preserve">1.4.2 </w:t>
      </w:r>
      <w:r w:rsidR="0073092A" w:rsidRPr="007B6535">
        <w:t>Mitigation strategies</w:t>
      </w:r>
      <w:bookmarkEnd w:id="21"/>
    </w:p>
    <w:p w14:paraId="6CDD8674" w14:textId="448531EB" w:rsidR="0073092A" w:rsidRPr="007B6535" w:rsidRDefault="00F9796E" w:rsidP="007B6535">
      <w:r w:rsidRPr="007B6535">
        <w:t>To ameliorate the negative impact of the above challenges, the project focused on p</w:t>
      </w:r>
      <w:r w:rsidR="0073092A" w:rsidRPr="007B6535">
        <w:t>artnership</w:t>
      </w:r>
      <w:r w:rsidRPr="007B6535">
        <w:t xml:space="preserve">s, </w:t>
      </w:r>
      <w:r w:rsidR="0073092A" w:rsidRPr="007B6535">
        <w:t>networking and collaboration</w:t>
      </w:r>
      <w:r w:rsidRPr="007B6535">
        <w:t xml:space="preserve"> with strategically placed institutions.</w:t>
      </w:r>
    </w:p>
    <w:p w14:paraId="76A8C765" w14:textId="4EA3C395" w:rsidR="0073092A" w:rsidRPr="007B6535" w:rsidRDefault="00F55C5C" w:rsidP="001069C0">
      <w:pPr>
        <w:pStyle w:val="Heading3"/>
      </w:pPr>
      <w:bookmarkStart w:id="22" w:name="_Toc88640206"/>
      <w:r w:rsidRPr="007B6535">
        <w:t xml:space="preserve">1.4.2.1 </w:t>
      </w:r>
      <w:r w:rsidR="0073092A" w:rsidRPr="007B6535">
        <w:t>Electoral Commission of Zambia</w:t>
      </w:r>
      <w:bookmarkEnd w:id="22"/>
    </w:p>
    <w:p w14:paraId="43F658B0" w14:textId="0AA200FE" w:rsidR="0073092A" w:rsidRPr="007B6535" w:rsidRDefault="0073092A" w:rsidP="007B6535">
      <w:r w:rsidRPr="007B6535">
        <w:t>The Electoral Commission of Zambia has the Constitutional and statutory mandate to deliver free, fair and peaceful election</w:t>
      </w:r>
      <w:r w:rsidR="00254DB6" w:rsidRPr="007B6535">
        <w:t>s</w:t>
      </w:r>
      <w:r w:rsidRPr="007B6535">
        <w:t>. This robust mandate carters for all electoral related activities before, during and after elections.</w:t>
      </w:r>
    </w:p>
    <w:p w14:paraId="5CB54076" w14:textId="2AC22C2F" w:rsidR="0073092A" w:rsidRPr="007B6535" w:rsidRDefault="0073092A" w:rsidP="007B6535">
      <w:r w:rsidRPr="007B6535">
        <w:t>As the Commission organize</w:t>
      </w:r>
      <w:r w:rsidR="00F9796E" w:rsidRPr="007B6535">
        <w:t>d</w:t>
      </w:r>
      <w:r w:rsidRPr="007B6535">
        <w:t xml:space="preserve"> the District Conflict Management Committees, </w:t>
      </w:r>
      <w:r w:rsidR="00F9796E" w:rsidRPr="007B6535">
        <w:t>the project</w:t>
      </w:r>
      <w:r w:rsidRPr="007B6535">
        <w:t xml:space="preserve"> incorporate</w:t>
      </w:r>
      <w:r w:rsidR="00F9796E" w:rsidRPr="007B6535">
        <w:t>d</w:t>
      </w:r>
      <w:r w:rsidRPr="007B6535">
        <w:t xml:space="preserve"> the youth </w:t>
      </w:r>
      <w:r w:rsidR="00F9796E" w:rsidRPr="007B6535">
        <w:t xml:space="preserve">component </w:t>
      </w:r>
      <w:r w:rsidRPr="007B6535">
        <w:t>under the Conflict prevention</w:t>
      </w:r>
      <w:r w:rsidR="00216A52" w:rsidRPr="007B6535">
        <w:t>, management, resolution and transformation</w:t>
      </w:r>
      <w:r w:rsidRPr="007B6535">
        <w:t xml:space="preserve"> programmes.</w:t>
      </w:r>
    </w:p>
    <w:p w14:paraId="3076D79E" w14:textId="5E36F7A3" w:rsidR="0073092A" w:rsidRPr="007B6535" w:rsidRDefault="00F55C5C" w:rsidP="001069C0">
      <w:pPr>
        <w:pStyle w:val="Heading3"/>
      </w:pPr>
      <w:bookmarkStart w:id="23" w:name="_Toc88640207"/>
      <w:r w:rsidRPr="007B6535">
        <w:t xml:space="preserve">1.4.2.2 </w:t>
      </w:r>
      <w:r w:rsidR="0073092A" w:rsidRPr="007B6535">
        <w:t>Zambia Center for Inter-party Dialogue</w:t>
      </w:r>
      <w:bookmarkEnd w:id="23"/>
    </w:p>
    <w:p w14:paraId="5A3A9FB0" w14:textId="3B530D50" w:rsidR="0073092A" w:rsidRPr="007B6535" w:rsidRDefault="0073092A" w:rsidP="007B6535">
      <w:r w:rsidRPr="007B6535">
        <w:t>The Zambia Centre for Inter-party Dialogue (ZCID) is the umbrella body for all registered political parties on political liaison and political issue dialogue. As the centre organize</w:t>
      </w:r>
      <w:r w:rsidR="008E7AD5" w:rsidRPr="007B6535">
        <w:t>d</w:t>
      </w:r>
      <w:r w:rsidRPr="007B6535">
        <w:t xml:space="preserve"> political parties for training on conflict prevention, dialogue and mediation programmes, the youth </w:t>
      </w:r>
      <w:r w:rsidR="008E7AD5" w:rsidRPr="007B6535">
        <w:t>component was also factored in.</w:t>
      </w:r>
    </w:p>
    <w:p w14:paraId="50367D8E" w14:textId="6A0387EE" w:rsidR="0073092A" w:rsidRPr="007B6535" w:rsidRDefault="00F55C5C" w:rsidP="001069C0">
      <w:pPr>
        <w:pStyle w:val="Heading3"/>
      </w:pPr>
      <w:bookmarkStart w:id="24" w:name="_Toc88640208"/>
      <w:r w:rsidRPr="007B6535">
        <w:t xml:space="preserve">1.4.2.3 </w:t>
      </w:r>
      <w:r w:rsidR="0073092A" w:rsidRPr="007B6535">
        <w:t>Traditional leaders</w:t>
      </w:r>
      <w:bookmarkEnd w:id="24"/>
      <w:r w:rsidR="0073092A" w:rsidRPr="007B6535">
        <w:t xml:space="preserve"> </w:t>
      </w:r>
    </w:p>
    <w:p w14:paraId="199DC64B" w14:textId="5C2B62C0" w:rsidR="0073092A" w:rsidRPr="007B6535" w:rsidRDefault="0073092A" w:rsidP="007B6535">
      <w:r w:rsidRPr="007B6535">
        <w:t>Traditional leaders are part of the electoral stakeholders in the electoral process. The principal function for them is to provide impartial counsel and guidance to political players and the community. In this initiative the traditional leaders collaborate</w:t>
      </w:r>
      <w:r w:rsidR="005F16E6" w:rsidRPr="007B6535">
        <w:t>d with</w:t>
      </w:r>
      <w:r w:rsidRPr="007B6535">
        <w:t xml:space="preserve"> the conflict and violence prevention voice of the youths on selected community radio stations.</w:t>
      </w:r>
    </w:p>
    <w:p w14:paraId="54CCDE32" w14:textId="486ABBA1" w:rsidR="0073092A" w:rsidRPr="007B6535" w:rsidRDefault="00F55C5C" w:rsidP="001069C0">
      <w:pPr>
        <w:pStyle w:val="Heading3"/>
      </w:pPr>
      <w:bookmarkStart w:id="25" w:name="_Toc88640209"/>
      <w:r w:rsidRPr="007B6535">
        <w:lastRenderedPageBreak/>
        <w:t xml:space="preserve">1.4.2.4 </w:t>
      </w:r>
      <w:r w:rsidR="0073092A" w:rsidRPr="007B6535">
        <w:t>Selected FBOs</w:t>
      </w:r>
      <w:bookmarkEnd w:id="25"/>
    </w:p>
    <w:p w14:paraId="527511C9" w14:textId="7C3C64FF" w:rsidR="0073092A" w:rsidRPr="007B6535" w:rsidRDefault="0073092A" w:rsidP="007B6535">
      <w:r w:rsidRPr="007B6535">
        <w:t>The initiative also recognize</w:t>
      </w:r>
      <w:r w:rsidR="00194C64" w:rsidRPr="007B6535">
        <w:t>d</w:t>
      </w:r>
      <w:r w:rsidRPr="007B6535">
        <w:t xml:space="preserve"> the critical role of Faith Based Organisations in conflict and violence prevention. In the message packaging, the selected churches deliver</w:t>
      </w:r>
      <w:r w:rsidR="00194C64" w:rsidRPr="007B6535">
        <w:t>ed</w:t>
      </w:r>
      <w:r w:rsidRPr="007B6535">
        <w:t xml:space="preserve"> peace message</w:t>
      </w:r>
      <w:r w:rsidR="00194C64" w:rsidRPr="007B6535">
        <w:t>s</w:t>
      </w:r>
      <w:r w:rsidRPr="007B6535">
        <w:t xml:space="preserve"> to their congregations every worship day in collaboration with the youth wing of the church. </w:t>
      </w:r>
    </w:p>
    <w:p w14:paraId="70381BE4" w14:textId="2E8DBECB" w:rsidR="0073092A" w:rsidRPr="007B6535" w:rsidRDefault="00F55C5C" w:rsidP="001069C0">
      <w:pPr>
        <w:pStyle w:val="Heading3"/>
      </w:pPr>
      <w:bookmarkStart w:id="26" w:name="_Toc88640210"/>
      <w:r w:rsidRPr="007B6535">
        <w:t xml:space="preserve">1.4.2.5 </w:t>
      </w:r>
      <w:r w:rsidR="0073092A" w:rsidRPr="007B6535">
        <w:t>Media engagement</w:t>
      </w:r>
      <w:bookmarkEnd w:id="26"/>
    </w:p>
    <w:p w14:paraId="3392EBCC" w14:textId="7E147E38" w:rsidR="0073092A" w:rsidRPr="007B6535" w:rsidRDefault="0073092A" w:rsidP="007B6535">
      <w:r w:rsidRPr="007B6535">
        <w:t>The project t</w:t>
      </w:r>
      <w:r w:rsidR="00287F67" w:rsidRPr="007B6535">
        <w:t>ook</w:t>
      </w:r>
      <w:r w:rsidRPr="007B6535">
        <w:t xml:space="preserve"> advantage of the presence of community radio stations throughout the country to convey strategically packaged peace messages. </w:t>
      </w:r>
      <w:r w:rsidR="00287F67" w:rsidRPr="007B6535">
        <w:t>This became possible under the social responsibility of the selected community radio stations.</w:t>
      </w:r>
    </w:p>
    <w:p w14:paraId="266CAF3A" w14:textId="3899507A" w:rsidR="0073092A" w:rsidRPr="007B6535" w:rsidRDefault="00F55C5C" w:rsidP="001069C0">
      <w:pPr>
        <w:pStyle w:val="Heading3"/>
      </w:pPr>
      <w:bookmarkStart w:id="27" w:name="_Toc88640211"/>
      <w:r w:rsidRPr="007B6535">
        <w:t xml:space="preserve">1.4.2.6 </w:t>
      </w:r>
      <w:r w:rsidR="0073092A" w:rsidRPr="007B6535">
        <w:t>Advocacy</w:t>
      </w:r>
      <w:bookmarkEnd w:id="27"/>
    </w:p>
    <w:p w14:paraId="515AAA5C" w14:textId="6170EEDA" w:rsidR="0073092A" w:rsidRPr="007B6535" w:rsidRDefault="0073092A" w:rsidP="007B6535">
      <w:r w:rsidRPr="007B6535">
        <w:t xml:space="preserve">The project </w:t>
      </w:r>
      <w:r w:rsidR="004F4F88" w:rsidRPr="007B6535">
        <w:t>also</w:t>
      </w:r>
      <w:r w:rsidRPr="007B6535">
        <w:t xml:space="preserve"> work</w:t>
      </w:r>
      <w:r w:rsidR="004F4F88" w:rsidRPr="007B6535">
        <w:t>ed</w:t>
      </w:r>
      <w:r w:rsidRPr="007B6535">
        <w:t xml:space="preserve"> with church mother bodies - Conference for catholic bishops (CCB), Evangelical Council of Zambia (ECZ) and the Council of Churches in Zambia (CCZ) to advocate for peace, before, during and after elections.</w:t>
      </w:r>
      <w:r w:rsidR="004F4F88" w:rsidRPr="007B6535">
        <w:t xml:space="preserve"> The youth voice was given prominence by the church mother bodies in their peace programming.</w:t>
      </w:r>
    </w:p>
    <w:p w14:paraId="46772836" w14:textId="77777777" w:rsidR="00930C78" w:rsidRDefault="00930C78" w:rsidP="007B6535"/>
    <w:p w14:paraId="3D30A556" w14:textId="77777777" w:rsidR="00AA6EC8" w:rsidRDefault="00AA6EC8" w:rsidP="007B6535">
      <w:pPr>
        <w:rPr>
          <w:b/>
          <w:bCs/>
        </w:rPr>
      </w:pPr>
    </w:p>
    <w:p w14:paraId="5748F87A" w14:textId="77777777" w:rsidR="00AA6EC8" w:rsidRDefault="00AA6EC8" w:rsidP="007B6535">
      <w:pPr>
        <w:rPr>
          <w:b/>
          <w:bCs/>
        </w:rPr>
      </w:pPr>
    </w:p>
    <w:p w14:paraId="07CD7AA9" w14:textId="77777777" w:rsidR="00AA6EC8" w:rsidRDefault="00AA6EC8" w:rsidP="007B6535">
      <w:pPr>
        <w:rPr>
          <w:b/>
          <w:bCs/>
        </w:rPr>
      </w:pPr>
    </w:p>
    <w:p w14:paraId="75719E61" w14:textId="77777777" w:rsidR="00AA6EC8" w:rsidRDefault="00AA6EC8" w:rsidP="007B6535">
      <w:pPr>
        <w:rPr>
          <w:b/>
          <w:bCs/>
        </w:rPr>
      </w:pPr>
    </w:p>
    <w:p w14:paraId="049490B3" w14:textId="77777777" w:rsidR="00AA6EC8" w:rsidRDefault="00AA6EC8" w:rsidP="007B6535">
      <w:pPr>
        <w:rPr>
          <w:b/>
          <w:bCs/>
        </w:rPr>
      </w:pPr>
    </w:p>
    <w:p w14:paraId="0AFC1F91" w14:textId="77777777" w:rsidR="00AA6EC8" w:rsidRDefault="00AA6EC8" w:rsidP="007B6535">
      <w:pPr>
        <w:rPr>
          <w:b/>
          <w:bCs/>
        </w:rPr>
      </w:pPr>
    </w:p>
    <w:p w14:paraId="7946B9BD" w14:textId="77777777" w:rsidR="00AA6EC8" w:rsidRDefault="00AA6EC8" w:rsidP="007B6535">
      <w:pPr>
        <w:rPr>
          <w:b/>
          <w:bCs/>
        </w:rPr>
      </w:pPr>
    </w:p>
    <w:p w14:paraId="106DA723" w14:textId="77777777" w:rsidR="00AA6EC8" w:rsidRDefault="00AA6EC8" w:rsidP="007B6535">
      <w:pPr>
        <w:rPr>
          <w:b/>
          <w:bCs/>
        </w:rPr>
      </w:pPr>
    </w:p>
    <w:p w14:paraId="0FDF3BD8" w14:textId="77777777" w:rsidR="00AA6EC8" w:rsidRDefault="00AA6EC8" w:rsidP="007B6535">
      <w:pPr>
        <w:rPr>
          <w:b/>
          <w:bCs/>
        </w:rPr>
      </w:pPr>
    </w:p>
    <w:p w14:paraId="7601690A" w14:textId="77777777" w:rsidR="00AA6EC8" w:rsidRDefault="00AA6EC8" w:rsidP="007B6535">
      <w:pPr>
        <w:rPr>
          <w:b/>
          <w:bCs/>
        </w:rPr>
      </w:pPr>
    </w:p>
    <w:p w14:paraId="1C704B13" w14:textId="77777777" w:rsidR="00AA6EC8" w:rsidRDefault="00AA6EC8" w:rsidP="007B6535">
      <w:pPr>
        <w:rPr>
          <w:b/>
          <w:bCs/>
        </w:rPr>
      </w:pPr>
    </w:p>
    <w:p w14:paraId="72F2CD4A" w14:textId="77777777" w:rsidR="00AA6EC8" w:rsidRDefault="00AA6EC8" w:rsidP="007B6535">
      <w:pPr>
        <w:rPr>
          <w:b/>
          <w:bCs/>
        </w:rPr>
      </w:pPr>
    </w:p>
    <w:p w14:paraId="7ACC1298" w14:textId="77777777" w:rsidR="00AA6EC8" w:rsidRDefault="00AA6EC8" w:rsidP="007B6535">
      <w:pPr>
        <w:rPr>
          <w:b/>
          <w:bCs/>
        </w:rPr>
      </w:pPr>
    </w:p>
    <w:p w14:paraId="4A0A7875" w14:textId="77777777" w:rsidR="00AA6EC8" w:rsidRDefault="00AA6EC8" w:rsidP="007B6535">
      <w:pPr>
        <w:rPr>
          <w:b/>
          <w:bCs/>
        </w:rPr>
      </w:pPr>
    </w:p>
    <w:p w14:paraId="5EDE6F5B" w14:textId="77777777" w:rsidR="00AA6EC8" w:rsidRDefault="00AA6EC8" w:rsidP="007B6535">
      <w:pPr>
        <w:rPr>
          <w:b/>
          <w:bCs/>
        </w:rPr>
      </w:pPr>
    </w:p>
    <w:p w14:paraId="63105BCC" w14:textId="429ACD99" w:rsidR="002E26ED" w:rsidRDefault="002E26ED" w:rsidP="007B6535">
      <w:pPr>
        <w:rPr>
          <w:b/>
          <w:bCs/>
        </w:rPr>
      </w:pPr>
    </w:p>
    <w:p w14:paraId="47CE41FF" w14:textId="4EC69E31" w:rsidR="001069C0" w:rsidRDefault="001069C0" w:rsidP="007B6535">
      <w:pPr>
        <w:rPr>
          <w:b/>
          <w:bCs/>
        </w:rPr>
      </w:pPr>
    </w:p>
    <w:p w14:paraId="34AF8D60" w14:textId="4DCF71F8" w:rsidR="001069C0" w:rsidRDefault="001069C0" w:rsidP="007B6535">
      <w:pPr>
        <w:rPr>
          <w:b/>
          <w:bCs/>
        </w:rPr>
      </w:pPr>
    </w:p>
    <w:p w14:paraId="2A54059F" w14:textId="77777777" w:rsidR="001069C0" w:rsidRDefault="001069C0" w:rsidP="007B6535">
      <w:pPr>
        <w:rPr>
          <w:b/>
          <w:bCs/>
        </w:rPr>
      </w:pPr>
    </w:p>
    <w:p w14:paraId="1C63323E" w14:textId="77777777" w:rsidR="00FB347A" w:rsidRDefault="002E26ED" w:rsidP="007B6535">
      <w:pPr>
        <w:rPr>
          <w:b/>
          <w:bCs/>
        </w:rPr>
      </w:pPr>
      <w:r>
        <w:rPr>
          <w:b/>
          <w:bCs/>
        </w:rPr>
        <w:t xml:space="preserve">                                                            </w:t>
      </w:r>
      <w:r w:rsidR="00E73BB1">
        <w:rPr>
          <w:b/>
          <w:bCs/>
        </w:rPr>
        <w:t xml:space="preserve">  </w:t>
      </w:r>
    </w:p>
    <w:p w14:paraId="6DE660A6" w14:textId="450FF802" w:rsidR="002E26ED" w:rsidRDefault="00D73AFC" w:rsidP="001069C0">
      <w:pPr>
        <w:pStyle w:val="Heading1"/>
        <w:jc w:val="center"/>
        <w:rPr>
          <w:b/>
          <w:bCs/>
          <w:sz w:val="28"/>
          <w:szCs w:val="28"/>
        </w:rPr>
      </w:pPr>
      <w:bookmarkStart w:id="28" w:name="_Toc88640212"/>
      <w:r w:rsidRPr="00E73BB1">
        <w:rPr>
          <w:b/>
          <w:bCs/>
          <w:sz w:val="28"/>
          <w:szCs w:val="28"/>
        </w:rPr>
        <w:t>CHAPTER TWO</w:t>
      </w:r>
      <w:bookmarkEnd w:id="28"/>
    </w:p>
    <w:p w14:paraId="130CC838" w14:textId="77777777" w:rsidR="00FB347A" w:rsidRDefault="00FB347A" w:rsidP="007B6535">
      <w:pPr>
        <w:rPr>
          <w:b/>
          <w:bCs/>
          <w:sz w:val="28"/>
          <w:szCs w:val="28"/>
        </w:rPr>
      </w:pPr>
    </w:p>
    <w:p w14:paraId="7E6A6078" w14:textId="3F7731EF" w:rsidR="002E26ED" w:rsidRDefault="002E26ED" w:rsidP="007B6535">
      <w:pPr>
        <w:rPr>
          <w:sz w:val="24"/>
          <w:szCs w:val="24"/>
        </w:rPr>
      </w:pPr>
      <w:r>
        <w:rPr>
          <w:sz w:val="24"/>
          <w:szCs w:val="24"/>
        </w:rPr>
        <w:t xml:space="preserve">Chapter two </w:t>
      </w:r>
      <w:r w:rsidR="004675D2">
        <w:rPr>
          <w:sz w:val="24"/>
          <w:szCs w:val="24"/>
        </w:rPr>
        <w:t xml:space="preserve">presents </w:t>
      </w:r>
      <w:r>
        <w:rPr>
          <w:sz w:val="24"/>
          <w:szCs w:val="24"/>
        </w:rPr>
        <w:t>a review of the work done before this project and the results thereof. It also provides the theoretical underpinnings to the project as a spring board to the project’s theory of change. The chapter elaborates how the theory of change was applied in line with the objective of the project. The methodology, approach and design of the project is also outlined.</w:t>
      </w:r>
    </w:p>
    <w:p w14:paraId="30DA2C9C" w14:textId="30131F11" w:rsidR="00827FA3" w:rsidRPr="00FB347A" w:rsidRDefault="00AB5A74" w:rsidP="001069C0">
      <w:pPr>
        <w:pStyle w:val="Heading1"/>
        <w:rPr>
          <w:b/>
          <w:bCs/>
          <w:sz w:val="24"/>
          <w:szCs w:val="24"/>
        </w:rPr>
      </w:pPr>
      <w:bookmarkStart w:id="29" w:name="_Toc88640213"/>
      <w:r w:rsidRPr="00FB347A">
        <w:rPr>
          <w:b/>
          <w:bCs/>
          <w:sz w:val="24"/>
          <w:szCs w:val="24"/>
        </w:rPr>
        <w:t xml:space="preserve">2.1 </w:t>
      </w:r>
      <w:r w:rsidR="00D73AFC" w:rsidRPr="00FB347A">
        <w:rPr>
          <w:b/>
          <w:bCs/>
          <w:sz w:val="24"/>
          <w:szCs w:val="24"/>
        </w:rPr>
        <w:t>Literature Review</w:t>
      </w:r>
      <w:bookmarkEnd w:id="29"/>
      <w:r w:rsidR="00D73AFC" w:rsidRPr="00FB347A">
        <w:rPr>
          <w:b/>
          <w:bCs/>
          <w:sz w:val="24"/>
          <w:szCs w:val="24"/>
        </w:rPr>
        <w:t xml:space="preserve"> </w:t>
      </w:r>
    </w:p>
    <w:p w14:paraId="32557E13" w14:textId="43F1D7E1" w:rsidR="00D27A69" w:rsidRPr="007B6535" w:rsidRDefault="003D229E" w:rsidP="001069C0">
      <w:pPr>
        <w:pStyle w:val="Heading3"/>
      </w:pPr>
      <w:bookmarkStart w:id="30" w:name="_Toc88640214"/>
      <w:r>
        <w:t>2.1</w:t>
      </w:r>
      <w:r w:rsidR="00AB5A74">
        <w:t xml:space="preserve">.1 </w:t>
      </w:r>
      <w:r w:rsidR="00412A6E" w:rsidRPr="007B6535">
        <w:t>Youths in Africa</w:t>
      </w:r>
      <w:bookmarkEnd w:id="30"/>
      <w:r w:rsidR="00D27A69" w:rsidRPr="007B6535">
        <w:t xml:space="preserve"> </w:t>
      </w:r>
    </w:p>
    <w:p w14:paraId="322450BA" w14:textId="3639C6A3" w:rsidR="004D0FF7" w:rsidRPr="007B6535" w:rsidRDefault="004D0FF7" w:rsidP="007B6535">
      <w:r w:rsidRPr="007B6535">
        <w:t xml:space="preserve">Building the capacities of youth to prevent and manage local political conflicts constructively and non-violently is integral to supporting good governance and sustainable development, as well as strengthening social cohesion in their communities. </w:t>
      </w:r>
    </w:p>
    <w:p w14:paraId="2CA46D7B" w14:textId="4C614439" w:rsidR="00D27A69" w:rsidRPr="007B6535" w:rsidRDefault="004D0FF7" w:rsidP="00C57968">
      <w:pPr>
        <w:jc w:val="both"/>
      </w:pPr>
      <w:r w:rsidRPr="007B6535">
        <w:t xml:space="preserve">It is now a </w:t>
      </w:r>
      <w:commentRangeStart w:id="31"/>
      <w:r w:rsidRPr="007B6535">
        <w:t>non</w:t>
      </w:r>
      <w:r w:rsidR="00AB1AB8" w:rsidRPr="007B6535">
        <w:t>-</w:t>
      </w:r>
      <w:r w:rsidRPr="007B6535">
        <w:t xml:space="preserve">debatable </w:t>
      </w:r>
      <w:commentRangeEnd w:id="31"/>
      <w:r w:rsidR="008125D0">
        <w:rPr>
          <w:rStyle w:val="CommentReference"/>
        </w:rPr>
        <w:commentReference w:id="31"/>
      </w:r>
      <w:r w:rsidRPr="007B6535">
        <w:t>issue</w:t>
      </w:r>
      <w:r w:rsidR="00AB1AB8" w:rsidRPr="007B6535">
        <w:t xml:space="preserve"> that demographically the youth population in African countries is superior in number and energy levels. With this reality, one viable option is to harness this advantage for peace and development.   </w:t>
      </w:r>
      <w:r w:rsidR="00D27A69" w:rsidRPr="007B6535">
        <w:t>The role of youth in Africa’s development agenda gained traction with the Africa Union (AU) Constitutive Act which expressly took cognisance of youth as important partners to strengthen solidarity and cohesion among ‘our peoples’</w:t>
      </w:r>
      <w:r w:rsidR="003D229E">
        <w:t>(AU Constitutive Act)</w:t>
      </w:r>
      <w:r w:rsidR="00D27A69" w:rsidRPr="007B6535">
        <w:t xml:space="preserve">. </w:t>
      </w:r>
      <w:commentRangeStart w:id="32"/>
      <w:r w:rsidR="00D27A69" w:rsidRPr="007B6535">
        <w:t>Further, the African Union Commission’s (AUC) strategic plan 2004-2007 prioritized youth development and empowerment. The Africa Youth Charter (AYC), adopted by the Assembly of Heads of State and Governments in Banjul, The Gambia, in 2006, crystallized the recognition of young men and women in Africa’s development by providing a continental framework with provisions on youth: rights, duties and freedoms; active participation in the continent’s development at all levels; guidelines and responsibilities of Member States to promote empowerment; and, responsibilities to contribute to national, regional and continental development.</w:t>
      </w:r>
      <w:commentRangeEnd w:id="32"/>
      <w:r w:rsidR="00A844CD">
        <w:rPr>
          <w:rStyle w:val="CommentReference"/>
        </w:rPr>
        <w:commentReference w:id="32"/>
      </w:r>
    </w:p>
    <w:p w14:paraId="5B9B5ACC" w14:textId="3B08C7F9" w:rsidR="00412A6E" w:rsidRPr="007B6535" w:rsidRDefault="00D27A69" w:rsidP="00C57968">
      <w:pPr>
        <w:jc w:val="both"/>
      </w:pPr>
      <w:r w:rsidRPr="007B6535">
        <w:t xml:space="preserve">Specifically, the role of youth in promoting peace and security in Africa is expressed via Article 17 of the AYC. </w:t>
      </w:r>
      <w:commentRangeStart w:id="33"/>
      <w:r w:rsidRPr="007B6535">
        <w:t xml:space="preserve">Pursuant to this and other normative frameworks on </w:t>
      </w:r>
      <w:bookmarkStart w:id="34" w:name="_Hlk87973551"/>
      <w:r w:rsidRPr="007B6535">
        <w:t xml:space="preserve">youth, peace and security </w:t>
      </w:r>
      <w:bookmarkEnd w:id="34"/>
      <w:r w:rsidRPr="007B6535">
        <w:t>(YPS), including the United Nations Security Council Resolution (UNSCR) 2250, the AU Peace and Security Department inaugurated the Youth for Peace Africa Program in 2018 with the primary objective and responsibility of mainstreaming African youth into peace and security. The core mandates of the Program derived from consultations with youth and their networks as well as RECs/RMs include: to finalize a continental framework on YPS to facilitate the meaningful participation of youth in all spheres of peace and security; change the predominantly negative and false narrative that ‘youth’ is synonymous with trouble; build youth capacity and optimize their contributions to peace and security; and, publicise the positive roles and contributions of youth to peace and security on the continent.</w:t>
      </w:r>
      <w:commentRangeEnd w:id="33"/>
      <w:r w:rsidR="00A844CD">
        <w:rPr>
          <w:rStyle w:val="CommentReference"/>
        </w:rPr>
        <w:commentReference w:id="33"/>
      </w:r>
    </w:p>
    <w:p w14:paraId="01311FC7" w14:textId="465848E8" w:rsidR="00D27A69" w:rsidRPr="007B6535" w:rsidRDefault="003351BA" w:rsidP="001069C0">
      <w:pPr>
        <w:pStyle w:val="Heading3"/>
      </w:pPr>
      <w:bookmarkStart w:id="35" w:name="_Toc88640215"/>
      <w:r>
        <w:t>2.</w:t>
      </w:r>
      <w:r w:rsidR="00CB48DB">
        <w:t>1.</w:t>
      </w:r>
      <w:r>
        <w:t xml:space="preserve">2 </w:t>
      </w:r>
      <w:r w:rsidR="00141A55" w:rsidRPr="007B6535">
        <w:t>Youths and</w:t>
      </w:r>
      <w:r w:rsidR="00412A6E" w:rsidRPr="007B6535">
        <w:t xml:space="preserve"> violence</w:t>
      </w:r>
      <w:r w:rsidR="00141A55" w:rsidRPr="007B6535">
        <w:t xml:space="preserve"> in the electoral process</w:t>
      </w:r>
      <w:bookmarkEnd w:id="35"/>
      <w:r w:rsidR="00D27A69" w:rsidRPr="007B6535">
        <w:t xml:space="preserve"> </w:t>
      </w:r>
    </w:p>
    <w:p w14:paraId="591F9C54" w14:textId="2856EACE" w:rsidR="00D27A69" w:rsidRPr="007B6535" w:rsidRDefault="00847E82" w:rsidP="00C57968">
      <w:pPr>
        <w:jc w:val="both"/>
      </w:pPr>
      <w:r>
        <w:t>Periodic e</w:t>
      </w:r>
      <w:r w:rsidR="00D27A69" w:rsidRPr="007B6535">
        <w:t>lections</w:t>
      </w:r>
      <w:r>
        <w:t xml:space="preserve"> have been recognized as</w:t>
      </w:r>
      <w:r w:rsidR="00D27A69" w:rsidRPr="007B6535">
        <w:t xml:space="preserve"> a core pillar of democratic institutions</w:t>
      </w:r>
      <w:r>
        <w:t>. It has, however been argued by institutions specializing in elections as a</w:t>
      </w:r>
      <w:r w:rsidR="00BA1D51">
        <w:t xml:space="preserve"> critical element in a thriving democracy that it </w:t>
      </w:r>
      <w:r w:rsidR="00D27A69" w:rsidRPr="007B6535">
        <w:t xml:space="preserve">“can further democracy, development, human rights, and security, or undermine them” (Global Commission </w:t>
      </w:r>
      <w:r w:rsidR="00D27A69" w:rsidRPr="007B6535">
        <w:lastRenderedPageBreak/>
        <w:t xml:space="preserve">on Elections, Democracy &amp; Security 2012). </w:t>
      </w:r>
      <w:r w:rsidR="001845A5">
        <w:t xml:space="preserve">The seemingly negative aspect of elections needs attention for peace to anchor in the electoral process. </w:t>
      </w:r>
      <w:r w:rsidR="00D27A69" w:rsidRPr="007B6535">
        <w:t>In Sub-Saharan Africa, more than 50 percent of the elections held over the past two decades have experienced some form of electoral violence (Burchard 2015; Fjelde and Höglund, 2016). Youth have been particularly affected by this type of political violence, both as victims and perpetrators. A recent example of this is the 201</w:t>
      </w:r>
      <w:r w:rsidR="00E56CA3" w:rsidRPr="007B6535">
        <w:t>6</w:t>
      </w:r>
      <w:r w:rsidR="00D27A69" w:rsidRPr="007B6535">
        <w:t xml:space="preserve"> elections in </w:t>
      </w:r>
      <w:r w:rsidR="00E56CA3" w:rsidRPr="007B6535">
        <w:t>Zambia</w:t>
      </w:r>
      <w:r w:rsidR="00D27A69" w:rsidRPr="007B6535">
        <w:t>. Young people, especially un(der)employed, found themselves at the core of the violence that took place in the lead up to, during, and after the elections. One of the key explanations for youth engagement in such acts is that of political manipulation</w:t>
      </w:r>
      <w:r w:rsidR="00797360">
        <w:t xml:space="preserve"> </w:t>
      </w:r>
      <w:r w:rsidR="00E56CA3" w:rsidRPr="007B6535">
        <w:t>(</w:t>
      </w:r>
      <w:r w:rsidR="003D2388">
        <w:t>Zambia, Commission of Inquiry report on violence and Regional voting: 2019</w:t>
      </w:r>
      <w:r w:rsidR="00E56CA3" w:rsidRPr="007B6535">
        <w:t>)</w:t>
      </w:r>
    </w:p>
    <w:p w14:paraId="35821AE6" w14:textId="6ABB8414" w:rsidR="00D27A69" w:rsidRPr="007B6535" w:rsidRDefault="00D27A69" w:rsidP="007B6535">
      <w:r w:rsidRPr="007B6535">
        <w:t>Political elites, using promises of money, employment (e.g. government / government-affiliated jobs, and future development projects in their communities), and material goods (food</w:t>
      </w:r>
      <w:r w:rsidR="00C76ACC" w:rsidRPr="007B6535">
        <w:t xml:space="preserve"> and </w:t>
      </w:r>
      <w:r w:rsidRPr="007B6535">
        <w:t xml:space="preserve">cars) manipulate youth for harassing, intimidating, and employing physical violence against opponents (AOAV 2015c). While young men and women have increasingly featured on the agenda of the international community for bottom-up conflict prevention strategies and programming in fragile and conflict-affected societies, evidence on their engagement in political violence and its prevention remains limited. </w:t>
      </w:r>
      <w:r w:rsidR="00143203">
        <w:t>There is need to inquire into w</w:t>
      </w:r>
      <w:r w:rsidRPr="007B6535">
        <w:t xml:space="preserve">hat motivates youth to become engaged in political violence? Which conflict prevention strategies, under what conditions, and for whom are they likely to work? Research addressing these gaps has the potential to support the development and implementation of efforts that effectively address youth engagement in political violence, particularly around elections. </w:t>
      </w:r>
    </w:p>
    <w:p w14:paraId="62EEA86C" w14:textId="313F064D" w:rsidR="00412A6E" w:rsidRPr="00FB347A" w:rsidRDefault="00797360" w:rsidP="001069C0">
      <w:pPr>
        <w:pStyle w:val="Heading2"/>
        <w:rPr>
          <w:b/>
          <w:bCs/>
        </w:rPr>
      </w:pPr>
      <w:bookmarkStart w:id="36" w:name="_Toc88640216"/>
      <w:r w:rsidRPr="00FB347A">
        <w:rPr>
          <w:b/>
          <w:bCs/>
        </w:rPr>
        <w:t>2.</w:t>
      </w:r>
      <w:r w:rsidR="00CB48DB" w:rsidRPr="00FB347A">
        <w:rPr>
          <w:b/>
          <w:bCs/>
        </w:rPr>
        <w:t>2</w:t>
      </w:r>
      <w:r w:rsidRPr="00FB347A">
        <w:rPr>
          <w:b/>
          <w:bCs/>
        </w:rPr>
        <w:t xml:space="preserve"> </w:t>
      </w:r>
      <w:r w:rsidR="00D27A69" w:rsidRPr="00FB347A">
        <w:rPr>
          <w:b/>
          <w:bCs/>
        </w:rPr>
        <w:t>Previous work done and results</w:t>
      </w:r>
      <w:bookmarkEnd w:id="36"/>
    </w:p>
    <w:p w14:paraId="75FAE34C" w14:textId="3DB4E975" w:rsidR="004942F3" w:rsidRPr="00797360" w:rsidRDefault="00797360" w:rsidP="001069C0">
      <w:pPr>
        <w:pStyle w:val="Heading3"/>
      </w:pPr>
      <w:bookmarkStart w:id="37" w:name="_Toc88640217"/>
      <w:r w:rsidRPr="00797360">
        <w:t>2.</w:t>
      </w:r>
      <w:r w:rsidR="00CB48DB">
        <w:t>2</w:t>
      </w:r>
      <w:r w:rsidRPr="00797360">
        <w:t xml:space="preserve">.1 </w:t>
      </w:r>
      <w:r w:rsidR="004942F3" w:rsidRPr="00797360">
        <w:t>Building resilience of youth</w:t>
      </w:r>
      <w:bookmarkEnd w:id="37"/>
    </w:p>
    <w:p w14:paraId="7DC87E0D" w14:textId="137D498B" w:rsidR="00E40895" w:rsidRPr="007B6535" w:rsidRDefault="00E40895" w:rsidP="007B6535">
      <w:r w:rsidRPr="007B6535">
        <w:t xml:space="preserve">The overall objective for the project </w:t>
      </w:r>
      <w:r w:rsidR="00FC05CE" w:rsidRPr="007B6535">
        <w:t>wa</w:t>
      </w:r>
      <w:r w:rsidRPr="007B6535">
        <w:t xml:space="preserve">s to engage youths as agents of social change in conflict prevention, management, resolution, transformation and development while the strategic objectives </w:t>
      </w:r>
      <w:r w:rsidR="000C46EC">
        <w:t>we</w:t>
      </w:r>
      <w:r w:rsidRPr="007B6535">
        <w:t xml:space="preserve">re; to empower youths with knowledge and skills in conflict prevention, management, resolution and transformation in the electoral process and the attendant peace dividends thereof and </w:t>
      </w:r>
      <w:r w:rsidR="00FC05CE" w:rsidRPr="007B6535">
        <w:t>t</w:t>
      </w:r>
      <w:r w:rsidRPr="007B6535">
        <w:t xml:space="preserve">o engage youths to disseminate information on community radio stations to fellow youths on the benefits of not engaging in conflict/violence before, during and after elections. </w:t>
      </w:r>
    </w:p>
    <w:p w14:paraId="34EED6EB" w14:textId="7220F6C8" w:rsidR="004942F3" w:rsidRPr="007B6535" w:rsidRDefault="00FC05CE" w:rsidP="007B6535">
      <w:r w:rsidRPr="007B6535">
        <w:t xml:space="preserve">A similar project was done in Burundi with encouraging results. </w:t>
      </w:r>
      <w:r w:rsidR="009E4621" w:rsidRPr="007B6535">
        <w:t>After</w:t>
      </w:r>
      <w:r w:rsidR="004942F3" w:rsidRPr="007B6535">
        <w:t xml:space="preserve"> the 2010 elections</w:t>
      </w:r>
      <w:r w:rsidR="00CC4C7C" w:rsidRPr="007B6535">
        <w:t xml:space="preserve"> in Burundi, signs and indicators showed a</w:t>
      </w:r>
      <w:r w:rsidR="004942F3" w:rsidRPr="007B6535">
        <w:t xml:space="preserve"> political climate</w:t>
      </w:r>
      <w:r w:rsidR="00CC4C7C" w:rsidRPr="007B6535">
        <w:t xml:space="preserve"> which was</w:t>
      </w:r>
      <w:r w:rsidR="004942F3" w:rsidRPr="007B6535">
        <w:t xml:space="preserve"> becoming increasingly tense</w:t>
      </w:r>
      <w:r w:rsidR="00CC4C7C" w:rsidRPr="007B6535">
        <w:t>. I</w:t>
      </w:r>
      <w:r w:rsidR="004942F3" w:rsidRPr="007B6535">
        <w:t xml:space="preserve">nternational and national (non-)governmental organizations </w:t>
      </w:r>
      <w:r w:rsidR="00CC4C7C" w:rsidRPr="007B6535">
        <w:t xml:space="preserve">involved in peace work </w:t>
      </w:r>
      <w:r w:rsidR="004942F3" w:rsidRPr="007B6535">
        <w:t>shifted their focus and efforts to conflict prevention as the country began to prepare for the next round of general elections. For example, between 2012 and 2014, Search for Common Ground (SFCG) implemented two separate projects, one funded by the U.S. Institute for Peace (Youth Inspired: Today and Tomorrow) and the other by the U.S. Agency for International Development (Indivisibles: Mobilizing Youth for Peaceful Elections), both with the objective of strengthening youth resistance to political manipulation and engagement in electoral violence (Andres 2014). This programming shift on the ground resonated with the international community’s growing focus on and engagement of youth in peacebuilding and conflict prevention interventions around the same time (IANYD Working Group on Youth and Peacebuilding 2016).</w:t>
      </w:r>
    </w:p>
    <w:p w14:paraId="49B7B609" w14:textId="7D21F019" w:rsidR="004942F3" w:rsidRPr="007B6535" w:rsidRDefault="00292B11" w:rsidP="007B6535">
      <w:r w:rsidRPr="007B6535">
        <w:t>In an effort to recognize the importance and relevance of youths as peace makers, peace keepers and peace builders, the project in Zambia did not only incorporate youths in strategic governance institutions but also formed youth district conflict management committees (YDCMCs). This was an effort to ensure youth structures in peace were permanent as opposed to being ad</w:t>
      </w:r>
      <w:r w:rsidR="00A13E95" w:rsidRPr="007B6535">
        <w:t xml:space="preserve"> </w:t>
      </w:r>
      <w:r w:rsidRPr="007B6535">
        <w:t>hoc. In similar lines,</w:t>
      </w:r>
      <w:r w:rsidR="004942F3" w:rsidRPr="007B6535">
        <w:t xml:space="preserve"> in 2012, an inter-agency working group on youth and peacebuilding was established </w:t>
      </w:r>
      <w:r w:rsidRPr="007B6535">
        <w:t xml:space="preserve">in Burundi </w:t>
      </w:r>
      <w:r w:rsidR="004942F3" w:rsidRPr="007B6535">
        <w:t xml:space="preserve">under </w:t>
      </w:r>
      <w:r w:rsidR="004942F3" w:rsidRPr="007B6535">
        <w:lastRenderedPageBreak/>
        <w:t xml:space="preserve">the wider umbrella of the United Nations Inter-Agency Network of Youth Development (IANYD) to “help actors working in the field of youth and peacebuilding advocate for a paradigm shift in supporting young people as a force for peacebuilding” (IANYD Working Group on Youth and Peacebuilding 2016, 8). To achieve this, the working group developed the Guiding Principles on Young People’s Participation in Peacebuilding, which </w:t>
      </w:r>
      <w:r w:rsidRPr="007B6535">
        <w:t>we</w:t>
      </w:r>
      <w:r w:rsidR="004942F3" w:rsidRPr="007B6535">
        <w:t>re informed by four interrelated approaches: 1) human rights-based approach, 2) economic approach (promote access of youth to opportunities important for their development), 3) socio-political approach (provide youth with “opportunities, training and support for their active engagement and participation in public life”), and 4) sociocultural approach (analyse the roles of youth in prevailing structures and support dialogue about these structures) (SFCG 2014, 1). These developments demonstrate the increasing acknowledgment by the international community that “young people are valuable innovators and agents of change, and their contributions should be actively supported, solicited and regarded as essential to building peaceful communities and supporting democratic governance and transition” (SFCG 2014, 1).</w:t>
      </w:r>
    </w:p>
    <w:p w14:paraId="5DFF3386" w14:textId="53B975E1" w:rsidR="004942F3" w:rsidRPr="007B6535" w:rsidRDefault="00797360" w:rsidP="001069C0">
      <w:pPr>
        <w:pStyle w:val="Heading3"/>
      </w:pPr>
      <w:bookmarkStart w:id="38" w:name="_Toc88640218"/>
      <w:r>
        <w:t>2.</w:t>
      </w:r>
      <w:r w:rsidR="00CB48DB">
        <w:t>2</w:t>
      </w:r>
      <w:r w:rsidR="004942F3" w:rsidRPr="007B6535">
        <w:t>.</w:t>
      </w:r>
      <w:r>
        <w:t>2</w:t>
      </w:r>
      <w:r w:rsidR="004942F3" w:rsidRPr="007B6535">
        <w:t xml:space="preserve"> Training for peace</w:t>
      </w:r>
      <w:bookmarkEnd w:id="38"/>
    </w:p>
    <w:p w14:paraId="2D10EB7F" w14:textId="5C0235BE" w:rsidR="004942F3" w:rsidRPr="007B6535" w:rsidRDefault="00697D93" w:rsidP="007B6535">
      <w:r w:rsidRPr="007B6535">
        <w:t>Both the project in Zambia and Burundi focused</w:t>
      </w:r>
      <w:r w:rsidR="00104DF2">
        <w:t xml:space="preserve"> on</w:t>
      </w:r>
      <w:r w:rsidRPr="007B6535">
        <w:t xml:space="preserve"> knowledge sharing with the youths as a critical platform for later to come peace engagements. It must be born</w:t>
      </w:r>
      <w:r w:rsidR="00412765">
        <w:t>e</w:t>
      </w:r>
      <w:r w:rsidRPr="007B6535">
        <w:t xml:space="preserve"> in mind that b</w:t>
      </w:r>
      <w:r w:rsidR="004942F3" w:rsidRPr="007B6535">
        <w:t>uilding the capacities of youth</w:t>
      </w:r>
      <w:r w:rsidRPr="007B6535">
        <w:t>s</w:t>
      </w:r>
      <w:r w:rsidR="004942F3" w:rsidRPr="007B6535">
        <w:t xml:space="preserve"> to prevent and manage local political conflicts constructively and non-violently is integral to supporting good governance and sustainable development, as well as strengthening social cohesion in their communities. At the outset, youth</w:t>
      </w:r>
      <w:r w:rsidRPr="007B6535">
        <w:t>s</w:t>
      </w:r>
      <w:r w:rsidR="004942F3" w:rsidRPr="007B6535">
        <w:t xml:space="preserve"> participated in a series of training sessions on how to prevent and manage political conflicts, non-violent communication, the management of rumours, the electoral code, and electoral observation. Through this training, the youth learned how to manage conflicts non-violently and how not to be the origin of violence, as illustrated by the following message received from one participant during these sessions: “Violence is like a virus, spreading to different generations. Since people do not understand each other on topics that happened in the past, they are transmitting their hate to their children…People need to construct a new vision for our society” (AOAV 2015a).</w:t>
      </w:r>
      <w:r w:rsidR="00412765">
        <w:t xml:space="preserve"> This can only be achieved through knowledge sharing focusing on non-violence and community healing. </w:t>
      </w:r>
    </w:p>
    <w:p w14:paraId="0C896031" w14:textId="77777777" w:rsidR="00A414A2" w:rsidRDefault="009A6840" w:rsidP="007B6535">
      <w:r w:rsidRPr="007B6535">
        <w:t>In terms of positive outcomes, the project in Burundi indicated that b</w:t>
      </w:r>
      <w:r w:rsidR="004942F3" w:rsidRPr="007B6535">
        <w:t>y April 2016, more than 70% of youth</w:t>
      </w:r>
      <w:r w:rsidRPr="007B6535">
        <w:t>s</w:t>
      </w:r>
      <w:r w:rsidR="004942F3" w:rsidRPr="007B6535">
        <w:t xml:space="preserve"> demonstrated a sufficient level of knowledge in managing and preventing local political conflicts (compared to 57% a year before). The key knowledge and skills that youth reported as having acquired through the training sessions were: </w:t>
      </w:r>
    </w:p>
    <w:p w14:paraId="50618195" w14:textId="77777777" w:rsidR="00A414A2" w:rsidRDefault="004942F3" w:rsidP="007B6535">
      <w:r w:rsidRPr="007B6535">
        <w:t xml:space="preserve">1) conflict prevention and non-violent conflict resolution, </w:t>
      </w:r>
    </w:p>
    <w:p w14:paraId="09330998" w14:textId="77777777" w:rsidR="00A414A2" w:rsidRDefault="004942F3" w:rsidP="007B6535">
      <w:r w:rsidRPr="007B6535">
        <w:t xml:space="preserve">2) establishing positive communal and intergroup relations, and </w:t>
      </w:r>
    </w:p>
    <w:p w14:paraId="5A311213" w14:textId="77777777" w:rsidR="00A414A2" w:rsidRDefault="004942F3" w:rsidP="007B6535">
      <w:r w:rsidRPr="007B6535">
        <w:t xml:space="preserve">3) preventing political manipulation (Focus Group Discussion Notes, April 2016). </w:t>
      </w:r>
    </w:p>
    <w:p w14:paraId="7D272121" w14:textId="57A81383" w:rsidR="004942F3" w:rsidRPr="007B6535" w:rsidRDefault="004942F3" w:rsidP="007B6535">
      <w:r w:rsidRPr="007B6535">
        <w:t xml:space="preserve">For the implementing actors, the strengthened capacity of youth to prevent and resolve conflicts non-violently and their increased ability to resist being manipulated by political leaders during the electoral period were the primary impacts of the project (Interview Notes #1 &amp; #2, April 2016). </w:t>
      </w:r>
      <w:r w:rsidR="00BF2929">
        <w:t>A</w:t>
      </w:r>
      <w:r w:rsidR="009A6840" w:rsidRPr="007B6535">
        <w:t>dditionally, o</w:t>
      </w:r>
      <w:r w:rsidRPr="007B6535">
        <w:t>n a personal level, the training changed how the youth reacted to challenging situations and interacted with other youths in their communities. Whereas many young people initially held an adversarial position towards those from opposing political parties, this position changed to one of welcome, friendship, acceptance, and tolerance through the training (Interview Notes #1, April 2016).</w:t>
      </w:r>
    </w:p>
    <w:p w14:paraId="612EDF74" w14:textId="580A4401" w:rsidR="004942F3" w:rsidRPr="007B6535" w:rsidRDefault="00797360" w:rsidP="001069C0">
      <w:pPr>
        <w:pStyle w:val="Heading3"/>
      </w:pPr>
      <w:bookmarkStart w:id="39" w:name="_Toc88640219"/>
      <w:r>
        <w:lastRenderedPageBreak/>
        <w:t>2.</w:t>
      </w:r>
      <w:r w:rsidR="00CB48DB">
        <w:t>2</w:t>
      </w:r>
      <w:r w:rsidR="004942F3" w:rsidRPr="007B6535">
        <w:t>.</w:t>
      </w:r>
      <w:r>
        <w:t>3</w:t>
      </w:r>
      <w:r w:rsidR="004942F3" w:rsidRPr="007B6535">
        <w:t xml:space="preserve"> Local conflict prevention and resolution by local actors</w:t>
      </w:r>
      <w:bookmarkEnd w:id="39"/>
    </w:p>
    <w:p w14:paraId="5E3F57B4" w14:textId="60201E5E" w:rsidR="004942F3" w:rsidRPr="007B6535" w:rsidRDefault="004942F3" w:rsidP="007B6535">
      <w:r w:rsidRPr="007B6535">
        <w:t>As violent conflict weakens</w:t>
      </w:r>
      <w:r w:rsidR="0047416C">
        <w:t>,</w:t>
      </w:r>
      <w:r w:rsidRPr="007B6535">
        <w:t xml:space="preserve"> social cohesion</w:t>
      </w:r>
      <w:r w:rsidR="0047416C">
        <w:t xml:space="preserve"> by</w:t>
      </w:r>
      <w:r w:rsidRPr="007B6535">
        <w:t xml:space="preserve"> youth-led organizations can play an important role in reconnecting communities. These organizations offer youth safe spaces where they “feel they belong, identify with one another, and share understandings of and address common challenges,” enhancing their peacebuilding agency and conflict prevention capacities (IANYD Working Group on Youth and Peacebuilding 2016, 30).</w:t>
      </w:r>
    </w:p>
    <w:p w14:paraId="3F148A2E" w14:textId="1FE992F0" w:rsidR="004942F3" w:rsidRPr="007B6535" w:rsidRDefault="007A156A" w:rsidP="007B6535">
      <w:r w:rsidRPr="007B6535">
        <w:t xml:space="preserve">The planning and execution of the project in Zambia was double pronged; it was knowledge and practical oriented to allow not only the know-how but also applicability.  </w:t>
      </w:r>
      <w:r w:rsidR="004942F3" w:rsidRPr="007B6535">
        <w:t xml:space="preserve">The youth-led peace and mediation committees (YPMCs) </w:t>
      </w:r>
      <w:r w:rsidRPr="007B6535">
        <w:t xml:space="preserve">in Burundi </w:t>
      </w:r>
      <w:r w:rsidR="004942F3" w:rsidRPr="007B6535">
        <w:t>received an initial two-day training in conflict mediation methodology that promoted “win-win” solutions that focused on the interests, rather than the positions</w:t>
      </w:r>
      <w:r w:rsidR="006868EF">
        <w:t xml:space="preserve"> </w:t>
      </w:r>
      <w:r w:rsidR="004942F3" w:rsidRPr="007B6535">
        <w:t xml:space="preserve">of parties to a conflict. </w:t>
      </w:r>
      <w:r w:rsidR="0015147E">
        <w:t>Concluding remarks on the project indicate that d</w:t>
      </w:r>
      <w:r w:rsidR="004942F3" w:rsidRPr="007B6535">
        <w:t>espite the security challenges encountered in Bujumbura at the time of the training (May 2015), the modules were “productive and prepared the peace committees for their work as mediators in their communities” (Interview Notes #2, April 2016). However, given that the baseline knowledge and skillsets of individuals varied, along with the local contexts in which they operated, some of the YPMC members requested that targeted follow-up training sessions be organized to reinforce their capacities in those issue areas they regularly encountered in their work.</w:t>
      </w:r>
    </w:p>
    <w:p w14:paraId="72663290" w14:textId="3EC3DD85" w:rsidR="00725945" w:rsidRPr="007B6535" w:rsidRDefault="00817108" w:rsidP="007B6535">
      <w:r>
        <w:t>It was concluded, as a result area, that t</w:t>
      </w:r>
      <w:r w:rsidR="004942F3" w:rsidRPr="007B6535">
        <w:t>argeted training sessions that address the specific needs and priorities of youth can strengthen their capacities for peace and their sources of resilience (IANYD Working Group on Youth and</w:t>
      </w:r>
      <w:r w:rsidR="00725945" w:rsidRPr="007B6535">
        <w:t xml:space="preserve"> Peacebuilding 2016). In this case, the training provided to the YPMCs supported youths’ effective engagement in the prevention of political conflicts in their communities, helping save lives, avoid injuries, and prevent further violence from (re)occurring (Interview Notes #2, April 2016). Over the course of the project, the YPMCs conducted </w:t>
      </w:r>
      <w:r>
        <w:t>more than</w:t>
      </w:r>
      <w:r w:rsidR="00725945" w:rsidRPr="007B6535">
        <w:t xml:space="preserve"> 1,000 interventions, 70% of which were successful. Most cases were of a political nature, followed by socio-economic conflicts (e.g. land-related, drunkenness, sorcery, marital, revenge, polygamy, financial, and advocacy on behalf of those wrongfully imprisoned</w:t>
      </w:r>
      <w:r w:rsidR="007A156A" w:rsidRPr="007B6535">
        <w:t>).</w:t>
      </w:r>
    </w:p>
    <w:p w14:paraId="55AEBE70" w14:textId="4EB6520C" w:rsidR="00725945" w:rsidRPr="007B6535" w:rsidRDefault="00675ADA" w:rsidP="007B6535">
      <w:r>
        <w:t xml:space="preserve">It must be noted that any programme on sustainable peace must be inclusive of all stakeholders as opposed to being exclusive. </w:t>
      </w:r>
      <w:r w:rsidR="004968BF" w:rsidRPr="007B6535">
        <w:t>Youth peace programmes should be planned in such a way that they are not isolated from mainstream national peace institutions. Evidence and experience in this project, like in Burundi, has shown that e</w:t>
      </w:r>
      <w:r w:rsidR="00725945" w:rsidRPr="007B6535">
        <w:t xml:space="preserve">ngaging with local authorities in the implementation of youth-led conflict prevention efforts can increase their effectiveness and sustainability. </w:t>
      </w:r>
      <w:r w:rsidR="004968BF" w:rsidRPr="007B6535">
        <w:t>In Burundi, w</w:t>
      </w:r>
      <w:r w:rsidR="00725945" w:rsidRPr="007B6535">
        <w:t>hen responding to cases of political conflict, most YPMCs collaborated with the local administration, the local police, and the mixed security committees in their respective communes. Given the nature of the conflicts addressed by the committees, such collaboration ensured members greater personal security when responding to cases</w:t>
      </w:r>
      <w:r w:rsidR="002D2B79" w:rsidRPr="007B6535">
        <w:t xml:space="preserve"> </w:t>
      </w:r>
      <w:r w:rsidR="00725945" w:rsidRPr="007B6535">
        <w:t>(AOAV 2016b).</w:t>
      </w:r>
    </w:p>
    <w:p w14:paraId="4C57B297" w14:textId="4FCE6102" w:rsidR="00725945" w:rsidRPr="007B6535" w:rsidRDefault="00797360" w:rsidP="001069C0">
      <w:pPr>
        <w:pStyle w:val="Heading3"/>
      </w:pPr>
      <w:bookmarkStart w:id="40" w:name="_Toc88640220"/>
      <w:r>
        <w:t>2.</w:t>
      </w:r>
      <w:r w:rsidR="00CB48DB">
        <w:t>2</w:t>
      </w:r>
      <w:r w:rsidR="00725945" w:rsidRPr="007B6535">
        <w:t>.4 Strengthening social cohesion through community engagement</w:t>
      </w:r>
      <w:bookmarkEnd w:id="40"/>
    </w:p>
    <w:p w14:paraId="0039B26E" w14:textId="71081CCD" w:rsidR="00725945" w:rsidRPr="007B6535" w:rsidRDefault="005A01A5" w:rsidP="007B6535">
      <w:r w:rsidRPr="007B6535">
        <w:t>A sense of belonging and identifying with the community and also striving to keep together is key to lasting peace. In the project, it became evident that b</w:t>
      </w:r>
      <w:r w:rsidR="00725945" w:rsidRPr="007B6535">
        <w:t xml:space="preserve">roader community engagement and participation can also increase the effectiveness and sustainability of bottom-up conflict prevention efforts by empowering local actors and supporting locally-driven solutions to local conflicts. In the Bumbatira Amahoro project, community events were carried out in the target locations with the dual aim of raising awareness about the project and increasing social cohesion between participating youth and community </w:t>
      </w:r>
      <w:r w:rsidR="00725945" w:rsidRPr="007B6535">
        <w:lastRenderedPageBreak/>
        <w:t xml:space="preserve">members. Examples of the types of activities that took place during these events include music concerts, speeches from the local administration promoting peace and dialogue, sketches by youth on conflict prevention and political tolerance, football matches, and interactive discussions with the crowd. </w:t>
      </w:r>
      <w:r w:rsidRPr="007B6535">
        <w:t>I</w:t>
      </w:r>
      <w:r w:rsidR="00725945" w:rsidRPr="007B6535">
        <w:t xml:space="preserve">n the commune of Kiremba, </w:t>
      </w:r>
      <w:r w:rsidRPr="007B6535">
        <w:t xml:space="preserve">for example, </w:t>
      </w:r>
      <w:r w:rsidR="00725945" w:rsidRPr="007B6535">
        <w:t>located in the province of Ngozi, youth</w:t>
      </w:r>
      <w:r w:rsidRPr="007B6535">
        <w:t>s</w:t>
      </w:r>
      <w:r w:rsidR="00725945" w:rsidRPr="007B6535">
        <w:t xml:space="preserve"> acted out sketches that showed the importance of maintaining discipline during the electoral period by eschewing violence. The sketches were followed by a question and answer session with the audience and a testimony from a participant who explained how the project had changed relations between CNDD-FDD and FNL youth. In the pre-election period, these community events provided participating youth and their communities with a model group of young men and women that worked together, despite belonging to different political parties. This is something which generally does not occur in the lead up to elections, as youth are occupied campaigning, leaving them with few opportunities to work with those from other political parties (AOAV 2016b).</w:t>
      </w:r>
    </w:p>
    <w:p w14:paraId="407EC6C8" w14:textId="46ECD217" w:rsidR="00725945" w:rsidRPr="007B6535" w:rsidRDefault="00797360" w:rsidP="001069C0">
      <w:pPr>
        <w:pStyle w:val="Heading3"/>
      </w:pPr>
      <w:bookmarkStart w:id="41" w:name="_Toc88640221"/>
      <w:r>
        <w:t>2.</w:t>
      </w:r>
      <w:r w:rsidR="00CB48DB">
        <w:t>2</w:t>
      </w:r>
      <w:r w:rsidR="00725945" w:rsidRPr="007B6535">
        <w:t>.5 Radio peace messages by youth for youth</w:t>
      </w:r>
      <w:bookmarkEnd w:id="41"/>
    </w:p>
    <w:p w14:paraId="5A9CAF90" w14:textId="1089696B" w:rsidR="00725945" w:rsidRPr="007B6535" w:rsidRDefault="00000036" w:rsidP="007B6535">
      <w:r w:rsidRPr="007B6535">
        <w:t xml:space="preserve">Peace workers worldwide should have training in </w:t>
      </w:r>
      <w:r w:rsidR="007F3003">
        <w:t>predict</w:t>
      </w:r>
      <w:r w:rsidRPr="007B6535">
        <w:t>ing and understanding signs and indicators for an</w:t>
      </w:r>
      <w:r w:rsidR="0040673B" w:rsidRPr="007B6535">
        <w:t xml:space="preserve"> </w:t>
      </w:r>
      <w:r w:rsidRPr="007B6535">
        <w:t xml:space="preserve">imminent </w:t>
      </w:r>
      <w:r w:rsidR="0040673B" w:rsidRPr="007B6535">
        <w:t xml:space="preserve">or impending </w:t>
      </w:r>
      <w:r w:rsidRPr="007B6535">
        <w:t xml:space="preserve">conflict. This is critical because the first line of action in peacebuilding is conflict prevention. </w:t>
      </w:r>
      <w:r w:rsidR="00725945" w:rsidRPr="007B6535">
        <w:t>Awareness-raising efforts using popular communication channels, such as text messages and radio shows, can reinforce conflict prevention efforts in target communities and beyond by communicating, for example, messages of peace by youth for other youth, as well as key strategies for preventing local political conflicts. The Bumbatira Amahoro project created a series of interactive radio shows, each one covering a target commune and featuring key activities carried out, including community events</w:t>
      </w:r>
      <w:r w:rsidR="0040673B" w:rsidRPr="007B6535">
        <w:t xml:space="preserve"> and peace related </w:t>
      </w:r>
      <w:r w:rsidR="00725945" w:rsidRPr="007B6535">
        <w:t>training sessions</w:t>
      </w:r>
      <w:bookmarkStart w:id="42" w:name="_Hlk87851046"/>
      <w:r w:rsidR="0040673B" w:rsidRPr="007B6535">
        <w:t xml:space="preserve">. </w:t>
      </w:r>
      <w:r w:rsidR="00725945" w:rsidRPr="007B6535">
        <w:t>Leading up to the elections, participating youth</w:t>
      </w:r>
      <w:r w:rsidR="0040673B" w:rsidRPr="007B6535">
        <w:t>s</w:t>
      </w:r>
      <w:r w:rsidR="00725945" w:rsidRPr="007B6535">
        <w:t xml:space="preserve"> created an additional six radio spots that conveyed different peace messages to keep calm around elections period, reaching the intervention communities and beyond</w:t>
      </w:r>
      <w:bookmarkEnd w:id="42"/>
      <w:r w:rsidR="00725945" w:rsidRPr="007B6535">
        <w:t>. However, in addition to most radio stations being closed after the attempted coup in May 2015, some participants reported not having access to a radio or money to purchase batteries to listen to the radio broadcasts. Other youth reported being at work or generally not listening to the radio. However, of those youths who listened to the radio broadcasts, the key topics learned about included the prevention and management of political conflicts non-violently and ways to support social cohesion in their communities</w:t>
      </w:r>
      <w:r w:rsidR="0040673B" w:rsidRPr="007B6535">
        <w:t>.</w:t>
      </w:r>
      <w:r w:rsidR="00725945" w:rsidRPr="007B6535">
        <w:t xml:space="preserve"> This mixed picture in terms of reach and impact of the radio broadcasts highlights the need to identify and use multiple communication channels for awareness-raising efforts.</w:t>
      </w:r>
    </w:p>
    <w:p w14:paraId="24C9722E" w14:textId="119BBE52" w:rsidR="004B5150" w:rsidRPr="00FB347A" w:rsidRDefault="00F60D1F" w:rsidP="004445E4">
      <w:pPr>
        <w:pStyle w:val="Heading2"/>
        <w:rPr>
          <w:b/>
          <w:bCs/>
        </w:rPr>
      </w:pPr>
      <w:bookmarkStart w:id="43" w:name="_Toc88640222"/>
      <w:r w:rsidRPr="00FB347A">
        <w:rPr>
          <w:b/>
          <w:bCs/>
        </w:rPr>
        <w:t>2.</w:t>
      </w:r>
      <w:r w:rsidR="00CB48DB" w:rsidRPr="00FB347A">
        <w:rPr>
          <w:b/>
          <w:bCs/>
        </w:rPr>
        <w:t>3</w:t>
      </w:r>
      <w:r w:rsidRPr="00FB347A">
        <w:rPr>
          <w:b/>
          <w:bCs/>
        </w:rPr>
        <w:t xml:space="preserve"> </w:t>
      </w:r>
      <w:r w:rsidR="00D73AFC" w:rsidRPr="00FB347A">
        <w:rPr>
          <w:b/>
          <w:bCs/>
        </w:rPr>
        <w:t>Theoretical Underpinnings</w:t>
      </w:r>
      <w:bookmarkEnd w:id="43"/>
      <w:r w:rsidR="00D73AFC" w:rsidRPr="00FB347A">
        <w:rPr>
          <w:b/>
          <w:bCs/>
        </w:rPr>
        <w:t xml:space="preserve"> </w:t>
      </w:r>
    </w:p>
    <w:p w14:paraId="2B809DE6" w14:textId="39D6D2E9" w:rsidR="004B5150" w:rsidRPr="007B6535" w:rsidRDefault="00F60D1F" w:rsidP="004445E4">
      <w:pPr>
        <w:pStyle w:val="Heading3"/>
      </w:pPr>
      <w:bookmarkStart w:id="44" w:name="_Toc88640223"/>
      <w:r>
        <w:t>2.</w:t>
      </w:r>
      <w:r w:rsidR="00CB48DB">
        <w:t>3</w:t>
      </w:r>
      <w:r>
        <w:t xml:space="preserve">.1 </w:t>
      </w:r>
      <w:r w:rsidR="004B5150" w:rsidRPr="007B6535">
        <w:t>Peacebuilding.</w:t>
      </w:r>
      <w:bookmarkEnd w:id="44"/>
      <w:r w:rsidR="004B5150" w:rsidRPr="007B6535">
        <w:t xml:space="preserve"> </w:t>
      </w:r>
    </w:p>
    <w:p w14:paraId="0B34CE49" w14:textId="1CC99E6C" w:rsidR="004B5150" w:rsidRPr="007B6535" w:rsidRDefault="004B5150" w:rsidP="007B6535">
      <w:r w:rsidRPr="007B6535">
        <w:t>The term ‘Peacebuilding’ was first introduced in scholarly discipline in the 1970s through the works of the Norwegian professor Johan Galtung. In his work, he “called for the creation of peacebuilding structures to promote sustainable peace by addressing the "root causes" of violent conflict and supporting indigenous capacities for peace management and conflict resolution”</w:t>
      </w:r>
      <w:r w:rsidR="00F60D1F">
        <w:t xml:space="preserve"> </w:t>
      </w:r>
      <w:r w:rsidR="00B558AA" w:rsidRPr="007B6535">
        <w:t>(</w:t>
      </w:r>
      <w:r w:rsidR="00F60D1F" w:rsidRPr="00F60D1F">
        <w:t>Galtung, 197</w:t>
      </w:r>
      <w:r w:rsidR="00F60D1F">
        <w:t>6</w:t>
      </w:r>
      <w:r w:rsidR="00B558AA" w:rsidRPr="00F60D1F">
        <w:t>).</w:t>
      </w:r>
    </w:p>
    <w:p w14:paraId="0269DE08" w14:textId="0278072D" w:rsidR="004B5150" w:rsidRPr="007B6535" w:rsidRDefault="004B5150" w:rsidP="007B6535">
      <w:r w:rsidRPr="007B6535">
        <w:t xml:space="preserve">While </w:t>
      </w:r>
      <w:r w:rsidR="00B558AA" w:rsidRPr="007B6535">
        <w:t xml:space="preserve">many peacebuilding </w:t>
      </w:r>
      <w:r w:rsidRPr="007B6535">
        <w:t>definitions are more aligned to societies that have recovered from violent conflict, it is important to emphasize that, peacebuilding is also necessary in societies that have not experienced major violent conflict. Such societies</w:t>
      </w:r>
      <w:r w:rsidR="00B558AA" w:rsidRPr="007B6535">
        <w:t>,</w:t>
      </w:r>
      <w:r w:rsidRPr="007B6535">
        <w:t xml:space="preserve"> like Zambia</w:t>
      </w:r>
      <w:r w:rsidR="00B558AA" w:rsidRPr="007B6535">
        <w:t>,</w:t>
      </w:r>
      <w:r w:rsidRPr="007B6535">
        <w:t xml:space="preserve"> need to establish mechanisms and structures to prevent conflict, civil strife or wars and build sustainable peace. So, the Peacebuilding tool is not just a mechanism used in rebuilding devastated societies resulting from war, but as Lederach (1997, p. 20)  clarifies, it is a “comprehensive concept that encompasses, generates and sustains the full </w:t>
      </w:r>
      <w:r w:rsidRPr="007B6535">
        <w:lastRenderedPageBreak/>
        <w:t xml:space="preserve">array of processes, approaches and stages needed to transform conflict toward more sustainable, peaceful relationships”. </w:t>
      </w:r>
      <w:r w:rsidR="00713104" w:rsidRPr="007B6535">
        <w:t xml:space="preserve">The two writers are cognizant of the fact that social cohesion is crucial in achieving sustainable peace – the key thing being inclusiveness in all life aspects. </w:t>
      </w:r>
      <w:r w:rsidRPr="007B6535">
        <w:t xml:space="preserve">Lederach uses his multi-track peacebuilding approach to emphasize that, for such a peace to be successful, all levels of society must cooperate and work together (1997, p. 60). Galtung offers a more extensive explanation to the term in support of this assumption. He introduces the concepts positive and negative peace to further explain what peacebuilding should achieve. Negative peace is the absence of direct or armed violence; it is needed in a peacebuilding process which tends to rebuild post-conflict societies. Accordingly, his definition of peacebuilding which involves the process of “creating self-supporting structures that remove causes of wars and offer alternatives to war in situations where wars might occur” (Galtung, 1976, p. 298), clearly argues for societies’ efforts to create infrastructure for peace and stability. Such structures are to promote a non-violent mechanism for prevention, management and resolution of conflicts - positive peace (Galtung, 1996). It is the kind of peace that goes further than just ending conflict; which according to Haugerudbraaten (1998, p. 18), is accepted generally as the aim of peacebuilding. Positive Peacebuilding structures should have conflict resolution mechanisms fashioned into them such that there is no need for other systems to support the structures. A self-supporting institution akin to a healthy body which produces its own antibodies. Galtung further argues that, such peace structures should serve as a reservoir for the system itself to draw upon (Galtung, 1976).  </w:t>
      </w:r>
    </w:p>
    <w:p w14:paraId="6B1FD5B8" w14:textId="6555C47C" w:rsidR="00226C3F" w:rsidRPr="007B6535" w:rsidRDefault="004B5150" w:rsidP="007B6535">
      <w:r w:rsidRPr="007B6535">
        <w:t xml:space="preserve">Lederach is of the view that conflict is experienced as a disruption in the natural flow of relationships, in which we most often tend to focus on the immediate “presenting” problems and look for a solution to the presenting problems without seeing the underlying causes and forces (the bigger map) of the conflict. He thus suggests that we must look at conflict with a different lens. Three lenses can help </w:t>
      </w:r>
      <w:r w:rsidR="00226C3F" w:rsidRPr="007B6535">
        <w:t>create a bigger map:</w:t>
      </w:r>
    </w:p>
    <w:p w14:paraId="265FA2E3" w14:textId="77777777" w:rsidR="00226C3F" w:rsidRPr="007B6535" w:rsidRDefault="00226C3F" w:rsidP="007B6535"/>
    <w:p w14:paraId="047E91E3" w14:textId="77777777" w:rsidR="00226C3F" w:rsidRPr="007B6535" w:rsidRDefault="00226C3F" w:rsidP="007B6535"/>
    <w:p w14:paraId="12C1346F" w14:textId="7B34BF52" w:rsidR="00C53B97" w:rsidRPr="007B6535" w:rsidRDefault="00226C3F" w:rsidP="007B6535">
      <w:r w:rsidRPr="007B6535">
        <w:rPr>
          <w:noProof/>
        </w:rPr>
        <w:lastRenderedPageBreak/>
        <w:drawing>
          <wp:inline distT="0" distB="0" distL="0" distR="0" wp14:anchorId="49F7AAE3" wp14:editId="79B5F583">
            <wp:extent cx="5401310" cy="548068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5480685"/>
                    </a:xfrm>
                    <a:prstGeom prst="rect">
                      <a:avLst/>
                    </a:prstGeom>
                    <a:noFill/>
                  </pic:spPr>
                </pic:pic>
              </a:graphicData>
            </a:graphic>
          </wp:inline>
        </w:drawing>
      </w:r>
    </w:p>
    <w:p w14:paraId="0D839B5B" w14:textId="77777777" w:rsidR="00226C3F" w:rsidRPr="007B6535" w:rsidRDefault="00226C3F" w:rsidP="007B6535"/>
    <w:p w14:paraId="348C6DB9" w14:textId="77777777" w:rsidR="006504D1" w:rsidRPr="007B6535" w:rsidRDefault="006504D1" w:rsidP="007B6535">
      <w:r w:rsidRPr="007B6535">
        <w:t>•</w:t>
      </w:r>
      <w:r w:rsidRPr="007B6535">
        <w:tab/>
        <w:t>A lens to see the immediate situation (presenting situation);</w:t>
      </w:r>
    </w:p>
    <w:p w14:paraId="0A5A2D2C" w14:textId="77777777" w:rsidR="006504D1" w:rsidRPr="007B6535" w:rsidRDefault="006504D1" w:rsidP="007B6535">
      <w:r w:rsidRPr="007B6535">
        <w:t>•</w:t>
      </w:r>
      <w:r w:rsidRPr="007B6535">
        <w:tab/>
        <w:t>A lens to see beyond the presenting problems toward the deeper patterns of relationship (horizon of the future); and</w:t>
      </w:r>
    </w:p>
    <w:p w14:paraId="4083B817" w14:textId="644F9B65" w:rsidR="006504D1" w:rsidRPr="007B6535" w:rsidRDefault="006504D1" w:rsidP="007B6535">
      <w:r w:rsidRPr="007B6535">
        <w:t>•</w:t>
      </w:r>
      <w:r w:rsidRPr="007B6535">
        <w:tab/>
        <w:t>A conceptual framework that connects the immediate situation with the deeper relational patter</w:t>
      </w:r>
      <w:r w:rsidR="00D477DB" w:rsidRPr="007B6535">
        <w:t>n</w:t>
      </w:r>
      <w:r w:rsidRPr="007B6535">
        <w:t>s (the structure of relationships).</w:t>
      </w:r>
    </w:p>
    <w:p w14:paraId="183A32A9" w14:textId="77777777" w:rsidR="006504D1" w:rsidRPr="007B6535" w:rsidRDefault="006504D1" w:rsidP="007B6535">
      <w:r w:rsidRPr="007B6535">
        <w:t>Conflict transformation thus seeks to create a framework to address the content, the context and the structure of relationships. Lederach defines conflict transformation thus:</w:t>
      </w:r>
    </w:p>
    <w:p w14:paraId="38071783" w14:textId="1A04DA88" w:rsidR="006504D1" w:rsidRPr="007B6535" w:rsidRDefault="006504D1" w:rsidP="007B6535">
      <w:r w:rsidRPr="007B6535">
        <w:t xml:space="preserve">“Conflict transformation is to envision and respond to the ebb and flow of social conflict as life-giving opportunities for creating constructive change processes that reduce violence, increase justice in direct </w:t>
      </w:r>
      <w:r w:rsidRPr="007B6535">
        <w:lastRenderedPageBreak/>
        <w:t>interaction and social structures, and respond to real-life problems in human relationships”</w:t>
      </w:r>
      <w:r w:rsidR="00A13E95" w:rsidRPr="007B6535">
        <w:t xml:space="preserve"> </w:t>
      </w:r>
      <w:r w:rsidRPr="007B6535">
        <w:t>(Lederach, 1997)</w:t>
      </w:r>
      <w:r w:rsidR="00D477DB" w:rsidRPr="007B6535">
        <w:t>.</w:t>
      </w:r>
    </w:p>
    <w:p w14:paraId="5267D786" w14:textId="4740592A" w:rsidR="006504D1" w:rsidRPr="007B6535" w:rsidRDefault="006504D1" w:rsidP="007B6535">
      <w:r w:rsidRPr="007B6535">
        <w:t xml:space="preserve"> Lederach’s definition touches upon several key aspects and notions of conflict and conflict transformation. First of all</w:t>
      </w:r>
      <w:r w:rsidR="00A13E95" w:rsidRPr="007B6535">
        <w:t>,</w:t>
      </w:r>
      <w:r w:rsidRPr="007B6535">
        <w:t xml:space="preserve"> conflict is envisioned as a natural, normal and continuous dynamic within human relationships; it brings with it the potential for constructive growth. For positive change, engagement with this opportunity is necessary. </w:t>
      </w:r>
    </w:p>
    <w:p w14:paraId="15DDECB5" w14:textId="68181B44" w:rsidR="006504D1" w:rsidRPr="007B6535" w:rsidRDefault="006504D1" w:rsidP="007B6535">
      <w:r w:rsidRPr="007B6535">
        <w:t>Lederach sees peace-building as a long-term transformation of a war</w:t>
      </w:r>
      <w:r w:rsidR="00D477DB" w:rsidRPr="007B6535">
        <w:t xml:space="preserve"> or conflict</w:t>
      </w:r>
      <w:r w:rsidRPr="007B6535">
        <w:t xml:space="preserve"> system into a peace system. The key dimensions of this process are changes in the personal, structural, relational and cultural aspects of conflict. In order to transform society, from a negative to a positive welfare, Lederach proposes the following interventions;</w:t>
      </w:r>
    </w:p>
    <w:p w14:paraId="7DCEA09C" w14:textId="77777777" w:rsidR="006504D1" w:rsidRPr="007B6535" w:rsidRDefault="006504D1" w:rsidP="007B6535">
      <w:r w:rsidRPr="007B6535">
        <w:t>•</w:t>
      </w:r>
      <w:r w:rsidRPr="007B6535">
        <w:tab/>
        <w:t>Personal: Minimise destructive effects of social conflict and maximise the potential for growth and well-being in the individual at the physical, emotional, intellectual and spiritual levels;</w:t>
      </w:r>
    </w:p>
    <w:p w14:paraId="7AF47E19" w14:textId="77777777" w:rsidR="006504D1" w:rsidRPr="007B6535" w:rsidRDefault="006504D1" w:rsidP="007B6535">
      <w:r w:rsidRPr="007B6535">
        <w:t>•</w:t>
      </w:r>
      <w:r w:rsidRPr="007B6535">
        <w:tab/>
        <w:t>Relational: Minimise poor communication, maximise understanding and work with fears and hopes related to emotions and interdependence in the relationship;</w:t>
      </w:r>
    </w:p>
    <w:p w14:paraId="109687FC" w14:textId="77777777" w:rsidR="006504D1" w:rsidRPr="007B6535" w:rsidRDefault="006504D1" w:rsidP="007B6535">
      <w:r w:rsidRPr="007B6535">
        <w:t>•</w:t>
      </w:r>
      <w:r w:rsidRPr="007B6535">
        <w:tab/>
        <w:t>Structural: Understand and address root causes and social conditions that give rise to violent and other harmful expressions of conflict and promote non-violent mechanisms; and</w:t>
      </w:r>
    </w:p>
    <w:p w14:paraId="1AEEACE5" w14:textId="77777777" w:rsidR="00631835" w:rsidRPr="007B6535" w:rsidRDefault="006504D1" w:rsidP="007B6535">
      <w:r w:rsidRPr="007B6535">
        <w:t>•</w:t>
      </w:r>
      <w:r w:rsidRPr="007B6535">
        <w:tab/>
        <w:t xml:space="preserve">Cultural: Identify and understand the cultural patterns that contribute to the rise of violent expressions of conflict and build upon resources for constructively responding to and handling conflict. </w:t>
      </w:r>
    </w:p>
    <w:p w14:paraId="322BF055" w14:textId="0CAC9F3B" w:rsidR="00D73AFC" w:rsidRPr="007B6535" w:rsidRDefault="006504D1" w:rsidP="007B6535">
      <w:pPr>
        <w:rPr>
          <w:color w:val="FF0000"/>
        </w:rPr>
      </w:pPr>
      <w:r w:rsidRPr="007B6535">
        <w:t xml:space="preserve">John Paul envisions peacebuilding as a process – one that incorporates different functions, roles and strategies employed by different people at different stages of conflict progression. </w:t>
      </w:r>
    </w:p>
    <w:p w14:paraId="6C458BF7" w14:textId="41131611" w:rsidR="009511FB" w:rsidRPr="008B718B" w:rsidRDefault="00384ADB" w:rsidP="004445E4">
      <w:pPr>
        <w:pStyle w:val="Heading2"/>
      </w:pPr>
      <w:bookmarkStart w:id="45" w:name="_Toc88640224"/>
      <w:r>
        <w:t>2.</w:t>
      </w:r>
      <w:r w:rsidR="00CB48DB">
        <w:t>4</w:t>
      </w:r>
      <w:r>
        <w:t xml:space="preserve"> </w:t>
      </w:r>
      <w:r w:rsidR="00D73AFC" w:rsidRPr="007B6535">
        <w:t>Change theory and how it was applied</w:t>
      </w:r>
      <w:bookmarkEnd w:id="45"/>
    </w:p>
    <w:p w14:paraId="3DCDA543" w14:textId="49CA8140" w:rsidR="005F5500" w:rsidRPr="008B718B" w:rsidRDefault="00C33B3A" w:rsidP="007B6535">
      <w:r w:rsidRPr="008B718B">
        <w:t xml:space="preserve">The theory of change was that </w:t>
      </w:r>
      <w:r w:rsidR="009511FB" w:rsidRPr="008B718B">
        <w:t xml:space="preserve">once the youths </w:t>
      </w:r>
      <w:r w:rsidRPr="008B718B">
        <w:t>we</w:t>
      </w:r>
      <w:r w:rsidR="009511FB" w:rsidRPr="008B718B">
        <w:t>re capacitated with knowledge on the ills of engaging in violent political activities, change their mindsets and become ambassadors and champions of conflict transformation and peacebuilding then the electoral process will enjoy free, fair and peaceful elections.</w:t>
      </w:r>
    </w:p>
    <w:p w14:paraId="4C73243B" w14:textId="77777777" w:rsidR="005F5500" w:rsidRPr="008B718B" w:rsidRDefault="005F5500" w:rsidP="007B6535">
      <w:r w:rsidRPr="008B718B">
        <w:t xml:space="preserve"> Using a multidimensional approach, the project prioritized conflict prevention, non-violent conflict resolution and conflict management skills and social cohesion. The first thing to be undertaken was youth mindset change and capacity building for the participants to be able to conduct radio programmes and engage in conflict prevention, management, resolution and transformation. This involved the empowering of youths with theory and practical application to assess their levels of internalisation and capacity to apply. The practical aspect in conflict management, resolution and transformation was achieved through a mediation simulation exercise. In each district, Youth District Conflict Management Committees (YDCMCs) were constituted.</w:t>
      </w:r>
    </w:p>
    <w:p w14:paraId="6A14F520" w14:textId="77777777" w:rsidR="00514CFE" w:rsidRPr="008B718B" w:rsidRDefault="005F5500" w:rsidP="007B6535">
      <w:r w:rsidRPr="008B718B">
        <w:t>In collaboration with the Electoral Commission of Zambia, selected Non-governmental organisations and traditional leaders in respective districts, youths participated</w:t>
      </w:r>
      <w:r w:rsidR="00514CFE" w:rsidRPr="008B718B">
        <w:t xml:space="preserve"> in community radio programmes. Leading up to the elections, participating youths created an additional six radio spots that conveyed different peace messages to keep calm around elections period, reaching the intervention communities and beyond. </w:t>
      </w:r>
    </w:p>
    <w:p w14:paraId="1E4BDBB0" w14:textId="77777777" w:rsidR="004C6423" w:rsidRPr="008B718B" w:rsidRDefault="00514CFE" w:rsidP="007B6535">
      <w:r w:rsidRPr="008B718B">
        <w:lastRenderedPageBreak/>
        <w:t xml:space="preserve">In situations where conflict prevention activities did not </w:t>
      </w:r>
      <w:r w:rsidR="004C6423" w:rsidRPr="008B718B">
        <w:t>succeed in thwarting all conflicts, there was need for mediation and conflict resolution mechanisms to be used. The trained youths mediated in 21 cases, where 18 of the cases were successfully resolved while 3 were referred to relevant governance institutions with the requisite mandate to deal with them.</w:t>
      </w:r>
    </w:p>
    <w:p w14:paraId="1BD07691" w14:textId="524307BE" w:rsidR="006D3055" w:rsidRPr="00FB347A" w:rsidRDefault="00384ADB" w:rsidP="007B6535">
      <w:pPr>
        <w:rPr>
          <w:b/>
          <w:bCs/>
        </w:rPr>
      </w:pPr>
      <w:r w:rsidRPr="00FB347A">
        <w:rPr>
          <w:b/>
          <w:bCs/>
        </w:rPr>
        <w:t>2.</w:t>
      </w:r>
      <w:r w:rsidR="00CB48DB" w:rsidRPr="00FB347A">
        <w:rPr>
          <w:b/>
          <w:bCs/>
        </w:rPr>
        <w:t>5</w:t>
      </w:r>
      <w:r w:rsidRPr="00FB347A">
        <w:rPr>
          <w:b/>
          <w:bCs/>
        </w:rPr>
        <w:t xml:space="preserve"> </w:t>
      </w:r>
      <w:r w:rsidR="00D73AFC" w:rsidRPr="00FB347A">
        <w:rPr>
          <w:b/>
          <w:bCs/>
        </w:rPr>
        <w:t>Methods and Design</w:t>
      </w:r>
    </w:p>
    <w:p w14:paraId="17236A2D" w14:textId="698C7D69" w:rsidR="00384ADB" w:rsidRPr="007B6535" w:rsidRDefault="00384ADB" w:rsidP="004445E4">
      <w:pPr>
        <w:pStyle w:val="Heading3"/>
      </w:pPr>
      <w:bookmarkStart w:id="46" w:name="_Toc88640225"/>
      <w:r>
        <w:t>2.</w:t>
      </w:r>
      <w:r w:rsidR="00CB48DB">
        <w:t>5</w:t>
      </w:r>
      <w:r>
        <w:t>.1 Methodology</w:t>
      </w:r>
      <w:bookmarkEnd w:id="46"/>
      <w:r>
        <w:t xml:space="preserve"> </w:t>
      </w:r>
    </w:p>
    <w:p w14:paraId="27614A94" w14:textId="1C6EF761" w:rsidR="006D3055" w:rsidRPr="007B6535" w:rsidRDefault="006D3055" w:rsidP="00C57968">
      <w:pPr>
        <w:jc w:val="both"/>
      </w:pPr>
      <w:r w:rsidRPr="007B6535">
        <w:t>Th</w:t>
      </w:r>
      <w:r w:rsidR="002A36CB" w:rsidRPr="007B6535">
        <w:t>e</w:t>
      </w:r>
      <w:r w:rsidRPr="007B6535">
        <w:t xml:space="preserve"> </w:t>
      </w:r>
      <w:r w:rsidR="002A36CB" w:rsidRPr="007B6535">
        <w:t>project</w:t>
      </w:r>
      <w:r w:rsidRPr="007B6535">
        <w:t xml:space="preserve"> use</w:t>
      </w:r>
      <w:r w:rsidR="002A36CB" w:rsidRPr="007B6535">
        <w:t>d</w:t>
      </w:r>
      <w:r w:rsidRPr="007B6535">
        <w:t xml:space="preserve"> a qualitative approach to allow for an in-depth </w:t>
      </w:r>
      <w:r w:rsidR="002A36CB" w:rsidRPr="007B6535">
        <w:t>understanding</w:t>
      </w:r>
      <w:r w:rsidRPr="007B6535">
        <w:t xml:space="preserve"> of the nature of peace </w:t>
      </w:r>
      <w:r w:rsidR="002A36CB" w:rsidRPr="007B6535">
        <w:t xml:space="preserve">and conflict </w:t>
      </w:r>
      <w:r w:rsidRPr="007B6535">
        <w:t>prevailing</w:t>
      </w:r>
      <w:r w:rsidR="002A36CB" w:rsidRPr="007B6535">
        <w:t xml:space="preserve"> in the electoral process</w:t>
      </w:r>
      <w:r w:rsidRPr="007B6535">
        <w:t xml:space="preserve"> in Zambia. The </w:t>
      </w:r>
      <w:r w:rsidR="002A36CB" w:rsidRPr="007B6535">
        <w:t>project</w:t>
      </w:r>
      <w:r w:rsidRPr="007B6535">
        <w:t xml:space="preserve"> also consider</w:t>
      </w:r>
      <w:r w:rsidR="002A36CB" w:rsidRPr="007B6535">
        <w:t>ed, the electoral stakeholders,</w:t>
      </w:r>
      <w:r w:rsidRPr="007B6535">
        <w:t xml:space="preserve"> actors and avenues of creating long-lasting.  A qualitative approach is best suited to </w:t>
      </w:r>
      <w:r w:rsidR="002A36CB" w:rsidRPr="007B6535">
        <w:t xml:space="preserve">understand </w:t>
      </w:r>
      <w:r w:rsidRPr="007B6535">
        <w:t xml:space="preserve">the conceptualisation of peace, the peace practice and the community’s perception of this approach to the achievement of sustainable peace in the country. The </w:t>
      </w:r>
      <w:r w:rsidR="002A36CB" w:rsidRPr="007B6535">
        <w:t>project implementer</w:t>
      </w:r>
      <w:r w:rsidRPr="007B6535">
        <w:t xml:space="preserve"> chose this approach because it is exploratory and seeks to explain </w:t>
      </w:r>
      <w:bookmarkStart w:id="47" w:name="_Hlk87854131"/>
      <w:r w:rsidR="002A36CB" w:rsidRPr="007B6535">
        <w:t xml:space="preserve">the ‘who, where, what, </w:t>
      </w:r>
      <w:r w:rsidRPr="007B6535">
        <w:t>why</w:t>
      </w:r>
      <w:r w:rsidR="002A36CB" w:rsidRPr="007B6535">
        <w:t xml:space="preserve"> and how</w:t>
      </w:r>
      <w:r w:rsidRPr="007B6535">
        <w:t xml:space="preserve">’ </w:t>
      </w:r>
      <w:bookmarkEnd w:id="47"/>
      <w:r w:rsidRPr="007B6535">
        <w:t xml:space="preserve">a particular phenomenon, or programme operates as it does in a particular context. This approach </w:t>
      </w:r>
      <w:r w:rsidR="002A36CB" w:rsidRPr="007B6535">
        <w:t>was</w:t>
      </w:r>
      <w:r w:rsidRPr="007B6535">
        <w:t xml:space="preserve"> deemed appropriate for th</w:t>
      </w:r>
      <w:r w:rsidR="002A36CB" w:rsidRPr="007B6535">
        <w:t>e</w:t>
      </w:r>
      <w:r w:rsidRPr="007B6535">
        <w:t xml:space="preserve"> </w:t>
      </w:r>
      <w:r w:rsidR="002A36CB" w:rsidRPr="007B6535">
        <w:t>project</w:t>
      </w:r>
      <w:r w:rsidRPr="007B6535">
        <w:t xml:space="preserve"> to help bring out the necessary aspects to coming up with a peacebuilding infrastructure for sustainable peace in</w:t>
      </w:r>
      <w:r w:rsidR="00AC6BBA" w:rsidRPr="007B6535">
        <w:t xml:space="preserve"> in the electoral process.</w:t>
      </w:r>
    </w:p>
    <w:p w14:paraId="5A76E88E" w14:textId="0DEAD3FB" w:rsidR="006D3055" w:rsidRPr="007B6535" w:rsidRDefault="00384ADB" w:rsidP="004445E4">
      <w:pPr>
        <w:pStyle w:val="Heading3"/>
      </w:pPr>
      <w:bookmarkStart w:id="48" w:name="_Toc88640226"/>
      <w:r>
        <w:t>2.</w:t>
      </w:r>
      <w:r w:rsidR="00CB48DB">
        <w:t>5</w:t>
      </w:r>
      <w:r>
        <w:t xml:space="preserve">.2 </w:t>
      </w:r>
      <w:r w:rsidR="006D3055" w:rsidRPr="007B6535">
        <w:t>Research design</w:t>
      </w:r>
      <w:bookmarkEnd w:id="48"/>
      <w:r w:rsidR="006D3055" w:rsidRPr="007B6535">
        <w:t xml:space="preserve"> </w:t>
      </w:r>
    </w:p>
    <w:p w14:paraId="1EC472CB" w14:textId="0AA97E39" w:rsidR="006D3055" w:rsidRPr="007B6535" w:rsidRDefault="006D3055" w:rsidP="007B6535">
      <w:r w:rsidRPr="007B6535">
        <w:t xml:space="preserve">The </w:t>
      </w:r>
      <w:r w:rsidR="00AC6BBA" w:rsidRPr="007B6535">
        <w:t>project</w:t>
      </w:r>
      <w:r w:rsidRPr="007B6535">
        <w:t xml:space="preserve"> use</w:t>
      </w:r>
      <w:r w:rsidR="00AC6BBA" w:rsidRPr="007B6535">
        <w:t>d</w:t>
      </w:r>
      <w:r w:rsidRPr="007B6535">
        <w:t xml:space="preserve"> a case study design. A case study is one strategy to respond </w:t>
      </w:r>
      <w:r w:rsidR="008C082B" w:rsidRPr="007B6535">
        <w:t xml:space="preserve">to </w:t>
      </w:r>
      <w:r w:rsidR="00AC6BBA" w:rsidRPr="007B6535">
        <w:t xml:space="preserve">the ‘who, where, what, why and how’ </w:t>
      </w:r>
      <w:r w:rsidRPr="007B6535">
        <w:t xml:space="preserve">questions and to tackle current phenomenon in a living context (Yin, 2003). The approach </w:t>
      </w:r>
      <w:r w:rsidR="008C082B" w:rsidRPr="007B6535">
        <w:t>was</w:t>
      </w:r>
      <w:r w:rsidRPr="007B6535">
        <w:t xml:space="preserve"> deemed appropriate because the </w:t>
      </w:r>
      <w:r w:rsidR="008C082B" w:rsidRPr="007B6535">
        <w:t>project</w:t>
      </w:r>
      <w:r w:rsidRPr="007B6535">
        <w:t xml:space="preserve"> </w:t>
      </w:r>
      <w:r w:rsidR="008C082B" w:rsidRPr="007B6535">
        <w:t>wa</w:t>
      </w:r>
      <w:r w:rsidRPr="007B6535">
        <w:t xml:space="preserve">s guided by </w:t>
      </w:r>
      <w:r w:rsidR="008C082B" w:rsidRPr="007B6535">
        <w:t xml:space="preserve">‘who, where, what, why and how’ </w:t>
      </w:r>
      <w:r w:rsidRPr="007B6535">
        <w:t>question</w:t>
      </w:r>
      <w:r w:rsidR="008C082B" w:rsidRPr="007B6535">
        <w:t>s</w:t>
      </w:r>
      <w:r w:rsidRPr="007B6535">
        <w:t xml:space="preserve"> as it investigate</w:t>
      </w:r>
      <w:r w:rsidR="008C082B" w:rsidRPr="007B6535">
        <w:t>d</w:t>
      </w:r>
      <w:r w:rsidRPr="007B6535">
        <w:t xml:space="preserve"> which peacebuilding approach or approaches w</w:t>
      </w:r>
      <w:r w:rsidR="008C082B" w:rsidRPr="007B6535">
        <w:t>ould</w:t>
      </w:r>
      <w:r w:rsidRPr="007B6535">
        <w:t xml:space="preserve"> ensure sustainable peace in </w:t>
      </w:r>
      <w:r w:rsidR="008C082B" w:rsidRPr="007B6535">
        <w:t>the electoral process</w:t>
      </w:r>
      <w:r w:rsidRPr="007B6535">
        <w:t>. Case study methods involve systematically gathering adequate information about a particular person, social setting, event, or group to permit the researcher to effectively understand how it operates.</w:t>
      </w:r>
    </w:p>
    <w:p w14:paraId="2694AD08" w14:textId="77777777" w:rsidR="00323E90" w:rsidRDefault="00323E90" w:rsidP="007B6535">
      <w:pPr>
        <w:rPr>
          <w:b/>
          <w:bCs/>
        </w:rPr>
      </w:pPr>
    </w:p>
    <w:p w14:paraId="22C64CFF" w14:textId="77777777" w:rsidR="00323E90" w:rsidRDefault="00323E90" w:rsidP="007B6535">
      <w:pPr>
        <w:rPr>
          <w:b/>
          <w:bCs/>
        </w:rPr>
      </w:pPr>
    </w:p>
    <w:p w14:paraId="76D9ED02" w14:textId="77777777" w:rsidR="00323E90" w:rsidRDefault="00323E90" w:rsidP="007B6535">
      <w:pPr>
        <w:rPr>
          <w:b/>
          <w:bCs/>
        </w:rPr>
      </w:pPr>
    </w:p>
    <w:p w14:paraId="4EF11EA5" w14:textId="77777777" w:rsidR="00323E90" w:rsidRDefault="00323E90" w:rsidP="007B6535">
      <w:pPr>
        <w:rPr>
          <w:b/>
          <w:bCs/>
        </w:rPr>
      </w:pPr>
    </w:p>
    <w:p w14:paraId="4DADE1E8" w14:textId="77777777" w:rsidR="007D76F9" w:rsidRDefault="007D76F9" w:rsidP="007B6535">
      <w:pPr>
        <w:rPr>
          <w:b/>
          <w:bCs/>
        </w:rPr>
      </w:pPr>
    </w:p>
    <w:p w14:paraId="49ED14FE" w14:textId="77777777" w:rsidR="007D76F9" w:rsidRDefault="007D76F9" w:rsidP="007B6535">
      <w:pPr>
        <w:rPr>
          <w:b/>
          <w:bCs/>
        </w:rPr>
      </w:pPr>
    </w:p>
    <w:p w14:paraId="09B945C6" w14:textId="77777777" w:rsidR="007D76F9" w:rsidRDefault="007D76F9" w:rsidP="007B6535">
      <w:pPr>
        <w:rPr>
          <w:b/>
          <w:bCs/>
        </w:rPr>
      </w:pPr>
    </w:p>
    <w:p w14:paraId="26C15173" w14:textId="77777777" w:rsidR="007D76F9" w:rsidRDefault="007D76F9" w:rsidP="007B6535">
      <w:pPr>
        <w:rPr>
          <w:b/>
          <w:bCs/>
        </w:rPr>
      </w:pPr>
    </w:p>
    <w:p w14:paraId="7F5BB4DF" w14:textId="77777777" w:rsidR="007D76F9" w:rsidRDefault="007D76F9" w:rsidP="007B6535">
      <w:pPr>
        <w:rPr>
          <w:b/>
          <w:bCs/>
        </w:rPr>
      </w:pPr>
    </w:p>
    <w:p w14:paraId="5E33DD3D" w14:textId="77777777" w:rsidR="007D76F9" w:rsidRDefault="007D76F9" w:rsidP="007B6535">
      <w:pPr>
        <w:rPr>
          <w:b/>
          <w:bCs/>
        </w:rPr>
      </w:pPr>
    </w:p>
    <w:p w14:paraId="5DD86C0B" w14:textId="77777777" w:rsidR="007D76F9" w:rsidRDefault="007D76F9" w:rsidP="007B6535">
      <w:pPr>
        <w:rPr>
          <w:b/>
          <w:bCs/>
        </w:rPr>
      </w:pPr>
    </w:p>
    <w:p w14:paraId="5C44DD04" w14:textId="2DEFD9C2" w:rsidR="00D84E29" w:rsidRDefault="00D73AFC" w:rsidP="004445E4">
      <w:pPr>
        <w:pStyle w:val="Heading1"/>
        <w:jc w:val="center"/>
        <w:rPr>
          <w:b/>
          <w:bCs/>
          <w:sz w:val="28"/>
          <w:szCs w:val="28"/>
        </w:rPr>
      </w:pPr>
      <w:bookmarkStart w:id="49" w:name="_Toc88640227"/>
      <w:r w:rsidRPr="00E73BB1">
        <w:rPr>
          <w:b/>
          <w:bCs/>
          <w:sz w:val="28"/>
          <w:szCs w:val="28"/>
        </w:rPr>
        <w:lastRenderedPageBreak/>
        <w:t>CHAPTER THREE</w:t>
      </w:r>
      <w:bookmarkEnd w:id="49"/>
    </w:p>
    <w:p w14:paraId="0FC1C352" w14:textId="77777777" w:rsidR="00FB347A" w:rsidRDefault="00FB347A" w:rsidP="007B6535">
      <w:pPr>
        <w:rPr>
          <w:b/>
          <w:bCs/>
          <w:sz w:val="28"/>
          <w:szCs w:val="28"/>
        </w:rPr>
      </w:pPr>
    </w:p>
    <w:p w14:paraId="1CE7FCA8" w14:textId="42895075" w:rsidR="00D84E29" w:rsidRPr="000C433B" w:rsidRDefault="000C433B" w:rsidP="007B6535">
      <w:pPr>
        <w:rPr>
          <w:sz w:val="24"/>
          <w:szCs w:val="24"/>
        </w:rPr>
      </w:pPr>
      <w:r w:rsidRPr="000C433B">
        <w:rPr>
          <w:sz w:val="24"/>
          <w:szCs w:val="24"/>
        </w:rPr>
        <w:t>Chapter three</w:t>
      </w:r>
      <w:r>
        <w:rPr>
          <w:sz w:val="24"/>
          <w:szCs w:val="24"/>
        </w:rPr>
        <w:t xml:space="preserve"> looks at the key interventions and activities in line with the objective of the project. It also gives the key findings and then the impact and relevance of the project to the target population.</w:t>
      </w:r>
    </w:p>
    <w:p w14:paraId="59A29C41" w14:textId="4417B343" w:rsidR="009511FB" w:rsidRPr="00FB347A" w:rsidRDefault="00D73AFC" w:rsidP="004445E4">
      <w:pPr>
        <w:pStyle w:val="Heading2"/>
        <w:rPr>
          <w:b/>
          <w:bCs/>
          <w:sz w:val="24"/>
          <w:szCs w:val="24"/>
        </w:rPr>
      </w:pPr>
      <w:bookmarkStart w:id="50" w:name="_Toc88640228"/>
      <w:r w:rsidRPr="00FB347A">
        <w:rPr>
          <w:b/>
          <w:bCs/>
          <w:sz w:val="24"/>
          <w:szCs w:val="24"/>
        </w:rPr>
        <w:t>Interventions and Activities</w:t>
      </w:r>
      <w:bookmarkEnd w:id="50"/>
    </w:p>
    <w:p w14:paraId="11EB9E49" w14:textId="59497969" w:rsidR="009511FB" w:rsidRPr="007B6535" w:rsidRDefault="000F1188" w:rsidP="007B6535">
      <w:r w:rsidRPr="007B6535">
        <w:t>The first thing to be undertaken was youth mindset change and capacity building for the participants to be able to co</w:t>
      </w:r>
      <w:r w:rsidR="00584B75" w:rsidRPr="007B6535">
        <w:t>nduct radio programmes and engage in conflict prevention, management, resolution and transformation. This involved the empowering of youths with theory and practical application to assess their levels of internalisation and capacity to apply. The practical aspect in conflict management, resolution and transformation was achieved through a mediation simulation exercise. In each district, Youth District Conflict Management Committees (YDCMCs) were constituted.</w:t>
      </w:r>
    </w:p>
    <w:p w14:paraId="1FEB02C7" w14:textId="2C6C5EFD" w:rsidR="002B1738" w:rsidRPr="007B6535" w:rsidRDefault="00664686" w:rsidP="004445E4">
      <w:pPr>
        <w:pStyle w:val="Heading2"/>
      </w:pPr>
      <w:bookmarkStart w:id="51" w:name="_Toc88640229"/>
      <w:r w:rsidRPr="007B6535">
        <w:t xml:space="preserve">3.1 </w:t>
      </w:r>
      <w:r w:rsidR="002B1738" w:rsidRPr="007B6535">
        <w:t>The training program</w:t>
      </w:r>
      <w:bookmarkEnd w:id="51"/>
    </w:p>
    <w:p w14:paraId="15D65520" w14:textId="08E3099E" w:rsidR="002B1738" w:rsidRPr="007B6535" w:rsidRDefault="00664686" w:rsidP="004445E4">
      <w:pPr>
        <w:pStyle w:val="Heading3"/>
      </w:pPr>
      <w:bookmarkStart w:id="52" w:name="_Toc88640230"/>
      <w:r w:rsidRPr="007B6535">
        <w:t>3.1.1 T</w:t>
      </w:r>
      <w:r w:rsidR="002B1738" w:rsidRPr="007B6535">
        <w:t>heory and knowledge</w:t>
      </w:r>
      <w:bookmarkEnd w:id="52"/>
      <w:r w:rsidR="002B1738" w:rsidRPr="007B6535">
        <w:t xml:space="preserve"> </w:t>
      </w:r>
    </w:p>
    <w:p w14:paraId="5A8C7561" w14:textId="04BAB414" w:rsidR="002B1738" w:rsidRPr="007B6535" w:rsidRDefault="00664686" w:rsidP="004445E4">
      <w:pPr>
        <w:pStyle w:val="Heading3"/>
      </w:pPr>
      <w:bookmarkStart w:id="53" w:name="_Toc88640231"/>
      <w:r w:rsidRPr="007B6535">
        <w:t xml:space="preserve">3.1.2 </w:t>
      </w:r>
      <w:r w:rsidR="002B1738" w:rsidRPr="007B6535">
        <w:t>Conflict management committee guidelines</w:t>
      </w:r>
      <w:bookmarkEnd w:id="53"/>
    </w:p>
    <w:p w14:paraId="597FF263" w14:textId="77777777" w:rsidR="002B1738" w:rsidRPr="007B6535" w:rsidRDefault="002B1738" w:rsidP="007B6535">
      <w:r w:rsidRPr="007B6535">
        <w:t>The committee guidelines espouse what one can call the interactive and operative constitution of the committees within and amongst themselves both at national and district level. Facilitators shared with the participants on matters relating to the mandate, composition, tenure, role of the secretariat and sittings of the committees. Much emphasis was, however, put on the mandate and role of the secretariat as the two indicate the legal latitude within which the committees are to do their activities and how these activities are to be executed. The mandate sets out the legal parameters indicating the committees’ powers to attend to conflicts arising from incidents such as disruption of campaign meetings, defacing of campaign posters, character assassination, vote buying and bribery. Furthermore, the guidelines indicate the limitations of the committees pointing out that they cannot nullify elections, disqualify the candidature of any person or impose a fine or imprisonment. The role of the secretariat was also highlighted in terms of receipt, handling/referral and subsequent disposal of complaints.</w:t>
      </w:r>
    </w:p>
    <w:p w14:paraId="1C82AC3D" w14:textId="5346CD1C" w:rsidR="002B1738" w:rsidRPr="007B6535" w:rsidRDefault="00664686" w:rsidP="004445E4">
      <w:pPr>
        <w:pStyle w:val="Heading3"/>
      </w:pPr>
      <w:bookmarkStart w:id="54" w:name="_Toc88640232"/>
      <w:r w:rsidRPr="007B6535">
        <w:t>3</w:t>
      </w:r>
      <w:r w:rsidR="002B1738" w:rsidRPr="007B6535">
        <w:t>.1.</w:t>
      </w:r>
      <w:r w:rsidRPr="007B6535">
        <w:t>3</w:t>
      </w:r>
      <w:r w:rsidR="002B1738" w:rsidRPr="007B6535">
        <w:t xml:space="preserve"> The Electoral Process (Code of conduct) (Enforcement) Regulations, 2016</w:t>
      </w:r>
      <w:bookmarkEnd w:id="54"/>
    </w:p>
    <w:p w14:paraId="5C1665B1" w14:textId="25F1462C" w:rsidR="002B1738" w:rsidRPr="007B6535" w:rsidRDefault="002B1738" w:rsidP="00C57968">
      <w:pPr>
        <w:jc w:val="both"/>
      </w:pPr>
      <w:r w:rsidRPr="007B6535">
        <w:t>Facilitators indicated to the participants the cure or gap this piece of legislation intends to fill in curbing conduct of political players’ activities seen as an affront to the delivery of credible (free, fair and peaceful) elections. The law gives the ECZ</w:t>
      </w:r>
      <w:r w:rsidR="00F07AD1" w:rsidRPr="007B6535">
        <w:t xml:space="preserve"> (Electoral Commission of Zambia)</w:t>
      </w:r>
      <w:r w:rsidRPr="007B6535">
        <w:t xml:space="preserve"> added powers in the enforcement of the Electoral code of conduct. This regulation may be applied in a situation where a complainant demands a disqualification of a candidate or political party in breach of the Electoral Code of Conduct. Facilitators explained to the participants that the complaint will go through the normal planning and parties’ notification procedure. The departure point from the complaints handling procedure is in the determination of the matter. The committee determines the matter before them by consensus and in the absence of consensus according to the votes of the majority of the members present and considering the matter. Furthermore, it was indicated that the </w:t>
      </w:r>
      <w:r w:rsidR="00F07AD1" w:rsidRPr="007B6535">
        <w:t>District Conflict Management Committees (</w:t>
      </w:r>
      <w:r w:rsidRPr="007B6535">
        <w:t>DCMCs</w:t>
      </w:r>
      <w:r w:rsidR="00F07AD1" w:rsidRPr="007B6535">
        <w:t>)</w:t>
      </w:r>
      <w:r w:rsidRPr="007B6535">
        <w:t xml:space="preserve"> have no powers to disqualify either the candidate or allegedly offending political party. Their role is to make a recommendation to the </w:t>
      </w:r>
      <w:r w:rsidR="00F07AD1" w:rsidRPr="007B6535">
        <w:t>(National Conflict Management Committee (</w:t>
      </w:r>
      <w:r w:rsidRPr="007B6535">
        <w:t>NCMC</w:t>
      </w:r>
      <w:r w:rsidR="00F07AD1" w:rsidRPr="007B6535">
        <w:t>)</w:t>
      </w:r>
      <w:r w:rsidRPr="007B6535">
        <w:t xml:space="preserve"> which equally, after considering the matter makes a recommendation to the Commission which has the powers to make a </w:t>
      </w:r>
      <w:r w:rsidRPr="007B6535">
        <w:lastRenderedPageBreak/>
        <w:t>final determination and communicate it to the parties. If any of the parties are not content with the final decision</w:t>
      </w:r>
      <w:r w:rsidR="00F07AD1" w:rsidRPr="007B6535">
        <w:t>,</w:t>
      </w:r>
      <w:r w:rsidRPr="007B6535">
        <w:t xml:space="preserve"> they have the legal right to appeal to the Constitutional court.</w:t>
      </w:r>
    </w:p>
    <w:p w14:paraId="624826B8" w14:textId="4FCE5D8A" w:rsidR="002B1738" w:rsidRPr="007B6535" w:rsidRDefault="00664686" w:rsidP="004445E4">
      <w:pPr>
        <w:pStyle w:val="Heading3"/>
      </w:pPr>
      <w:bookmarkStart w:id="55" w:name="_Toc88640233"/>
      <w:r w:rsidRPr="007B6535">
        <w:t>3</w:t>
      </w:r>
      <w:r w:rsidR="002B1738" w:rsidRPr="007B6535">
        <w:t>.1.</w:t>
      </w:r>
      <w:r w:rsidRPr="007B6535">
        <w:t xml:space="preserve">4 </w:t>
      </w:r>
      <w:r w:rsidR="002B1738" w:rsidRPr="007B6535">
        <w:t>Focal Point Person</w:t>
      </w:r>
      <w:bookmarkEnd w:id="55"/>
    </w:p>
    <w:p w14:paraId="05023E82" w14:textId="77777777" w:rsidR="002B1738" w:rsidRPr="007B6535" w:rsidRDefault="002B1738" w:rsidP="007B6535">
      <w:r w:rsidRPr="007B6535">
        <w:t>Facilitators explained that the Focal point person is among the latest initiatives by the ECZ in enhancing the operations of the DCMCs. It was explained to the participants that upon realization of the living fact that some areas within constituencies are difficult to access due rough terrain or geographical challenges, the idea of having a person appointed, resident in the hard to access area was mooted. The focal point person will act as a channel, conveying to the concerned DCMC complaints from his/her area of operation. The committees would upon receipt of such complaints proceed with the normal procedure of handling conflict communications. In the event that the committee believes that the presence of the focal point person would be necessary, the committee was at liberty to ask for his/her presence in the mediation session. Apart from communicating conflict complaints, the focal point person would also watch out for conflict signs and indicators. This information, once communicated to the committees, would help in conflict prevention as a proactive measure to curtailing conflicts before they occur. The qualities of the focal person as well as the appointment procedure were also discussed.</w:t>
      </w:r>
    </w:p>
    <w:p w14:paraId="4224B6A7" w14:textId="5648E008" w:rsidR="002B1738" w:rsidRPr="007B6535" w:rsidRDefault="00664686" w:rsidP="004445E4">
      <w:pPr>
        <w:pStyle w:val="Heading3"/>
      </w:pPr>
      <w:bookmarkStart w:id="56" w:name="_Toc88640234"/>
      <w:r w:rsidRPr="007B6535">
        <w:t>3</w:t>
      </w:r>
      <w:r w:rsidR="002B1738" w:rsidRPr="007B6535">
        <w:t>.1.</w:t>
      </w:r>
      <w:r w:rsidRPr="007B6535">
        <w:t>5</w:t>
      </w:r>
      <w:r w:rsidR="002B1738" w:rsidRPr="007B6535">
        <w:t xml:space="preserve"> The Electoral Commission of Zambia</w:t>
      </w:r>
      <w:bookmarkEnd w:id="56"/>
    </w:p>
    <w:p w14:paraId="157FEBB4" w14:textId="77777777" w:rsidR="002B1738" w:rsidRPr="007B6535" w:rsidRDefault="002B1738" w:rsidP="007B6535">
      <w:r w:rsidRPr="007B6535">
        <w:t>The facilitators focused on stating to the participants the legislation for elections, more especially Article 229 of the Constitution of Zambia (Amendment) Act No. 2 of 2016 which provides for the establishment of the Electoral Commission of Zambia as an independent and autonomous institution mandated to hold free, fair and peaceful elections. The facilitators also impressed upon the participants with the appreciation that the mandate of the Commission is not only propagated in the constitution but also statutory legislation giving the ECZ both constitutional and statutory functions with responsibilities for conducting voter registration and administering elections. The sticking point was to bring to the attention of the participants, the legal powers of the Commission and that the committees are legally constituted under the auspices of the ECZ.</w:t>
      </w:r>
    </w:p>
    <w:p w14:paraId="6782135B" w14:textId="1CAF2AE9" w:rsidR="002B1738" w:rsidRPr="007B6535" w:rsidRDefault="00664686" w:rsidP="004445E4">
      <w:pPr>
        <w:pStyle w:val="Heading3"/>
      </w:pPr>
      <w:bookmarkStart w:id="57" w:name="_Toc88640235"/>
      <w:r w:rsidRPr="007B6535">
        <w:t>3</w:t>
      </w:r>
      <w:r w:rsidR="002B1738" w:rsidRPr="007B6535">
        <w:t>.1.</w:t>
      </w:r>
      <w:r w:rsidRPr="007B6535">
        <w:t>6</w:t>
      </w:r>
      <w:r w:rsidR="002B1738" w:rsidRPr="007B6535">
        <w:t xml:space="preserve"> Electoral Stakeholders</w:t>
      </w:r>
      <w:bookmarkEnd w:id="57"/>
    </w:p>
    <w:p w14:paraId="042D8864" w14:textId="672C79D4" w:rsidR="002B1738" w:rsidRDefault="002B1738" w:rsidP="007B6535">
      <w:r w:rsidRPr="007B6535">
        <w:t>The facilitators focused on the key stakeholders in the electoral process and discussed their role/s and relationships amongst themselves and the ECZ. The electoral stakeholders were defined as institutions and persons which are determinants of the electoral process and its results. The electoral stakeholders, therefore, play a pivotal role in ensuring that elections are conducted in a democratic manner. The roles of stakeholders were discussed individually and collectively and how the platforms created by the ECZ assist in ensuring election activities cohesion in the electoral process. The difference between functions and obligations of the stakeholders was drawn to emphasis the obligatory roles as those that are legally based and cannot be avoided as opposed to functions that connote fairness and duties of equity in a democracy.</w:t>
      </w:r>
    </w:p>
    <w:p w14:paraId="304AA3E4" w14:textId="3A7E2E8E" w:rsidR="00FB347A" w:rsidRDefault="00FB347A" w:rsidP="007B6535"/>
    <w:p w14:paraId="15CCD76E" w14:textId="77777777" w:rsidR="00FB347A" w:rsidRPr="007B6535" w:rsidRDefault="00FB347A" w:rsidP="007B6535"/>
    <w:p w14:paraId="61D6213E" w14:textId="0344CC23" w:rsidR="002B1738" w:rsidRPr="007B6535" w:rsidRDefault="00664686" w:rsidP="004445E4">
      <w:pPr>
        <w:pStyle w:val="Heading3"/>
      </w:pPr>
      <w:bookmarkStart w:id="58" w:name="_Toc88640236"/>
      <w:r w:rsidRPr="007B6535">
        <w:t>3</w:t>
      </w:r>
      <w:r w:rsidR="002B1738" w:rsidRPr="007B6535">
        <w:t>.1.</w:t>
      </w:r>
      <w:r w:rsidRPr="007B6535">
        <w:t>7</w:t>
      </w:r>
      <w:r w:rsidR="002B1738" w:rsidRPr="007B6535">
        <w:t xml:space="preserve"> Democracy</w:t>
      </w:r>
      <w:bookmarkEnd w:id="58"/>
    </w:p>
    <w:p w14:paraId="6EC63B36" w14:textId="77777777" w:rsidR="002B1738" w:rsidRPr="007B6535" w:rsidRDefault="002B1738" w:rsidP="007B6535">
      <w:r w:rsidRPr="007B6535">
        <w:t xml:space="preserve">As a way of introduction, the facilitators asked the participants to mention the governance systems or leadership styles they knew. From this brainstorming exercise, the session came up with three systems (democratic system, autocratic/dictatorship system and laissez faire system). It was, after analyzing </w:t>
      </w:r>
      <w:r w:rsidRPr="007B6535">
        <w:lastRenderedPageBreak/>
        <w:t>Zambia’s governance history from independence through to 1991, agreed that the country’s preferred and currently subsisting system is democratic governance. Participants were again asked to come up with a definition for democracy before referring to the manual.  Apart from defining democracy, the importance of democracy, the principles of democracy and the conditions that promote democratic elections were discussed with the participants with a view to ensuring the appreciation of how the system works and benefits the users in the electoral process. To achieve the foregoing, the participants were engaged in an exercise to identify obstacles to free, fair and peaceful elections.</w:t>
      </w:r>
    </w:p>
    <w:p w14:paraId="45DA71D7" w14:textId="77777777" w:rsidR="002B1738" w:rsidRPr="007B6535" w:rsidRDefault="002B1738" w:rsidP="007B6535">
      <w:r w:rsidRPr="007B6535">
        <w:t>After impressing upon the participants that regular, periodic elections were a key ingredient in democratic governance, the systems used to convert votes to seats in a democracy were thoroughly explained indicating advantages and disadvantages of each system. The four popular electoral systems (Single member plurality/ First past the post, Majoritarian, Proportional representation, mixed member proportional system) were discussed with special focus on the two systems (Single member plurality/ First past the post and Majoritarian) Zambia uses. To enhance understanding and appreciation as to how the two systems work in Zambia, reference was made to Articles 47(1-4) and 101(1-3) in the Constitution of Zambia (Amendment) Act No. 2 of 2016. The facilitators concluded with emphasis on community interfacing in promoting democratic governance. This is important because it promotes equal participation and interaction and community level consultation resulting in peace and stability in the electoral process.</w:t>
      </w:r>
    </w:p>
    <w:p w14:paraId="684E1C3F" w14:textId="596914AA" w:rsidR="002B1738" w:rsidRPr="007B6535" w:rsidRDefault="00664686" w:rsidP="004445E4">
      <w:pPr>
        <w:pStyle w:val="Heading3"/>
      </w:pPr>
      <w:bookmarkStart w:id="59" w:name="_Toc88640237"/>
      <w:r w:rsidRPr="007B6535">
        <w:t>3</w:t>
      </w:r>
      <w:r w:rsidR="002B1738" w:rsidRPr="007B6535">
        <w:t>.1.</w:t>
      </w:r>
      <w:r w:rsidRPr="007B6535">
        <w:t>8</w:t>
      </w:r>
      <w:r w:rsidR="002B1738" w:rsidRPr="007B6535">
        <w:t xml:space="preserve"> Conflict</w:t>
      </w:r>
      <w:bookmarkEnd w:id="59"/>
    </w:p>
    <w:p w14:paraId="179E803F" w14:textId="77777777" w:rsidR="002B1738" w:rsidRPr="007B6535" w:rsidRDefault="002B1738" w:rsidP="007B6535">
      <w:r w:rsidRPr="007B6535">
        <w:t>The facilitators in liaison with the participants looked at the definition of conflict from a number of different perspectives and also considered the origin and context of conflict and the differences between conflict and dispute. The facilitators made a deliberate effort to bring to the attention of the participants to the understanding that conflict is a natural part of everyday life which is encountered at different levels, from interpersonal through to intergroup and inter-state. Due to the foregoing living reality, it becomes necessary to devise interventions for conflicts whenever and wherever they manifest or show signs and indicators to manifest. The conflict cycle was discussed with a view to indicating that the way we handle conflicts has resultant consequences in either curtailing (resolving) or perpetuating (escalating) the conflict.</w:t>
      </w:r>
    </w:p>
    <w:p w14:paraId="36AA9ED2" w14:textId="2685E455" w:rsidR="002B1738" w:rsidRPr="007B6535" w:rsidRDefault="00664686" w:rsidP="004445E4">
      <w:pPr>
        <w:pStyle w:val="Heading3"/>
      </w:pPr>
      <w:bookmarkStart w:id="60" w:name="_Toc88640238"/>
      <w:r w:rsidRPr="007B6535">
        <w:t>3</w:t>
      </w:r>
      <w:r w:rsidR="002B1738" w:rsidRPr="007B6535">
        <w:t>.1.</w:t>
      </w:r>
      <w:r w:rsidRPr="007B6535">
        <w:t>9</w:t>
      </w:r>
      <w:r w:rsidR="002B1738" w:rsidRPr="007B6535">
        <w:tab/>
        <w:t>Understanding Electoral Conflict</w:t>
      </w:r>
      <w:bookmarkEnd w:id="60"/>
    </w:p>
    <w:p w14:paraId="4A9B9F07" w14:textId="77777777" w:rsidR="002B1738" w:rsidRPr="007B6535" w:rsidRDefault="002B1738" w:rsidP="007B6535">
      <w:r w:rsidRPr="007B6535">
        <w:t>The facilitators, while continuing on the conflict line of thought, from the preceding module, did immediately set a departure between electoral conflicts and conflicts in general. An electoral conflict was defined as a disagreement arising from perceived or real abrogation of electoral legislation, which may affect the credibility and integrity of an election. The facilitators also discussed the context and origin of electoral conflict, the actors involved in electoral conflicts, the different manifestations of electoral conflicts and the causes of electoral conflicts. Like in the previous topic, the difference between electoral conflict and dispute was discussed to show possible points of intervention.</w:t>
      </w:r>
    </w:p>
    <w:p w14:paraId="4F30A6FC" w14:textId="1A064216" w:rsidR="002B1738" w:rsidRPr="007B6535" w:rsidRDefault="00664686" w:rsidP="004445E4">
      <w:pPr>
        <w:pStyle w:val="Heading3"/>
      </w:pPr>
      <w:bookmarkStart w:id="61" w:name="_Toc88640239"/>
      <w:r w:rsidRPr="007B6535">
        <w:t>3</w:t>
      </w:r>
      <w:r w:rsidR="002B1738" w:rsidRPr="007B6535">
        <w:t>.1.</w:t>
      </w:r>
      <w:r w:rsidRPr="007B6535">
        <w:t>10</w:t>
      </w:r>
      <w:r w:rsidR="002B1738" w:rsidRPr="007B6535">
        <w:tab/>
        <w:t>Managing Electoral Conflicts</w:t>
      </w:r>
      <w:bookmarkEnd w:id="61"/>
    </w:p>
    <w:p w14:paraId="1882EA6A" w14:textId="77777777" w:rsidR="002B1738" w:rsidRPr="007B6535" w:rsidRDefault="002B1738" w:rsidP="007B6535">
      <w:r w:rsidRPr="007B6535">
        <w:t xml:space="preserve">The facilitators explained the four approaches to managing electoral conflicts and outlined preventive measures while emphasizing the recommended approach in handling electoral conflicts. It was impressed upon the participants that any successful intervention to change or resolve an electoral conflict requires the understanding of the contested point or clarity of what is going on in the conflict scenario. The processing of facts, assessment of the situation related to the conflict and bringing </w:t>
      </w:r>
      <w:r w:rsidRPr="007B6535">
        <w:lastRenderedPageBreak/>
        <w:t>together the actors to arrive at an amicable solution contributes to managing the conflict. Apart from stating steps in managing electoral conflicts, the different actors involved in managing electoral conflicts were identified and the processes used by the actors in tracking electoral conflicts were discussed.</w:t>
      </w:r>
    </w:p>
    <w:p w14:paraId="7167A851" w14:textId="4A715D31" w:rsidR="002B1738" w:rsidRPr="007B6535" w:rsidRDefault="00664686" w:rsidP="004445E4">
      <w:pPr>
        <w:pStyle w:val="Heading3"/>
      </w:pPr>
      <w:bookmarkStart w:id="62" w:name="_Toc88640240"/>
      <w:r w:rsidRPr="007B6535">
        <w:t>3</w:t>
      </w:r>
      <w:r w:rsidR="002B1738" w:rsidRPr="007B6535">
        <w:t>.1.1</w:t>
      </w:r>
      <w:r w:rsidRPr="007B6535">
        <w:t>1</w:t>
      </w:r>
      <w:r w:rsidR="002B1738" w:rsidRPr="007B6535">
        <w:t xml:space="preserve"> Channeling Electoral Disputes</w:t>
      </w:r>
      <w:bookmarkEnd w:id="62"/>
    </w:p>
    <w:p w14:paraId="30B11407" w14:textId="5FF9B39E" w:rsidR="002B1738" w:rsidRPr="007B6535" w:rsidRDefault="002B1738" w:rsidP="007B6535">
      <w:r w:rsidRPr="007B6535">
        <w:t xml:space="preserve">The facilitators explained to the participants the different steps and channels of resolving electoral disputes. The sticking point was that in all forms of electoral disputes there are legal provisions and structures that exist to facilitate channeling, prevention and/or resolving disputes. Participants were, in a brainstorming exercise asked to cite governance institutions they thought had a bearing on conflict prevention, management, resolution and transformation. Riding on the answers </w:t>
      </w:r>
      <w:r w:rsidR="00C61680" w:rsidRPr="007B6535">
        <w:t>from</w:t>
      </w:r>
      <w:r w:rsidRPr="007B6535">
        <w:t xml:space="preserve"> the brainstorming exercise, facilitators impressed upon the participants that apart from the court system (Constitutional court, High court and Local Government Tribunal), the Conflict management committees were established channels for managing conflicts and resolving electoral disputes. Powers and limitations of DCMCs were also discussed with a view to bringing to the fore the legal mandate of the committees. Also</w:t>
      </w:r>
      <w:r w:rsidR="00C61680" w:rsidRPr="007B6535">
        <w:t>,</w:t>
      </w:r>
      <w:r w:rsidRPr="007B6535">
        <w:t xml:space="preserve"> of importance was to explain to the participants the value of team-work in channeling and resolving disputes. The participants appreciated the inclusive nature in the manner the committees are constituted bringing on board members from governance institutions, civil society and faith</w:t>
      </w:r>
      <w:r w:rsidR="00C61680" w:rsidRPr="007B6535">
        <w:t>-</w:t>
      </w:r>
      <w:r w:rsidRPr="007B6535">
        <w:t>based organizations.</w:t>
      </w:r>
    </w:p>
    <w:p w14:paraId="145A19E7" w14:textId="31E6C9BD" w:rsidR="002B1738" w:rsidRPr="007B6535" w:rsidRDefault="00915135" w:rsidP="004445E4">
      <w:pPr>
        <w:pStyle w:val="Heading3"/>
      </w:pPr>
      <w:bookmarkStart w:id="63" w:name="_Toc88640241"/>
      <w:r w:rsidRPr="007B6535">
        <w:t>3</w:t>
      </w:r>
      <w:r w:rsidR="002B1738" w:rsidRPr="007B6535">
        <w:t>.1.1</w:t>
      </w:r>
      <w:r w:rsidRPr="007B6535">
        <w:t>2</w:t>
      </w:r>
      <w:r w:rsidR="002B1738" w:rsidRPr="007B6535">
        <w:t xml:space="preserve"> Information Management, Monitoring and Evaluation</w:t>
      </w:r>
      <w:bookmarkEnd w:id="63"/>
    </w:p>
    <w:p w14:paraId="5FA05FB9" w14:textId="27E515C8" w:rsidR="002B1738" w:rsidRPr="007B6535" w:rsidRDefault="002B1738" w:rsidP="007B6535">
      <w:r w:rsidRPr="007B6535">
        <w:t>The facilitators explained the importance of planning, information management, monitoring and evaluation in the conflict management activities of the DCMCs. It was impressed upon the participants that information is a basic input in any planning and ultimate decision</w:t>
      </w:r>
      <w:r w:rsidR="00C61680" w:rsidRPr="007B6535">
        <w:t>-</w:t>
      </w:r>
      <w:r w:rsidRPr="007B6535">
        <w:t>making process. The quality of decisions and success of the Conflict Management Committees depended largely on effective systems of planning, acquiring, compiling storing, transmitting and retrieving information. It is, therefore, important to establish proper reciprocal mechanisms of information flow between District and National Conflict Management Committees. Participants were informed about the impending intentions to create a conflict management activities data bank composing information from all committees. The information will help the ECZ in planning and decision</w:t>
      </w:r>
      <w:r w:rsidR="00C61680" w:rsidRPr="007B6535">
        <w:t>-</w:t>
      </w:r>
      <w:r w:rsidRPr="007B6535">
        <w:t>making bordering on the unwavering intent to continuously better the operations and deliverables of CMCs. The data bank will also house a special segment documenting ‘best practices’ in conflict management and dispute resolution as a point of reference and sharing with other committees countrywide. The training concluded with the importance of information in analyzing (effectiveness, efficiency, relevance and impact) the work of the committees using models such as the SWOT and PESTLE analysis.</w:t>
      </w:r>
    </w:p>
    <w:p w14:paraId="0A082A76" w14:textId="77777777" w:rsidR="00FB347A" w:rsidRDefault="00FB347A" w:rsidP="007B6535">
      <w:pPr>
        <w:rPr>
          <w:b/>
          <w:bCs/>
        </w:rPr>
      </w:pPr>
    </w:p>
    <w:p w14:paraId="335FE98F" w14:textId="77777777" w:rsidR="00FB347A" w:rsidRDefault="00FB347A" w:rsidP="007B6535">
      <w:pPr>
        <w:rPr>
          <w:b/>
          <w:bCs/>
        </w:rPr>
      </w:pPr>
    </w:p>
    <w:p w14:paraId="26852DE0" w14:textId="765198CD" w:rsidR="002B1738" w:rsidRPr="00FB347A" w:rsidRDefault="00C45F78" w:rsidP="004445E4">
      <w:pPr>
        <w:pStyle w:val="Heading2"/>
        <w:rPr>
          <w:b/>
          <w:bCs/>
        </w:rPr>
      </w:pPr>
      <w:bookmarkStart w:id="64" w:name="_Toc88640242"/>
      <w:r w:rsidRPr="00FB347A">
        <w:rPr>
          <w:b/>
          <w:bCs/>
        </w:rPr>
        <w:t>3</w:t>
      </w:r>
      <w:r w:rsidR="002B1738" w:rsidRPr="00FB347A">
        <w:rPr>
          <w:b/>
          <w:bCs/>
        </w:rPr>
        <w:t>.2 Practical skills</w:t>
      </w:r>
      <w:bookmarkEnd w:id="64"/>
      <w:r w:rsidR="00DE2C37" w:rsidRPr="00FB347A">
        <w:rPr>
          <w:b/>
          <w:bCs/>
        </w:rPr>
        <w:t xml:space="preserve"> </w:t>
      </w:r>
    </w:p>
    <w:p w14:paraId="5E3DB2E7" w14:textId="0788192B" w:rsidR="002B1738" w:rsidRPr="007B6535" w:rsidRDefault="00C45F78" w:rsidP="004445E4">
      <w:pPr>
        <w:pStyle w:val="Heading3"/>
      </w:pPr>
      <w:bookmarkStart w:id="65" w:name="_Toc88640243"/>
      <w:r w:rsidRPr="007B6535">
        <w:t>3</w:t>
      </w:r>
      <w:r w:rsidR="002B1738" w:rsidRPr="007B6535">
        <w:t>.2.1 Mediation</w:t>
      </w:r>
      <w:bookmarkEnd w:id="65"/>
    </w:p>
    <w:p w14:paraId="31223D1F" w14:textId="2BE890A6" w:rsidR="000C3BFE" w:rsidRPr="007B6535" w:rsidRDefault="002B1738" w:rsidP="007B6535">
      <w:r w:rsidRPr="007B6535">
        <w:t xml:space="preserve">Apart from the theory (understanding mediation, advantages of mediation, qualities and roles of a mediator and mediation skills) part of the mediation module, participants were taken through a dispute resolution simulation practical exercise. Prior to the exercise the three stages to the mediation process were explained to the participants with emphasis on the various elements in the procedure. This exercise assisted not only in assessing the amount of information assimilated by the participants </w:t>
      </w:r>
      <w:r w:rsidRPr="007B6535">
        <w:lastRenderedPageBreak/>
        <w:t xml:space="preserve">throughout the training but also bring to the fore areas that needed immediate attention to ensure the team was capacitated for the management of conflicts and resolution of disputes in the </w:t>
      </w:r>
      <w:r w:rsidR="00343627" w:rsidRPr="007B6535">
        <w:t xml:space="preserve">respective </w:t>
      </w:r>
      <w:r w:rsidRPr="007B6535">
        <w:t>district</w:t>
      </w:r>
      <w:r w:rsidR="00343627" w:rsidRPr="007B6535">
        <w:t>s</w:t>
      </w:r>
      <w:r w:rsidRPr="007B6535">
        <w:t>.</w:t>
      </w:r>
    </w:p>
    <w:p w14:paraId="79B0C323" w14:textId="26B5664C" w:rsidR="00EF4F97" w:rsidRPr="00FB347A" w:rsidRDefault="00B63EF5" w:rsidP="004445E4">
      <w:pPr>
        <w:pStyle w:val="Heading2"/>
        <w:rPr>
          <w:b/>
          <w:bCs/>
        </w:rPr>
      </w:pPr>
      <w:bookmarkStart w:id="66" w:name="_Toc88640244"/>
      <w:r w:rsidRPr="00FB347A">
        <w:rPr>
          <w:b/>
          <w:bCs/>
        </w:rPr>
        <w:t xml:space="preserve">3.3 </w:t>
      </w:r>
      <w:r w:rsidR="00D73AFC" w:rsidRPr="00FB347A">
        <w:rPr>
          <w:b/>
          <w:bCs/>
        </w:rPr>
        <w:t xml:space="preserve">Key findings </w:t>
      </w:r>
      <w:r w:rsidR="00191196" w:rsidRPr="00FB347A">
        <w:rPr>
          <w:b/>
          <w:bCs/>
        </w:rPr>
        <w:t>and</w:t>
      </w:r>
      <w:r w:rsidR="00D73AFC" w:rsidRPr="00FB347A">
        <w:rPr>
          <w:b/>
          <w:bCs/>
        </w:rPr>
        <w:t xml:space="preserve"> impact</w:t>
      </w:r>
      <w:bookmarkEnd w:id="66"/>
    </w:p>
    <w:p w14:paraId="22FC0074" w14:textId="0083AC58" w:rsidR="00FC5E78" w:rsidRPr="007B6535" w:rsidRDefault="007D4B26" w:rsidP="004445E4">
      <w:pPr>
        <w:pStyle w:val="Heading3"/>
      </w:pPr>
      <w:bookmarkStart w:id="67" w:name="_Toc88640245"/>
      <w:r w:rsidRPr="007B6535">
        <w:t xml:space="preserve">3.3.1 </w:t>
      </w:r>
      <w:r w:rsidR="00FC5E78" w:rsidRPr="007B6535">
        <w:t>Key Findings</w:t>
      </w:r>
      <w:bookmarkEnd w:id="67"/>
      <w:r w:rsidR="00FC5E78" w:rsidRPr="007B6535">
        <w:t xml:space="preserve"> </w:t>
      </w:r>
    </w:p>
    <w:p w14:paraId="42B092BA" w14:textId="50151489" w:rsidR="00191196" w:rsidRPr="007B6535" w:rsidRDefault="007D4B26" w:rsidP="004445E4">
      <w:pPr>
        <w:pStyle w:val="Heading3"/>
      </w:pPr>
      <w:bookmarkStart w:id="68" w:name="_Toc88640246"/>
      <w:r w:rsidRPr="007B6535">
        <w:t xml:space="preserve">3.3.1.1 </w:t>
      </w:r>
      <w:r w:rsidR="00191196" w:rsidRPr="007B6535">
        <w:t xml:space="preserve">Importance of </w:t>
      </w:r>
      <w:r w:rsidR="00E85C98" w:rsidRPr="007B6535">
        <w:t>m</w:t>
      </w:r>
      <w:r w:rsidR="00EF4F97" w:rsidRPr="007B6535">
        <w:t>utual understanding and trust between</w:t>
      </w:r>
      <w:r w:rsidR="00191196" w:rsidRPr="007B6535">
        <w:t xml:space="preserve"> and amongst</w:t>
      </w:r>
      <w:r w:rsidR="00EF4F97" w:rsidRPr="007B6535">
        <w:t xml:space="preserve"> youth</w:t>
      </w:r>
      <w:r w:rsidR="00191196" w:rsidRPr="007B6535">
        <w:t>s</w:t>
      </w:r>
      <w:r w:rsidR="00EF4F97" w:rsidRPr="007B6535">
        <w:t xml:space="preserve"> from different politico-ethnic groups</w:t>
      </w:r>
      <w:r w:rsidR="00191196" w:rsidRPr="007B6535">
        <w:t>.</w:t>
      </w:r>
      <w:bookmarkEnd w:id="68"/>
    </w:p>
    <w:p w14:paraId="456C674B" w14:textId="77777777" w:rsidR="00515C1A" w:rsidRPr="007B6535" w:rsidRDefault="00EF4F97" w:rsidP="007B6535">
      <w:r w:rsidRPr="007B6535">
        <w:t xml:space="preserve"> </w:t>
      </w:r>
      <w:r w:rsidR="00191196" w:rsidRPr="007B6535">
        <w:t>Zambia is comprised of 72 ethnic groups</w:t>
      </w:r>
      <w:r w:rsidR="009C38F6" w:rsidRPr="007B6535">
        <w:t xml:space="preserve">. Many are the times </w:t>
      </w:r>
      <w:r w:rsidR="00E85C98" w:rsidRPr="007B6535">
        <w:t>that</w:t>
      </w:r>
      <w:r w:rsidR="009C38F6" w:rsidRPr="007B6535">
        <w:t xml:space="preserve"> politics is run along political appeals.  Consequently, the first critical mindset change f</w:t>
      </w:r>
      <w:r w:rsidR="00E85C98" w:rsidRPr="007B6535">
        <w:t>or</w:t>
      </w:r>
      <w:r w:rsidR="009C38F6" w:rsidRPr="007B6535">
        <w:t xml:space="preserve"> the project focused on strengthening social cohesion between and amongst these youths for them to be able to participate in the project as a unit. This was achieved through the emphasis of the </w:t>
      </w:r>
      <w:r w:rsidR="00E85C98" w:rsidRPr="007B6535">
        <w:t>“O</w:t>
      </w:r>
      <w:r w:rsidR="009C38F6" w:rsidRPr="007B6535">
        <w:t>ne Zambia</w:t>
      </w:r>
      <w:r w:rsidR="00D27861" w:rsidRPr="007B6535">
        <w:t xml:space="preserve"> </w:t>
      </w:r>
      <w:r w:rsidR="00E85C98" w:rsidRPr="007B6535">
        <w:t>O</w:t>
      </w:r>
      <w:r w:rsidR="00D27861" w:rsidRPr="007B6535">
        <w:t>ne nation</w:t>
      </w:r>
      <w:r w:rsidR="00E85C98" w:rsidRPr="007B6535">
        <w:t>”</w:t>
      </w:r>
      <w:r w:rsidR="00D27861" w:rsidRPr="007B6535">
        <w:t xml:space="preserve"> national motto and also constantly reminding the youths that without working together for peace, ther</w:t>
      </w:r>
      <w:r w:rsidR="00E85C98" w:rsidRPr="007B6535">
        <w:t>e</w:t>
      </w:r>
      <w:r w:rsidR="00D27861" w:rsidRPr="007B6535">
        <w:t xml:space="preserve"> would be no development for the country. </w:t>
      </w:r>
    </w:p>
    <w:p w14:paraId="1A8D508B" w14:textId="4F4499B0" w:rsidR="00EF4F97" w:rsidRPr="007B6535" w:rsidRDefault="00D27861" w:rsidP="007B6535">
      <w:r w:rsidRPr="007B6535">
        <w:t xml:space="preserve"> In the preamble, the Zambian Constitution acknowledges the supremacy of God almighty and further recognizes and upholds “the multi-ethnic, multi-racial, multi-religious and multi-cultural character of our Nation and our right to manage our affairs and resources sustainably in a devolved system of Governance.” The Constitution, therefore, recognizes the diversity nature of the state and is instructive enough on how matters of national and public interest must be handled. </w:t>
      </w:r>
      <w:r w:rsidR="00515C1A" w:rsidRPr="007B6535">
        <w:t xml:space="preserve">Furthermore, a quote from </w:t>
      </w:r>
      <w:r w:rsidRPr="007B6535">
        <w:t xml:space="preserve">Martin Luther King Jr summed it up by saying, </w:t>
      </w:r>
      <w:r w:rsidRPr="007B6535">
        <w:rPr>
          <w:i/>
          <w:iCs/>
        </w:rPr>
        <w:t>“We either accept to live together as brothers and sisters or perish together as fools.”</w:t>
      </w:r>
      <w:r w:rsidRPr="007B6535">
        <w:t xml:space="preserve"> </w:t>
      </w:r>
      <w:r w:rsidR="00E85C98" w:rsidRPr="007B6535">
        <w:t>With this sharing, the first huddle was dealt with, the youths realized the importance in working together despite the politico-ethnic diversity.</w:t>
      </w:r>
    </w:p>
    <w:p w14:paraId="6BA32D0D" w14:textId="7FC8C996" w:rsidR="005F310E" w:rsidRPr="007B6535" w:rsidRDefault="007D4B26" w:rsidP="004445E4">
      <w:pPr>
        <w:pStyle w:val="Heading3"/>
      </w:pPr>
      <w:bookmarkStart w:id="69" w:name="_Toc88640247"/>
      <w:r w:rsidRPr="007B6535">
        <w:t>3.3.1.</w:t>
      </w:r>
      <w:r w:rsidR="00EF4F97" w:rsidRPr="007B6535">
        <w:t>2</w:t>
      </w:r>
      <w:r w:rsidRPr="007B6535">
        <w:t xml:space="preserve"> </w:t>
      </w:r>
      <w:r w:rsidR="00EF4F97" w:rsidRPr="007B6535">
        <w:t>Bottom-up conflict prevention efforts can be effective, but require engagement with political elites and institutional reforms to be sustainable.</w:t>
      </w:r>
      <w:bookmarkEnd w:id="69"/>
      <w:r w:rsidR="00EF4F97" w:rsidRPr="007B6535">
        <w:t xml:space="preserve"> </w:t>
      </w:r>
    </w:p>
    <w:p w14:paraId="3A57A037" w14:textId="567F9EF1" w:rsidR="00EF4F97" w:rsidRPr="007B6535" w:rsidRDefault="00EF4F97" w:rsidP="007B6535">
      <w:r w:rsidRPr="007B6535">
        <w:t xml:space="preserve">The experience of </w:t>
      </w:r>
      <w:r w:rsidR="001E6880" w:rsidRPr="007B6535">
        <w:t xml:space="preserve">the project </w:t>
      </w:r>
      <w:r w:rsidRPr="007B6535">
        <w:t xml:space="preserve">demonstrates that bottom-up conflict prevention efforts that target youth can be effective when they reflect and are adapted to the local context, and respond to the needs and expectations of the beneficiaries and stakeholders. </w:t>
      </w:r>
      <w:r w:rsidR="00C227D4" w:rsidRPr="007B6535">
        <w:t>Amazingly, the youth groups understood the community dynamics and knew the focus areas in terms of conflict prevention.</w:t>
      </w:r>
    </w:p>
    <w:p w14:paraId="14D9A40E" w14:textId="54EA8E4E" w:rsidR="005F310E" w:rsidRPr="007B6535" w:rsidRDefault="007D4B26" w:rsidP="004445E4">
      <w:pPr>
        <w:pStyle w:val="Heading3"/>
      </w:pPr>
      <w:bookmarkStart w:id="70" w:name="_Toc88640248"/>
      <w:r w:rsidRPr="007B6535">
        <w:t>3.3.1.</w:t>
      </w:r>
      <w:r w:rsidR="00C227D4" w:rsidRPr="007B6535">
        <w:t>3</w:t>
      </w:r>
      <w:r w:rsidRPr="007B6535">
        <w:t xml:space="preserve"> </w:t>
      </w:r>
      <w:r w:rsidR="00EF4F97" w:rsidRPr="007B6535">
        <w:t>Economic independence is important for reducing the political manipulation of youth.</w:t>
      </w:r>
      <w:bookmarkEnd w:id="70"/>
      <w:r w:rsidR="00EF4F97" w:rsidRPr="007B6535">
        <w:t xml:space="preserve"> </w:t>
      </w:r>
    </w:p>
    <w:p w14:paraId="71D63459" w14:textId="15F39BBA" w:rsidR="00EF4F97" w:rsidRPr="007B6535" w:rsidRDefault="00EF4F97" w:rsidP="007B6535">
      <w:r w:rsidRPr="007B6535">
        <w:t xml:space="preserve">During the electoral period, participating youth reported that the average amount they could receive from political leaders ranged between </w:t>
      </w:r>
      <w:r w:rsidR="00C227D4" w:rsidRPr="007B6535">
        <w:t>20 Kwacha (less than a dollar) to execute violence against political opponents</w:t>
      </w:r>
      <w:r w:rsidRPr="007B6535">
        <w:t>.</w:t>
      </w:r>
      <w:r w:rsidR="00C227D4" w:rsidRPr="007B6535">
        <w:t xml:space="preserve"> This is an indicator that many youths are not economically independent</w:t>
      </w:r>
      <w:r w:rsidR="00C345D1" w:rsidRPr="007B6535">
        <w:t>. While this is not the only factor that disposes youths to political manipulation, it is a major factor.</w:t>
      </w:r>
    </w:p>
    <w:p w14:paraId="094A96CD" w14:textId="2CAECD53" w:rsidR="005F310E" w:rsidRPr="007B6535" w:rsidRDefault="007D4B26" w:rsidP="004445E4">
      <w:pPr>
        <w:pStyle w:val="Heading3"/>
      </w:pPr>
      <w:bookmarkStart w:id="71" w:name="_Toc88640249"/>
      <w:r w:rsidRPr="007B6535">
        <w:t>3.3.1.</w:t>
      </w:r>
      <w:r w:rsidR="00C227D4" w:rsidRPr="007B6535">
        <w:t>4</w:t>
      </w:r>
      <w:r w:rsidR="00EF4F97" w:rsidRPr="007B6535">
        <w:t xml:space="preserve"> Capacity-building efforts need to account for varying levels of knowledge and skillsets.</w:t>
      </w:r>
      <w:bookmarkEnd w:id="71"/>
      <w:r w:rsidR="00EF4F97" w:rsidRPr="007B6535">
        <w:t xml:space="preserve"> </w:t>
      </w:r>
    </w:p>
    <w:p w14:paraId="3AEFA569" w14:textId="77777777" w:rsidR="00C345D1" w:rsidRPr="007B6535" w:rsidRDefault="00EF4F97" w:rsidP="007B6535">
      <w:r w:rsidRPr="007B6535">
        <w:t xml:space="preserve">As individuals’ knowledge about and skillsets in conflict prevention vary widely, it is important that capacity-building efforts, such as training in non-violent communication and conflict management, are targeted to address the different needs and capacities of beneficiaries. </w:t>
      </w:r>
    </w:p>
    <w:p w14:paraId="129141E8" w14:textId="0163C35B" w:rsidR="00C345D1" w:rsidRPr="007B6535" w:rsidRDefault="007D4B26" w:rsidP="004445E4">
      <w:pPr>
        <w:pStyle w:val="Heading3"/>
      </w:pPr>
      <w:bookmarkStart w:id="72" w:name="_Toc88640250"/>
      <w:r w:rsidRPr="007B6535">
        <w:t>3.3.1.</w:t>
      </w:r>
      <w:r w:rsidR="00C345D1" w:rsidRPr="007B6535">
        <w:t>5</w:t>
      </w:r>
      <w:r w:rsidRPr="007B6535">
        <w:t xml:space="preserve"> </w:t>
      </w:r>
      <w:r w:rsidR="00EF4F97" w:rsidRPr="007B6535">
        <w:t>Sensitivity to gender dynamics is important for effective conflict prevention.</w:t>
      </w:r>
      <w:bookmarkEnd w:id="72"/>
      <w:r w:rsidR="00EF4F97" w:rsidRPr="007B6535">
        <w:t xml:space="preserve"> </w:t>
      </w:r>
    </w:p>
    <w:p w14:paraId="36C59294" w14:textId="721C1FDF" w:rsidR="00EF4F97" w:rsidRPr="007B6535" w:rsidRDefault="00EF4F97" w:rsidP="007B6535">
      <w:r w:rsidRPr="007B6535">
        <w:t xml:space="preserve">Experiences of young men and women in conflict are often gendered. Therefore, for conflict prevention efforts to be effective and sustainable, they need to be sensitive to gender dynamics. For example, ensuring gender balance among youth-led peace and mediation committees can support solutions to </w:t>
      </w:r>
      <w:r w:rsidRPr="007B6535">
        <w:lastRenderedPageBreak/>
        <w:t>local political conflicts that reflect the different experiences of the men and women affected.</w:t>
      </w:r>
      <w:r w:rsidR="00C345D1" w:rsidRPr="007B6535">
        <w:t xml:space="preserve"> It is also important for inclusivity and positive regard to both gender</w:t>
      </w:r>
      <w:r w:rsidR="002E1A9F" w:rsidRPr="007B6535">
        <w:t>s</w:t>
      </w:r>
      <w:r w:rsidR="00C345D1" w:rsidRPr="007B6535">
        <w:t>.</w:t>
      </w:r>
    </w:p>
    <w:p w14:paraId="31E1E40E" w14:textId="5E343EE0" w:rsidR="005F310E" w:rsidRPr="007B6535" w:rsidRDefault="007D4B26" w:rsidP="004445E4">
      <w:pPr>
        <w:pStyle w:val="Heading3"/>
      </w:pPr>
      <w:bookmarkStart w:id="73" w:name="_Toc88640251"/>
      <w:r w:rsidRPr="007B6535">
        <w:t>3.3.1.6</w:t>
      </w:r>
      <w:r w:rsidR="00EF4F97" w:rsidRPr="007B6535">
        <w:t xml:space="preserve"> Awareness-raising across multiple communication channels can help reach a wider audience.</w:t>
      </w:r>
      <w:bookmarkEnd w:id="73"/>
      <w:r w:rsidR="00EF4F97" w:rsidRPr="007B6535">
        <w:t xml:space="preserve"> </w:t>
      </w:r>
    </w:p>
    <w:p w14:paraId="5494F6B4" w14:textId="7E7AB8B2" w:rsidR="00EF4F97" w:rsidRPr="007B6535" w:rsidRDefault="00EF4F97" w:rsidP="007B6535">
      <w:r w:rsidRPr="007B6535">
        <w:t xml:space="preserve">As evidenced </w:t>
      </w:r>
      <w:r w:rsidR="00C345D1" w:rsidRPr="007B6535">
        <w:t>during the project</w:t>
      </w:r>
      <w:r w:rsidRPr="007B6535">
        <w:t xml:space="preserve">, not all participating youth and community members interviewed listened to the radio broadcasts, despite the radio being the main source of information for many </w:t>
      </w:r>
      <w:r w:rsidR="00C345D1" w:rsidRPr="007B6535">
        <w:t>Zamb</w:t>
      </w:r>
      <w:r w:rsidRPr="007B6535">
        <w:t>ians. Accordingly, using multiple communication channels can increase the effectiveness of awareness-raising efforts by reaching a wider audience and conveying messages and information in various formats. For example, in addition to radio broadcasts, messages and information could also be conveyed during town meetings, through posters or a text message campaign.</w:t>
      </w:r>
    </w:p>
    <w:p w14:paraId="2091B938" w14:textId="69BE221E" w:rsidR="005F310E" w:rsidRPr="007B6535" w:rsidRDefault="007D4B26" w:rsidP="004445E4">
      <w:pPr>
        <w:pStyle w:val="Heading3"/>
      </w:pPr>
      <w:bookmarkStart w:id="74" w:name="_Toc88640252"/>
      <w:r w:rsidRPr="007B6535">
        <w:t xml:space="preserve">3.3.1.7 </w:t>
      </w:r>
      <w:r w:rsidR="00EF4F97" w:rsidRPr="007B6535">
        <w:t>Youth ownership can prevent local political conflicts and build peaceful communities.</w:t>
      </w:r>
      <w:bookmarkEnd w:id="74"/>
      <w:r w:rsidR="00EF4F97" w:rsidRPr="007B6535">
        <w:t xml:space="preserve"> </w:t>
      </w:r>
    </w:p>
    <w:p w14:paraId="51C54FD3" w14:textId="765EC3CB" w:rsidR="00EF4F97" w:rsidRPr="007B6535" w:rsidRDefault="00EF4F97" w:rsidP="007B6535">
      <w:r w:rsidRPr="007B6535">
        <w:t xml:space="preserve">Youth ownership over conflict prevention processes can contribute to the development and implementation of viable, contextually appropriate solutions to local political conflicts in their communities. For example, in the commune of </w:t>
      </w:r>
      <w:r w:rsidR="006B4F06" w:rsidRPr="007B6535">
        <w:t>Masaiti, Ndola</w:t>
      </w:r>
      <w:r w:rsidRPr="007B6535">
        <w:t xml:space="preserve"> Rural, youth</w:t>
      </w:r>
      <w:r w:rsidR="006B4F06" w:rsidRPr="007B6535">
        <w:t>s</w:t>
      </w:r>
      <w:r w:rsidRPr="007B6535">
        <w:t xml:space="preserve"> worked together to outline the political conflicts affecting their community (e.g. confrontations between </w:t>
      </w:r>
      <w:r w:rsidR="006B4F06" w:rsidRPr="007B6535">
        <w:t>PF (Patriotic Front)</w:t>
      </w:r>
      <w:r w:rsidRPr="007B6535">
        <w:t xml:space="preserve"> and </w:t>
      </w:r>
      <w:r w:rsidR="006B4F06" w:rsidRPr="007B6535">
        <w:t>UPND (United Party for National Development)</w:t>
      </w:r>
      <w:r w:rsidRPr="007B6535">
        <w:t xml:space="preserve"> members, their root causes, consequences, and possible solutions. The youth proposed several initiatives to improve the situation in their community from organizing awareness raising campaigns on political tolerance and peaceful coexistence to involving key communal political party leaders in the dialogue process</w:t>
      </w:r>
      <w:r w:rsidR="006B4F06" w:rsidRPr="007B6535">
        <w:t>.</w:t>
      </w:r>
    </w:p>
    <w:p w14:paraId="5077CD5C" w14:textId="50F1F860" w:rsidR="00074A4E" w:rsidRPr="00FB347A" w:rsidRDefault="00B63EF5" w:rsidP="004445E4">
      <w:pPr>
        <w:pStyle w:val="Heading3"/>
        <w:rPr>
          <w:b/>
          <w:bCs/>
        </w:rPr>
      </w:pPr>
      <w:bookmarkStart w:id="75" w:name="_Toc88640253"/>
      <w:r w:rsidRPr="00FB347A">
        <w:rPr>
          <w:b/>
          <w:bCs/>
        </w:rPr>
        <w:t xml:space="preserve">3.3.2 </w:t>
      </w:r>
      <w:r w:rsidR="006B4F06" w:rsidRPr="00FB347A">
        <w:rPr>
          <w:b/>
          <w:bCs/>
        </w:rPr>
        <w:t>Impact</w:t>
      </w:r>
      <w:r w:rsidR="007F0273" w:rsidRPr="00FB347A">
        <w:rPr>
          <w:b/>
          <w:bCs/>
        </w:rPr>
        <w:t xml:space="preserve"> and relevance</w:t>
      </w:r>
      <w:bookmarkEnd w:id="75"/>
    </w:p>
    <w:p w14:paraId="0D0ADBA7" w14:textId="77777777" w:rsidR="00855C33" w:rsidRPr="007B6535" w:rsidRDefault="00855C33" w:rsidP="007B6535">
      <w:r w:rsidRPr="007B6535">
        <w:t xml:space="preserve">In a summative way, monitoring and evaluation are a critical element of any project because they focus on both the process and end product/result of a project in consideration to the intended objectives. </w:t>
      </w:r>
    </w:p>
    <w:p w14:paraId="7902BFB5" w14:textId="655FBBFF" w:rsidR="00AF1744" w:rsidRPr="007B6535" w:rsidRDefault="00855C33" w:rsidP="007B6535">
      <w:r w:rsidRPr="007B6535">
        <w:t>Monitoring is the systematic routine process of data or information collection and measurement of progress against set objectives. On the other hand</w:t>
      </w:r>
      <w:r w:rsidR="00AF1744" w:rsidRPr="007B6535">
        <w:t>, evaluation is a way of assessing the impact and effectiveness of planned/implemented activities. Inevitably, in any peace project questions relating to impact and relevance of the project to the target population need consideration in order to move the situation from negative to positive.</w:t>
      </w:r>
    </w:p>
    <w:p w14:paraId="06C9F219" w14:textId="77777777" w:rsidR="00FB347A" w:rsidRDefault="00FB347A" w:rsidP="007B6535"/>
    <w:p w14:paraId="195EFAE6" w14:textId="018FDACF" w:rsidR="001C2311" w:rsidRPr="007B6535" w:rsidRDefault="00B63EF5" w:rsidP="004445E4">
      <w:pPr>
        <w:pStyle w:val="Heading3"/>
      </w:pPr>
      <w:bookmarkStart w:id="76" w:name="_Toc88640254"/>
      <w:r>
        <w:t>3.</w:t>
      </w:r>
      <w:r w:rsidR="00FE7FAC">
        <w:t xml:space="preserve">3.2.1 </w:t>
      </w:r>
      <w:r w:rsidR="00AF1744" w:rsidRPr="007B6535">
        <w:t>Impact of the project</w:t>
      </w:r>
      <w:bookmarkEnd w:id="76"/>
    </w:p>
    <w:p w14:paraId="6BF2C597" w14:textId="5E88B79C" w:rsidR="00AF1744" w:rsidRPr="007B6535" w:rsidRDefault="00AF1744" w:rsidP="00FE7FAC">
      <w:pPr>
        <w:pStyle w:val="ListParagraph"/>
        <w:numPr>
          <w:ilvl w:val="0"/>
          <w:numId w:val="6"/>
        </w:numPr>
      </w:pPr>
      <w:r w:rsidRPr="007B6535">
        <w:t>Political parties</w:t>
      </w:r>
    </w:p>
    <w:p w14:paraId="6A15DE76" w14:textId="77777777" w:rsidR="00C7495B" w:rsidRPr="007B6535" w:rsidRDefault="001C2311" w:rsidP="007B6535">
      <w:r w:rsidRPr="007B6535">
        <w:t>In week one of the community radio station broadcasts, the reaction from political players was mixed. While some political parties appreciated the radio broadcasts and interactions, others accused the project to be championing the interests of either the ruling party or opposition political parties with a view to enhancing their political fortunes.</w:t>
      </w:r>
      <w:r w:rsidR="00C7495B" w:rsidRPr="007B6535">
        <w:t xml:space="preserve"> This accusation depended on the place of activity, either in the perceived ruling party stronghold or opposition parties’ strongholds.</w:t>
      </w:r>
    </w:p>
    <w:p w14:paraId="4E8B684F" w14:textId="77777777" w:rsidR="00496668" w:rsidRPr="007B6535" w:rsidRDefault="00C7495B" w:rsidP="007B6535">
      <w:r w:rsidRPr="007B6535">
        <w:t xml:space="preserve">The communities were the first to appreciate and see the relevance of the community broadcasts more especially in those areas where the radio programmes were open for phone in for question and answers. Once the communities had embraced peace in the way politics and campaigns are done in a democratic dispensation, the politicians had no option but to also change or render themselves </w:t>
      </w:r>
      <w:r w:rsidRPr="007B6535">
        <w:lastRenderedPageBreak/>
        <w:t>irrelevant</w:t>
      </w:r>
      <w:r w:rsidR="00496668" w:rsidRPr="007B6535">
        <w:t>. Slowly issue based politics, as opposed to character assassination and violence became the norm.</w:t>
      </w:r>
    </w:p>
    <w:p w14:paraId="3DF8BC08" w14:textId="34556957" w:rsidR="001C2311" w:rsidRPr="007B6535" w:rsidRDefault="00496668" w:rsidP="007B6535">
      <w:r w:rsidRPr="007B6535">
        <w:t xml:space="preserve">The other critical element was the unwillingness by the youths to execute violence on behalf of political players. The change in behavior orientation by the youths resultantly changed that of political players.  </w:t>
      </w:r>
      <w:r w:rsidR="00C7495B" w:rsidRPr="007B6535">
        <w:t xml:space="preserve"> </w:t>
      </w:r>
    </w:p>
    <w:p w14:paraId="77E183F9" w14:textId="74CE93B2" w:rsidR="00AF1744" w:rsidRPr="007B6535" w:rsidRDefault="00AF1744" w:rsidP="00FE7FAC">
      <w:pPr>
        <w:pStyle w:val="ListParagraph"/>
        <w:numPr>
          <w:ilvl w:val="0"/>
          <w:numId w:val="6"/>
        </w:numPr>
      </w:pPr>
      <w:r w:rsidRPr="007B6535">
        <w:t>Voters</w:t>
      </w:r>
    </w:p>
    <w:p w14:paraId="60D7B43E" w14:textId="77777777" w:rsidR="001060DB" w:rsidRPr="007B6535" w:rsidRDefault="001060DB" w:rsidP="007B6535">
      <w:r w:rsidRPr="007B6535">
        <w:t>Apart from discussing the principles of democracy, the radio broadcasts zeroed in on Civil and political rights and duties of a citizen. The voters among other things learnt that they had the right to belong to a political party of their choice, had the right to assemble and associate with a view to championing their political party and candidate of their choice. It was emphasized that one of the duties of a citizen is to participate in the choosing of political leaders.</w:t>
      </w:r>
    </w:p>
    <w:p w14:paraId="340503FC" w14:textId="60AC35A7" w:rsidR="001060DB" w:rsidRPr="007B6535" w:rsidRDefault="001060DB" w:rsidP="007B6535">
      <w:r w:rsidRPr="007B6535">
        <w:t>The result of a combination of these messages was a huge voter turnout on election day.</w:t>
      </w:r>
      <w:r w:rsidR="00C630B4" w:rsidRPr="007B6535">
        <w:t xml:space="preserve"> For the first time ever, in the history of Zambia the youths turned in large numbers to elect their preferred leader. The 12</w:t>
      </w:r>
      <w:r w:rsidR="00C630B4" w:rsidRPr="007B6535">
        <w:rPr>
          <w:vertAlign w:val="superscript"/>
        </w:rPr>
        <w:t>th</w:t>
      </w:r>
      <w:r w:rsidR="00C630B4" w:rsidRPr="007B6535">
        <w:t xml:space="preserve"> August, 2021 election will go into history books as one decided by the youth population.</w:t>
      </w:r>
      <w:r w:rsidRPr="007B6535">
        <w:t xml:space="preserve"> </w:t>
      </w:r>
    </w:p>
    <w:p w14:paraId="04785B11" w14:textId="7ACB6236" w:rsidR="00F409CA" w:rsidRPr="007B6535" w:rsidRDefault="001C2311" w:rsidP="00FE7FAC">
      <w:pPr>
        <w:pStyle w:val="ListParagraph"/>
        <w:numPr>
          <w:ilvl w:val="0"/>
          <w:numId w:val="6"/>
        </w:numPr>
      </w:pPr>
      <w:r w:rsidRPr="007B6535">
        <w:t>Communities</w:t>
      </w:r>
    </w:p>
    <w:p w14:paraId="24313D99" w14:textId="3088F4D0" w:rsidR="00F707AE" w:rsidRPr="007B6535" w:rsidRDefault="00F707AE" w:rsidP="007B6535">
      <w:r w:rsidRPr="007B6535">
        <w:t>One of the key result areas of the radio progammes and interactions was the s</w:t>
      </w:r>
      <w:r w:rsidR="00F409CA" w:rsidRPr="007B6535">
        <w:t xml:space="preserve">trengthening </w:t>
      </w:r>
      <w:r w:rsidRPr="007B6535">
        <w:t xml:space="preserve">of </w:t>
      </w:r>
      <w:r w:rsidR="00F409CA" w:rsidRPr="007B6535">
        <w:t xml:space="preserve">social cohesion </w:t>
      </w:r>
      <w:r w:rsidRPr="007B6535">
        <w:t>in the target</w:t>
      </w:r>
      <w:r w:rsidR="00F409CA" w:rsidRPr="007B6535">
        <w:t xml:space="preserve"> communit</w:t>
      </w:r>
      <w:r w:rsidRPr="007B6535">
        <w:t xml:space="preserve">ies. Once again, like in the days of Dr. Kenneth Kaunda, unity of purpose was reignited under the “One Zambia One Nation” motto. One should appreciate that divisive politics run on ethnic appeals create tension, conflict and violence as opposed to peace. This kind of politics dismantles harmony in communities. The youth radio broadcasts helped </w:t>
      </w:r>
      <w:r w:rsidR="00CB76D9" w:rsidRPr="007B6535">
        <w:t>in brining the communities to the understanding that the are and will remain one. This was huge for peaceful coexistence not only in the electoral period but throughout.</w:t>
      </w:r>
    </w:p>
    <w:p w14:paraId="6783A9BA" w14:textId="0C5953B9" w:rsidR="00F409CA" w:rsidRDefault="00F409CA" w:rsidP="007B6535">
      <w:r w:rsidRPr="007B6535">
        <w:t>Bridging differences through dialogue</w:t>
      </w:r>
      <w:r w:rsidR="00CB76D9" w:rsidRPr="007B6535">
        <w:t xml:space="preserve"> was another benefit of both the radio broadcasts and newly introduced local mediation sessions in the target communities. This benefit is as a result of the result mediation produces as opposed to litigation. Mediation is a “Win-Win” process as opposed to litigation which is a “Win-Lose” creating disgruntled individuals and communities.</w:t>
      </w:r>
    </w:p>
    <w:p w14:paraId="59ED8662" w14:textId="08493935" w:rsidR="00FB347A" w:rsidRDefault="00FB347A" w:rsidP="007B6535"/>
    <w:p w14:paraId="7C2448B8" w14:textId="77777777" w:rsidR="00FB347A" w:rsidRPr="007B6535" w:rsidRDefault="00FB347A" w:rsidP="007B6535"/>
    <w:p w14:paraId="369EE7A8" w14:textId="57896C2F" w:rsidR="00855C33" w:rsidRPr="007B6535" w:rsidRDefault="001C2311" w:rsidP="00FE7FAC">
      <w:pPr>
        <w:pStyle w:val="ListParagraph"/>
        <w:numPr>
          <w:ilvl w:val="0"/>
          <w:numId w:val="6"/>
        </w:numPr>
      </w:pPr>
      <w:r w:rsidRPr="007B6535">
        <w:t>Peaceful environment</w:t>
      </w:r>
    </w:p>
    <w:p w14:paraId="7152FF9D" w14:textId="77777777" w:rsidR="00557AD6" w:rsidRPr="007B6535" w:rsidRDefault="00EE5BC1" w:rsidP="007B6535">
      <w:r w:rsidRPr="007B6535">
        <w:t>The project’s object was to create a peaceful environment before, during and after elections through the engagement of youths as agents for mindset change. Though there were isolated incidences of violence before the polls, the atmosphere was generally peaceful compared to the 2016 elections.</w:t>
      </w:r>
    </w:p>
    <w:p w14:paraId="4E0822DC" w14:textId="1A62FF5E" w:rsidR="00EE5BC1" w:rsidRPr="007B6535" w:rsidRDefault="00557AD6" w:rsidP="007B6535">
      <w:r w:rsidRPr="007B6535">
        <w:t>The country, though not the first time, witnessed the transfer of power from one political party to the other smoothly.</w:t>
      </w:r>
      <w:r w:rsidR="00EE5BC1" w:rsidRPr="007B6535">
        <w:t xml:space="preserve"> This</w:t>
      </w:r>
      <w:r w:rsidR="00F51857" w:rsidRPr="007B6535">
        <w:t>, in large measure,</w:t>
      </w:r>
      <w:r w:rsidR="00EE5BC1" w:rsidRPr="007B6535">
        <w:t xml:space="preserve"> was as a result of the peace messages from the youths</w:t>
      </w:r>
      <w:r w:rsidR="00F51857" w:rsidRPr="007B6535">
        <w:t xml:space="preserve"> and other electoral stakeholders.</w:t>
      </w:r>
    </w:p>
    <w:p w14:paraId="28CEEFE9" w14:textId="3055E5C1" w:rsidR="00A61FED" w:rsidRPr="007B6535" w:rsidRDefault="00A61FED" w:rsidP="00FE7FAC">
      <w:pPr>
        <w:pStyle w:val="ListParagraph"/>
        <w:numPr>
          <w:ilvl w:val="0"/>
          <w:numId w:val="6"/>
        </w:numPr>
      </w:pPr>
      <w:r w:rsidRPr="007B6535">
        <w:t>Mediation sessions</w:t>
      </w:r>
    </w:p>
    <w:p w14:paraId="65173086" w14:textId="36B474C6" w:rsidR="00A61FED" w:rsidRPr="007B6535" w:rsidRDefault="00A61FED" w:rsidP="007B6535">
      <w:r w:rsidRPr="007B6535">
        <w:t xml:space="preserve">In instances where conflicts could not be prevented through community radio peace messages, the remaining option was to resolve those conflicts/disputes through mediation. The youths participated in </w:t>
      </w:r>
      <w:r w:rsidRPr="007B6535">
        <w:lastRenderedPageBreak/>
        <w:t xml:space="preserve">the cases shown in the table below. </w:t>
      </w:r>
      <w:r w:rsidR="006E35C3" w:rsidRPr="007B6535">
        <w:t>In 18 out of 21 handled cases amicable mutual agreements were reached.</w:t>
      </w:r>
      <w:r w:rsidRPr="007B6535">
        <w:t xml:space="preserve"> </w:t>
      </w:r>
    </w:p>
    <w:p w14:paraId="0054EE91" w14:textId="0EBADD5F" w:rsidR="00E544ED" w:rsidRPr="007B6535" w:rsidRDefault="00E544ED" w:rsidP="007B6535">
      <w:r w:rsidRPr="007B6535">
        <w:t>DCMCs CONSOLIDATED REPORT</w:t>
      </w:r>
      <w:r w:rsidR="00883097" w:rsidRPr="007B6535">
        <w:t xml:space="preserve"> – Cases in which the youths took part.</w:t>
      </w:r>
    </w:p>
    <w:p w14:paraId="35FFA14B" w14:textId="1E8FB130" w:rsidR="00E544ED" w:rsidRPr="007B6535" w:rsidRDefault="00E544ED" w:rsidP="007B6535">
      <w:r w:rsidRPr="007B6535">
        <w:t>Province</w:t>
      </w:r>
      <w:r w:rsidR="007D4EBF" w:rsidRPr="007B6535">
        <w:t>s (Eastern, Copperbelt</w:t>
      </w:r>
      <w:r w:rsidR="006E35C3" w:rsidRPr="007B6535">
        <w:t xml:space="preserve">, </w:t>
      </w:r>
      <w:r w:rsidR="007D4EBF" w:rsidRPr="007B6535">
        <w:t>Northern, North-western, Western, Southern, Muchinga and Central)</w:t>
      </w:r>
    </w:p>
    <w:p w14:paraId="22A7C9BA" w14:textId="209024DD" w:rsidR="00E544ED" w:rsidRPr="007B6535" w:rsidRDefault="00E544ED" w:rsidP="007B6535">
      <w:r w:rsidRPr="007B6535">
        <w:t>Period under review</w:t>
      </w:r>
      <w:r w:rsidR="007D4EBF" w:rsidRPr="007B6535">
        <w:t xml:space="preserve"> – 3</w:t>
      </w:r>
      <w:r w:rsidR="007D4EBF" w:rsidRPr="007B6535">
        <w:rPr>
          <w:vertAlign w:val="superscript"/>
        </w:rPr>
        <w:t>rd</w:t>
      </w:r>
      <w:r w:rsidR="007D4EBF" w:rsidRPr="007B6535">
        <w:t xml:space="preserve"> June to 12</w:t>
      </w:r>
      <w:r w:rsidR="007D4EBF" w:rsidRPr="007B6535">
        <w:rPr>
          <w:vertAlign w:val="superscript"/>
        </w:rPr>
        <w:t>th</w:t>
      </w:r>
      <w:r w:rsidR="007D4EBF" w:rsidRPr="007B6535">
        <w:t xml:space="preserve"> August, 2021</w:t>
      </w:r>
    </w:p>
    <w:p w14:paraId="54A6E520" w14:textId="5140E386" w:rsidR="00E544ED" w:rsidRPr="007B6535" w:rsidRDefault="00E544ED" w:rsidP="007B6535">
      <w:r w:rsidRPr="007B6535">
        <w:t>Number of cases handled</w:t>
      </w:r>
      <w:r w:rsidR="007C42A2" w:rsidRPr="007B6535">
        <w:t xml:space="preserve"> (21)</w:t>
      </w:r>
    </w:p>
    <w:p w14:paraId="4D9D855D" w14:textId="4BE44D1B" w:rsidR="00E544ED" w:rsidRPr="007B6535" w:rsidRDefault="00E544ED" w:rsidP="007B6535">
      <w:r w:rsidRPr="007B6535">
        <w:t>Number of cases resolved</w:t>
      </w:r>
      <w:r w:rsidR="007C42A2" w:rsidRPr="007B6535">
        <w:t xml:space="preserve"> (18)</w:t>
      </w:r>
    </w:p>
    <w:p w14:paraId="4272BDF4" w14:textId="69104F55" w:rsidR="00E544ED" w:rsidRPr="007B6535" w:rsidRDefault="00E544ED" w:rsidP="007B6535">
      <w:r w:rsidRPr="007B6535">
        <w:t>Number of cases referred</w:t>
      </w:r>
      <w:r w:rsidR="007C42A2" w:rsidRPr="007B6535">
        <w:t xml:space="preserve"> (3)</w:t>
      </w:r>
    </w:p>
    <w:p w14:paraId="00503BD4" w14:textId="7C61F82B" w:rsidR="00E544ED" w:rsidRPr="007B6535" w:rsidRDefault="00E544ED" w:rsidP="007B6535">
      <w:pPr>
        <w:rPr>
          <w:b/>
          <w:bCs/>
        </w:rPr>
      </w:pPr>
      <w:r w:rsidRPr="007B6535">
        <w:rPr>
          <w:b/>
          <w:bCs/>
        </w:rPr>
        <w:t>Details</w:t>
      </w:r>
    </w:p>
    <w:tbl>
      <w:tblPr>
        <w:tblStyle w:val="TableGrid"/>
        <w:tblW w:w="0" w:type="auto"/>
        <w:tblLook w:val="04A0" w:firstRow="1" w:lastRow="0" w:firstColumn="1" w:lastColumn="0" w:noHBand="0" w:noVBand="1"/>
      </w:tblPr>
      <w:tblGrid>
        <w:gridCol w:w="1861"/>
        <w:gridCol w:w="1866"/>
        <w:gridCol w:w="1867"/>
        <w:gridCol w:w="1865"/>
        <w:gridCol w:w="1891"/>
      </w:tblGrid>
      <w:tr w:rsidR="001F5BD3" w:rsidRPr="007B6535" w14:paraId="0F374023" w14:textId="77777777" w:rsidTr="00367AE7">
        <w:tc>
          <w:tcPr>
            <w:tcW w:w="1870" w:type="dxa"/>
          </w:tcPr>
          <w:p w14:paraId="347DED52" w14:textId="2C99C338" w:rsidR="00367AE7" w:rsidRPr="007B6535" w:rsidRDefault="00367AE7" w:rsidP="007B6535">
            <w:r w:rsidRPr="007B6535">
              <w:t>S/No.</w:t>
            </w:r>
          </w:p>
        </w:tc>
        <w:tc>
          <w:tcPr>
            <w:tcW w:w="1870" w:type="dxa"/>
          </w:tcPr>
          <w:p w14:paraId="5E0642EC" w14:textId="6D1D7AAD" w:rsidR="00367AE7" w:rsidRPr="007B6535" w:rsidRDefault="00367AE7" w:rsidP="007B6535">
            <w:r w:rsidRPr="007B6535">
              <w:t>Nature of the cases</w:t>
            </w:r>
          </w:p>
        </w:tc>
        <w:tc>
          <w:tcPr>
            <w:tcW w:w="1870" w:type="dxa"/>
          </w:tcPr>
          <w:p w14:paraId="3142334C" w14:textId="63BB9ED4" w:rsidR="00367AE7" w:rsidRPr="007B6535" w:rsidRDefault="00367AE7" w:rsidP="007B6535">
            <w:r w:rsidRPr="007B6535">
              <w:t>Parties involved</w:t>
            </w:r>
          </w:p>
        </w:tc>
        <w:tc>
          <w:tcPr>
            <w:tcW w:w="1870" w:type="dxa"/>
          </w:tcPr>
          <w:p w14:paraId="53B6C319" w14:textId="6B983B79" w:rsidR="00367AE7" w:rsidRPr="007B6535" w:rsidRDefault="00367AE7" w:rsidP="007B6535">
            <w:r w:rsidRPr="007B6535">
              <w:t>Place of occurrence</w:t>
            </w:r>
          </w:p>
        </w:tc>
        <w:tc>
          <w:tcPr>
            <w:tcW w:w="1870" w:type="dxa"/>
          </w:tcPr>
          <w:p w14:paraId="256783C7" w14:textId="40DEF890" w:rsidR="00367AE7" w:rsidRPr="007B6535" w:rsidRDefault="00367AE7" w:rsidP="007B6535">
            <w:r w:rsidRPr="007B6535">
              <w:t>Resolved/Referred</w:t>
            </w:r>
          </w:p>
        </w:tc>
      </w:tr>
      <w:tr w:rsidR="001F5BD3" w:rsidRPr="007B6535" w14:paraId="4C303063" w14:textId="77777777" w:rsidTr="00367AE7">
        <w:tc>
          <w:tcPr>
            <w:tcW w:w="1870" w:type="dxa"/>
          </w:tcPr>
          <w:p w14:paraId="55A44632" w14:textId="25B2A79F" w:rsidR="00367AE7" w:rsidRPr="007B6535" w:rsidRDefault="00367AE7" w:rsidP="007B6535">
            <w:r w:rsidRPr="007B6535">
              <w:t>1.</w:t>
            </w:r>
          </w:p>
        </w:tc>
        <w:tc>
          <w:tcPr>
            <w:tcW w:w="1870" w:type="dxa"/>
          </w:tcPr>
          <w:p w14:paraId="1A25D0F2" w14:textId="458A9D95" w:rsidR="00367AE7" w:rsidRPr="007B6535" w:rsidRDefault="00367AE7" w:rsidP="007B6535">
            <w:r w:rsidRPr="007B6535">
              <w:t>Disruption of campaign meetings</w:t>
            </w:r>
          </w:p>
        </w:tc>
        <w:tc>
          <w:tcPr>
            <w:tcW w:w="1870" w:type="dxa"/>
          </w:tcPr>
          <w:p w14:paraId="37CD9328" w14:textId="748C57AE" w:rsidR="00367AE7" w:rsidRPr="007B6535" w:rsidRDefault="00B91EC8" w:rsidP="007B6535">
            <w:r w:rsidRPr="007B6535">
              <w:t>PF (Patriotic Front) and UPND (United Party for National Development)</w:t>
            </w:r>
          </w:p>
        </w:tc>
        <w:tc>
          <w:tcPr>
            <w:tcW w:w="1870" w:type="dxa"/>
          </w:tcPr>
          <w:p w14:paraId="649324B2" w14:textId="77D66D54" w:rsidR="009D5E4B" w:rsidRPr="007B6535" w:rsidRDefault="009D5E4B" w:rsidP="007B6535">
            <w:r w:rsidRPr="007B6535">
              <w:t>Chipata (Eastern province), Lundazi (Eastern province), Kitwe (Copperbelt province), Ndola (Copperbelt province), Solwezi (North-western province) and Lusaka (Lusaka province)</w:t>
            </w:r>
          </w:p>
        </w:tc>
        <w:tc>
          <w:tcPr>
            <w:tcW w:w="1870" w:type="dxa"/>
          </w:tcPr>
          <w:p w14:paraId="7BF39F38" w14:textId="7268FFE1" w:rsidR="00367AE7" w:rsidRPr="007B6535" w:rsidRDefault="009D5E4B" w:rsidP="007B6535">
            <w:r w:rsidRPr="007B6535">
              <w:t>All the 5 cases amicably resolved</w:t>
            </w:r>
          </w:p>
        </w:tc>
      </w:tr>
      <w:tr w:rsidR="001F5BD3" w:rsidRPr="007B6535" w14:paraId="5C5B7A0C" w14:textId="77777777" w:rsidTr="00367AE7">
        <w:tc>
          <w:tcPr>
            <w:tcW w:w="1870" w:type="dxa"/>
          </w:tcPr>
          <w:p w14:paraId="6FBD2858" w14:textId="7B7F199F" w:rsidR="00367AE7" w:rsidRPr="007B6535" w:rsidRDefault="00367AE7" w:rsidP="007B6535">
            <w:r w:rsidRPr="007B6535">
              <w:t>2.</w:t>
            </w:r>
          </w:p>
        </w:tc>
        <w:tc>
          <w:tcPr>
            <w:tcW w:w="1870" w:type="dxa"/>
          </w:tcPr>
          <w:p w14:paraId="46C1A4C4" w14:textId="4D612140" w:rsidR="00367AE7" w:rsidRPr="007B6535" w:rsidRDefault="00367AE7" w:rsidP="007B6535">
            <w:r w:rsidRPr="007B6535">
              <w:t>Defacing of campaign posters</w:t>
            </w:r>
          </w:p>
        </w:tc>
        <w:tc>
          <w:tcPr>
            <w:tcW w:w="1870" w:type="dxa"/>
          </w:tcPr>
          <w:p w14:paraId="0DDAC328" w14:textId="7EFB72E3" w:rsidR="00367AE7" w:rsidRPr="007B6535" w:rsidRDefault="00B91EC8" w:rsidP="007B6535">
            <w:r w:rsidRPr="007B6535">
              <w:t>PF (Patriotic Front) and UPND (United Party for National Development)</w:t>
            </w:r>
          </w:p>
        </w:tc>
        <w:tc>
          <w:tcPr>
            <w:tcW w:w="1870" w:type="dxa"/>
          </w:tcPr>
          <w:p w14:paraId="1C7D81BE" w14:textId="0AB0CFB5" w:rsidR="00367AE7" w:rsidRPr="007B6535" w:rsidRDefault="002E7C51" w:rsidP="007B6535">
            <w:r w:rsidRPr="007B6535">
              <w:t>Luangwa (Eastern province), Kasama (Northern province), Mpulungu (Northern province), Mbala (Northern province), Lusaka (Lusaka province), Chama (Eastern province), Chinsali (Muchinga province), Nakonde (Muchinga province) and Kabwe (Central province)</w:t>
            </w:r>
          </w:p>
        </w:tc>
        <w:tc>
          <w:tcPr>
            <w:tcW w:w="1870" w:type="dxa"/>
          </w:tcPr>
          <w:p w14:paraId="15E70FF2" w14:textId="1EB22EB0" w:rsidR="00367AE7" w:rsidRPr="007B6535" w:rsidRDefault="002E7C51" w:rsidP="007B6535">
            <w:r w:rsidRPr="007B6535">
              <w:t>All the 9 cases amicably resolved.</w:t>
            </w:r>
          </w:p>
        </w:tc>
      </w:tr>
      <w:tr w:rsidR="001F5BD3" w:rsidRPr="007B6535" w14:paraId="69168C4A" w14:textId="77777777" w:rsidTr="00367AE7">
        <w:tc>
          <w:tcPr>
            <w:tcW w:w="1870" w:type="dxa"/>
          </w:tcPr>
          <w:p w14:paraId="3C6614F9" w14:textId="612CE899" w:rsidR="00367AE7" w:rsidRPr="007B6535" w:rsidRDefault="00367AE7" w:rsidP="007B6535">
            <w:r w:rsidRPr="007B6535">
              <w:lastRenderedPageBreak/>
              <w:t>3.</w:t>
            </w:r>
          </w:p>
        </w:tc>
        <w:tc>
          <w:tcPr>
            <w:tcW w:w="1870" w:type="dxa"/>
          </w:tcPr>
          <w:p w14:paraId="333F5C8A" w14:textId="30A0DCD4" w:rsidR="00367AE7" w:rsidRPr="007B6535" w:rsidRDefault="00CB2BF6" w:rsidP="007B6535">
            <w:r w:rsidRPr="007B6535">
              <w:t>Character assassination</w:t>
            </w:r>
          </w:p>
        </w:tc>
        <w:tc>
          <w:tcPr>
            <w:tcW w:w="1870" w:type="dxa"/>
          </w:tcPr>
          <w:p w14:paraId="20CDE9EF" w14:textId="3E045847" w:rsidR="00367AE7" w:rsidRPr="007B6535" w:rsidRDefault="00B91EC8" w:rsidP="007B6535">
            <w:r w:rsidRPr="007B6535">
              <w:t>PF (Patriotic Front) and UPND (United Party for National Development)</w:t>
            </w:r>
          </w:p>
        </w:tc>
        <w:tc>
          <w:tcPr>
            <w:tcW w:w="1870" w:type="dxa"/>
          </w:tcPr>
          <w:p w14:paraId="6C21F664" w14:textId="77777777" w:rsidR="00367AE7" w:rsidRPr="007B6535" w:rsidRDefault="002E7C51" w:rsidP="007B6535">
            <w:r w:rsidRPr="007B6535">
              <w:t>Mumbwa (Central province</w:t>
            </w:r>
            <w:r w:rsidR="007C42A2" w:rsidRPr="007B6535">
              <w:t>), Lusaka (Lusaka province),</w:t>
            </w:r>
          </w:p>
          <w:p w14:paraId="16943A76" w14:textId="13F332C0" w:rsidR="007C42A2" w:rsidRPr="007B6535" w:rsidRDefault="007C42A2" w:rsidP="007B6535">
            <w:r w:rsidRPr="007B6535">
              <w:t>Chipata (Eastern province) and Livingstone (Southern province)</w:t>
            </w:r>
          </w:p>
        </w:tc>
        <w:tc>
          <w:tcPr>
            <w:tcW w:w="1870" w:type="dxa"/>
          </w:tcPr>
          <w:p w14:paraId="4F938307" w14:textId="2AD55569" w:rsidR="00367AE7" w:rsidRPr="007B6535" w:rsidRDefault="007C42A2" w:rsidP="007B6535">
            <w:r w:rsidRPr="007B6535">
              <w:t>All the 4 cases were amicably resolved.</w:t>
            </w:r>
          </w:p>
        </w:tc>
      </w:tr>
      <w:tr w:rsidR="001F5BD3" w:rsidRPr="007B6535" w14:paraId="1DF6054C" w14:textId="77777777" w:rsidTr="00367AE7">
        <w:tc>
          <w:tcPr>
            <w:tcW w:w="1870" w:type="dxa"/>
          </w:tcPr>
          <w:p w14:paraId="2110F08A" w14:textId="548938E0" w:rsidR="00367AE7" w:rsidRPr="007B6535" w:rsidRDefault="00367AE7" w:rsidP="007B6535">
            <w:r w:rsidRPr="007B6535">
              <w:t>4.</w:t>
            </w:r>
          </w:p>
        </w:tc>
        <w:tc>
          <w:tcPr>
            <w:tcW w:w="1870" w:type="dxa"/>
          </w:tcPr>
          <w:p w14:paraId="21E8A910" w14:textId="36F47BE5" w:rsidR="00367AE7" w:rsidRPr="007B6535" w:rsidRDefault="00CB2BF6" w:rsidP="007B6535">
            <w:r w:rsidRPr="007B6535">
              <w:t>Bribery</w:t>
            </w:r>
          </w:p>
        </w:tc>
        <w:tc>
          <w:tcPr>
            <w:tcW w:w="1870" w:type="dxa"/>
          </w:tcPr>
          <w:p w14:paraId="75AA96DD" w14:textId="4D7A2564" w:rsidR="00367AE7" w:rsidRPr="007B6535" w:rsidRDefault="00B91EC8" w:rsidP="007B6535">
            <w:r w:rsidRPr="007B6535">
              <w:t>PF, Report by whistle blower</w:t>
            </w:r>
          </w:p>
        </w:tc>
        <w:tc>
          <w:tcPr>
            <w:tcW w:w="1870" w:type="dxa"/>
          </w:tcPr>
          <w:p w14:paraId="2C6A8423" w14:textId="3006B41B" w:rsidR="00367AE7" w:rsidRPr="007B6535" w:rsidRDefault="007C42A2" w:rsidP="007B6535">
            <w:r w:rsidRPr="007B6535">
              <w:t>Mongu (Western province)</w:t>
            </w:r>
          </w:p>
        </w:tc>
        <w:tc>
          <w:tcPr>
            <w:tcW w:w="1870" w:type="dxa"/>
          </w:tcPr>
          <w:p w14:paraId="0D5C0344" w14:textId="7A052E3A" w:rsidR="00367AE7" w:rsidRPr="007B6535" w:rsidRDefault="007C42A2" w:rsidP="007B6535">
            <w:r w:rsidRPr="007B6535">
              <w:t>Referred to the Drug Enforcement Commission.</w:t>
            </w:r>
          </w:p>
        </w:tc>
      </w:tr>
      <w:tr w:rsidR="001F5BD3" w:rsidRPr="007B6535" w14:paraId="42364106" w14:textId="77777777" w:rsidTr="00367AE7">
        <w:tc>
          <w:tcPr>
            <w:tcW w:w="1870" w:type="dxa"/>
          </w:tcPr>
          <w:p w14:paraId="0235F3EE" w14:textId="57FF6316" w:rsidR="00367AE7" w:rsidRPr="007B6535" w:rsidRDefault="00367AE7" w:rsidP="007B6535">
            <w:r w:rsidRPr="007B6535">
              <w:t>5.</w:t>
            </w:r>
          </w:p>
        </w:tc>
        <w:tc>
          <w:tcPr>
            <w:tcW w:w="1870" w:type="dxa"/>
          </w:tcPr>
          <w:p w14:paraId="6ADB913A" w14:textId="5314C450" w:rsidR="00367AE7" w:rsidRPr="007B6535" w:rsidRDefault="00CB2BF6" w:rsidP="007B6535">
            <w:r w:rsidRPr="007B6535">
              <w:t>Vote buying</w:t>
            </w:r>
          </w:p>
        </w:tc>
        <w:tc>
          <w:tcPr>
            <w:tcW w:w="1870" w:type="dxa"/>
          </w:tcPr>
          <w:p w14:paraId="045F5EE1" w14:textId="553A77CF" w:rsidR="00367AE7" w:rsidRPr="007B6535" w:rsidRDefault="00B91EC8" w:rsidP="007B6535">
            <w:r w:rsidRPr="007B6535">
              <w:t>PF, Report by whistle blower</w:t>
            </w:r>
          </w:p>
        </w:tc>
        <w:tc>
          <w:tcPr>
            <w:tcW w:w="1870" w:type="dxa"/>
          </w:tcPr>
          <w:p w14:paraId="59C78B12" w14:textId="3157DA61" w:rsidR="00367AE7" w:rsidRPr="007B6535" w:rsidRDefault="007C42A2" w:rsidP="007B6535">
            <w:r w:rsidRPr="007B6535">
              <w:t>Monze (Southern province) and Kapiri-mposhi (Central province)</w:t>
            </w:r>
          </w:p>
        </w:tc>
        <w:tc>
          <w:tcPr>
            <w:tcW w:w="1870" w:type="dxa"/>
          </w:tcPr>
          <w:p w14:paraId="572F0742" w14:textId="3332515A" w:rsidR="00367AE7" w:rsidRPr="007B6535" w:rsidRDefault="007C42A2" w:rsidP="007B6535">
            <w:r w:rsidRPr="007B6535">
              <w:t>Referred to the Ant-Corruption Commission.</w:t>
            </w:r>
          </w:p>
        </w:tc>
      </w:tr>
    </w:tbl>
    <w:p w14:paraId="3F8036AB" w14:textId="1BC3545F" w:rsidR="00E544ED" w:rsidRPr="007B6535" w:rsidRDefault="00264A65" w:rsidP="007B6535">
      <w:r w:rsidRPr="007B6535">
        <w:t>Source: Electoral Commission of Zambia, Review report 2021.</w:t>
      </w:r>
    </w:p>
    <w:p w14:paraId="46B2B673" w14:textId="51278DAA" w:rsidR="008B44F4" w:rsidRPr="00FB347A" w:rsidRDefault="00FF34B1" w:rsidP="004445E4">
      <w:pPr>
        <w:pStyle w:val="Heading3"/>
        <w:rPr>
          <w:b/>
          <w:bCs/>
        </w:rPr>
      </w:pPr>
      <w:bookmarkStart w:id="77" w:name="_Toc88640255"/>
      <w:r w:rsidRPr="00FB347A">
        <w:rPr>
          <w:b/>
          <w:bCs/>
        </w:rPr>
        <w:t>3.</w:t>
      </w:r>
      <w:r w:rsidR="00FE7FAC" w:rsidRPr="00FB347A">
        <w:rPr>
          <w:b/>
          <w:bCs/>
        </w:rPr>
        <w:t xml:space="preserve">3.2.2 </w:t>
      </w:r>
      <w:r w:rsidR="008B44F4" w:rsidRPr="00FB347A">
        <w:rPr>
          <w:b/>
          <w:bCs/>
        </w:rPr>
        <w:t>Relevance of the project</w:t>
      </w:r>
      <w:bookmarkEnd w:id="77"/>
    </w:p>
    <w:p w14:paraId="509AD4D6" w14:textId="6D02CF6A" w:rsidR="008B44F4" w:rsidRPr="007B6535" w:rsidRDefault="008B44F4" w:rsidP="007B6535">
      <w:r w:rsidRPr="007B6535">
        <w:t>In terms of the relevance of the project, the views from electoral stakeholders are a clear pointer;</w:t>
      </w:r>
    </w:p>
    <w:p w14:paraId="31E2F14C" w14:textId="06F71986" w:rsidR="00284388" w:rsidRPr="007B6535" w:rsidRDefault="0089698A" w:rsidP="007B6535">
      <w:r w:rsidRPr="007B6535">
        <w:t>In a joint statement, at the August 2021 elections review meeting</w:t>
      </w:r>
      <w:r w:rsidR="001C0A4F" w:rsidRPr="007B6535">
        <w:t xml:space="preserve">, </w:t>
      </w:r>
      <w:r w:rsidRPr="007B6535">
        <w:t>the Operations Manager</w:t>
      </w:r>
      <w:r w:rsidR="001C0A4F" w:rsidRPr="007B6535">
        <w:t xml:space="preserve"> for the Electoral Commission of Zambia (ECZ)</w:t>
      </w:r>
      <w:r w:rsidRPr="007B6535">
        <w:t xml:space="preserve"> and the Director for the Zambia Centre for Inter-party Dialogue</w:t>
      </w:r>
      <w:r w:rsidR="001C0A4F" w:rsidRPr="007B6535">
        <w:t xml:space="preserve"> (ZCID) appreciated the inclusion of youths in Conflict prevention, management, resolution and transformation in the electoral process. </w:t>
      </w:r>
      <w:r w:rsidR="00125EA5" w:rsidRPr="007B6535">
        <w:t>The Operations Manager jokingly used the adage, “</w:t>
      </w:r>
      <w:r w:rsidR="00125EA5" w:rsidRPr="007B6535">
        <w:rPr>
          <w:i/>
          <w:iCs/>
        </w:rPr>
        <w:t xml:space="preserve">it takes a thief to catch a thief”, </w:t>
      </w:r>
      <w:r w:rsidR="00125EA5" w:rsidRPr="007B6535">
        <w:t xml:space="preserve">this was not only in appreciating the fact that the inclusion of the youths in the peace effort in the electoral process had born positive fruits but also the fact communities know their problems from cause to effects and finally possible solutions. The youths were appreciated for the </w:t>
      </w:r>
      <w:r w:rsidR="00284388" w:rsidRPr="007B6535">
        <w:t>conflict prevention programmes where they participated in communicating peace messages. The Youth District Conflict Management Committees also did a commendable job in mediating for peace as evidenced in the statistics in the table above.</w:t>
      </w:r>
    </w:p>
    <w:p w14:paraId="7F0BF56B" w14:textId="6393943F" w:rsidR="00EA540D" w:rsidRPr="007B6535" w:rsidRDefault="00284388" w:rsidP="007B6535">
      <w:r w:rsidRPr="007B6535">
        <w:t>The project also helped in terms of f</w:t>
      </w:r>
      <w:r w:rsidR="00EA540D" w:rsidRPr="007B6535">
        <w:t xml:space="preserve">ostering </w:t>
      </w:r>
      <w:r w:rsidRPr="007B6535">
        <w:t>m</w:t>
      </w:r>
      <w:r w:rsidR="00EA540D" w:rsidRPr="007B6535">
        <w:t xml:space="preserve">utual </w:t>
      </w:r>
      <w:r w:rsidRPr="007B6535">
        <w:t>u</w:t>
      </w:r>
      <w:r w:rsidR="00EA540D" w:rsidRPr="007B6535">
        <w:t xml:space="preserve">nderstanding </w:t>
      </w:r>
      <w:r w:rsidRPr="007B6535">
        <w:t>t</w:t>
      </w:r>
      <w:r w:rsidR="00EA540D" w:rsidRPr="007B6535">
        <w:t xml:space="preserve">hrough </w:t>
      </w:r>
      <w:r w:rsidRPr="007B6535">
        <w:t>d</w:t>
      </w:r>
      <w:r w:rsidR="00EA540D" w:rsidRPr="007B6535">
        <w:t>ialogue</w:t>
      </w:r>
      <w:r w:rsidRPr="007B6535">
        <w:t xml:space="preserve"> as opposed to using litigation as a peace tool. Mr. Tom Nyuma, a member of </w:t>
      </w:r>
      <w:r w:rsidR="003F435D" w:rsidRPr="007B6535">
        <w:t>Operation Young Vote</w:t>
      </w:r>
      <w:r w:rsidR="00EA540D" w:rsidRPr="007B6535">
        <w:t xml:space="preserve"> explained that when he was invited to participate in the </w:t>
      </w:r>
      <w:r w:rsidR="00D33FDA">
        <w:t xml:space="preserve">political </w:t>
      </w:r>
      <w:r w:rsidR="00EA540D" w:rsidRPr="007B6535">
        <w:t>dialogue</w:t>
      </w:r>
      <w:r w:rsidR="00D33FDA">
        <w:t xml:space="preserve"> sessions</w:t>
      </w:r>
      <w:r w:rsidR="00EA540D" w:rsidRPr="007B6535">
        <w:t xml:space="preserve"> he considered it a waste of time. He expressed that he didn’t believe in dialogue sessions and felt the opposition youth were all radical and the only solution was force.</w:t>
      </w:r>
      <w:r w:rsidR="00FF34B1" w:rsidRPr="007B6535">
        <w:t xml:space="preserve"> </w:t>
      </w:r>
      <w:r w:rsidR="00EA540D" w:rsidRPr="007B6535">
        <w:t>But</w:t>
      </w:r>
      <w:r w:rsidR="00D33FDA">
        <w:t xml:space="preserve"> when </w:t>
      </w:r>
      <w:r w:rsidR="00EA540D" w:rsidRPr="007B6535">
        <w:t>the organizers insisted he should participate</w:t>
      </w:r>
      <w:r w:rsidR="00D33FDA">
        <w:t xml:space="preserve">, </w:t>
      </w:r>
      <w:r w:rsidR="00EA540D" w:rsidRPr="007B6535">
        <w:t>he finally decided to try it. During the dialogue, he felt himself change. He explained, “each time the opposition members gave their points of view, I discovered that they too are worried about peaceful cohabitation and community development and that they were also good people and could be my friends.” He described the dialogues as, “a key we were missing for good social cohesion with opponents.””</w:t>
      </w:r>
    </w:p>
    <w:p w14:paraId="2A381DB0" w14:textId="5D13817C" w:rsidR="009511FB" w:rsidRPr="007B6535" w:rsidRDefault="003F435D" w:rsidP="007B6535">
      <w:r w:rsidRPr="007B6535">
        <w:t>There was also a testimony from Mrs. Bbenkele, a member of Women in politics – Zambia. She said</w:t>
      </w:r>
      <w:r w:rsidR="00765E2E" w:rsidRPr="007B6535">
        <w:t xml:space="preserve">, </w:t>
      </w:r>
      <w:r w:rsidR="00EA540D" w:rsidRPr="007B6535">
        <w:t>“After the community</w:t>
      </w:r>
      <w:r w:rsidR="00765E2E" w:rsidRPr="007B6535">
        <w:t xml:space="preserve"> radio programme</w:t>
      </w:r>
      <w:r w:rsidR="00EA540D" w:rsidRPr="007B6535">
        <w:t xml:space="preserve"> on </w:t>
      </w:r>
      <w:r w:rsidR="00765E2E" w:rsidRPr="007B6535">
        <w:t>Jul</w:t>
      </w:r>
      <w:r w:rsidR="00EA540D" w:rsidRPr="007B6535">
        <w:t xml:space="preserve">y 23rd, </w:t>
      </w:r>
      <w:r w:rsidR="00765E2E" w:rsidRPr="007B6535">
        <w:t xml:space="preserve">in Chama, </w:t>
      </w:r>
      <w:r w:rsidR="00EA540D" w:rsidRPr="007B6535">
        <w:t>the social cohesion between the youth increased considerably. Now when they meet</w:t>
      </w:r>
      <w:r w:rsidR="00765E2E" w:rsidRPr="007B6535">
        <w:t>,</w:t>
      </w:r>
      <w:r w:rsidR="00EA540D" w:rsidRPr="007B6535">
        <w:t xml:space="preserve"> they can debate the current political situation. They can see that certain actions and behaviours lead to violence during the electoral period, and they understand how the youth are manipulated by politicians to engage in violence. They were very satisfied to receive these messages </w:t>
      </w:r>
      <w:r w:rsidR="00765E2E" w:rsidRPr="007B6535">
        <w:t>on</w:t>
      </w:r>
      <w:r w:rsidR="00EA540D" w:rsidRPr="007B6535">
        <w:t xml:space="preserve"> the community </w:t>
      </w:r>
      <w:r w:rsidR="00765E2E" w:rsidRPr="007B6535">
        <w:t>radio station</w:t>
      </w:r>
      <w:r w:rsidR="00EA540D" w:rsidRPr="007B6535">
        <w:t>.”</w:t>
      </w:r>
    </w:p>
    <w:p w14:paraId="748E579B" w14:textId="77777777" w:rsidR="00323E90" w:rsidRDefault="00323E90" w:rsidP="007B6535">
      <w:pPr>
        <w:rPr>
          <w:b/>
          <w:bCs/>
        </w:rPr>
      </w:pPr>
    </w:p>
    <w:p w14:paraId="5A9AF7A5" w14:textId="77777777" w:rsidR="00323E90" w:rsidRDefault="00323E90" w:rsidP="007B6535">
      <w:pPr>
        <w:rPr>
          <w:b/>
          <w:bCs/>
        </w:rPr>
      </w:pPr>
    </w:p>
    <w:p w14:paraId="60E0BDDF" w14:textId="77777777" w:rsidR="00323E90" w:rsidRDefault="00323E90" w:rsidP="007B6535">
      <w:pPr>
        <w:rPr>
          <w:b/>
          <w:bCs/>
        </w:rPr>
      </w:pPr>
    </w:p>
    <w:p w14:paraId="57C3F95C" w14:textId="77777777" w:rsidR="00323E90" w:rsidRDefault="00323E90" w:rsidP="007B6535">
      <w:pPr>
        <w:rPr>
          <w:b/>
          <w:bCs/>
        </w:rPr>
      </w:pPr>
    </w:p>
    <w:p w14:paraId="4605BB62" w14:textId="77777777" w:rsidR="00323E90" w:rsidRDefault="00323E90" w:rsidP="007B6535">
      <w:pPr>
        <w:rPr>
          <w:b/>
          <w:bCs/>
        </w:rPr>
      </w:pPr>
    </w:p>
    <w:p w14:paraId="45A7315A" w14:textId="77777777" w:rsidR="00323E90" w:rsidRDefault="00323E90" w:rsidP="007B6535">
      <w:pPr>
        <w:rPr>
          <w:b/>
          <w:bCs/>
        </w:rPr>
      </w:pPr>
    </w:p>
    <w:p w14:paraId="0A22B95E" w14:textId="77777777" w:rsidR="00323E90" w:rsidRDefault="00323E90" w:rsidP="007B6535">
      <w:pPr>
        <w:rPr>
          <w:b/>
          <w:bCs/>
        </w:rPr>
      </w:pPr>
    </w:p>
    <w:p w14:paraId="0EDB574A" w14:textId="77777777" w:rsidR="00323E90" w:rsidRDefault="00323E90" w:rsidP="007B6535">
      <w:pPr>
        <w:rPr>
          <w:b/>
          <w:bCs/>
        </w:rPr>
      </w:pPr>
    </w:p>
    <w:p w14:paraId="7CFF4E29" w14:textId="77777777" w:rsidR="00323E90" w:rsidRDefault="00323E90" w:rsidP="007B6535">
      <w:pPr>
        <w:rPr>
          <w:b/>
          <w:bCs/>
        </w:rPr>
      </w:pPr>
    </w:p>
    <w:p w14:paraId="19DE133B" w14:textId="77777777" w:rsidR="00323E90" w:rsidRDefault="00323E90" w:rsidP="007B6535">
      <w:pPr>
        <w:rPr>
          <w:b/>
          <w:bCs/>
        </w:rPr>
      </w:pPr>
    </w:p>
    <w:p w14:paraId="16839691" w14:textId="77777777" w:rsidR="00323E90" w:rsidRDefault="00323E90" w:rsidP="007B6535">
      <w:pPr>
        <w:rPr>
          <w:b/>
          <w:bCs/>
        </w:rPr>
      </w:pPr>
    </w:p>
    <w:p w14:paraId="5258CA6C" w14:textId="77777777" w:rsidR="00323E90" w:rsidRDefault="00323E90" w:rsidP="007B6535">
      <w:pPr>
        <w:rPr>
          <w:b/>
          <w:bCs/>
        </w:rPr>
      </w:pPr>
    </w:p>
    <w:p w14:paraId="3006BB5A" w14:textId="77777777" w:rsidR="00323E90" w:rsidRDefault="00323E90" w:rsidP="007B6535">
      <w:pPr>
        <w:rPr>
          <w:b/>
          <w:bCs/>
        </w:rPr>
      </w:pPr>
    </w:p>
    <w:p w14:paraId="0A0BA147" w14:textId="77777777" w:rsidR="00323E90" w:rsidRDefault="00323E90" w:rsidP="007B6535">
      <w:pPr>
        <w:rPr>
          <w:b/>
          <w:bCs/>
        </w:rPr>
      </w:pPr>
    </w:p>
    <w:p w14:paraId="048DC94F" w14:textId="77777777" w:rsidR="00323E90" w:rsidRDefault="00323E90" w:rsidP="007B6535">
      <w:pPr>
        <w:rPr>
          <w:b/>
          <w:bCs/>
        </w:rPr>
      </w:pPr>
    </w:p>
    <w:p w14:paraId="4CA22081" w14:textId="77777777" w:rsidR="00323E90" w:rsidRDefault="00323E90" w:rsidP="007B6535">
      <w:pPr>
        <w:rPr>
          <w:b/>
          <w:bCs/>
        </w:rPr>
      </w:pPr>
    </w:p>
    <w:p w14:paraId="7C5AC13F" w14:textId="77777777" w:rsidR="00323E90" w:rsidRDefault="00323E90" w:rsidP="007B6535">
      <w:pPr>
        <w:rPr>
          <w:b/>
          <w:bCs/>
        </w:rPr>
      </w:pPr>
    </w:p>
    <w:p w14:paraId="67380DFF" w14:textId="6581ACB5" w:rsidR="00323E90" w:rsidRDefault="00323E90" w:rsidP="007B6535">
      <w:pPr>
        <w:rPr>
          <w:b/>
          <w:bCs/>
        </w:rPr>
      </w:pPr>
    </w:p>
    <w:p w14:paraId="3ACB95AA" w14:textId="2F39628A" w:rsidR="004445E4" w:rsidRDefault="004445E4" w:rsidP="007B6535">
      <w:pPr>
        <w:rPr>
          <w:b/>
          <w:bCs/>
        </w:rPr>
      </w:pPr>
    </w:p>
    <w:p w14:paraId="4786226C" w14:textId="7FE35E59" w:rsidR="004445E4" w:rsidRDefault="004445E4" w:rsidP="007B6535">
      <w:pPr>
        <w:rPr>
          <w:b/>
          <w:bCs/>
        </w:rPr>
      </w:pPr>
    </w:p>
    <w:p w14:paraId="50A789B9" w14:textId="465B4EC1" w:rsidR="004445E4" w:rsidRDefault="004445E4" w:rsidP="007B6535">
      <w:pPr>
        <w:rPr>
          <w:b/>
          <w:bCs/>
        </w:rPr>
      </w:pPr>
    </w:p>
    <w:p w14:paraId="37E92612" w14:textId="06663FDB" w:rsidR="004445E4" w:rsidRDefault="004445E4" w:rsidP="007B6535">
      <w:pPr>
        <w:rPr>
          <w:b/>
          <w:bCs/>
        </w:rPr>
      </w:pPr>
    </w:p>
    <w:p w14:paraId="1BAC7AB2" w14:textId="42EBB2BD" w:rsidR="004445E4" w:rsidRDefault="004445E4" w:rsidP="007B6535">
      <w:pPr>
        <w:rPr>
          <w:b/>
          <w:bCs/>
        </w:rPr>
      </w:pPr>
    </w:p>
    <w:p w14:paraId="6734DFB7" w14:textId="72774E43" w:rsidR="004445E4" w:rsidRDefault="004445E4" w:rsidP="007B6535">
      <w:pPr>
        <w:rPr>
          <w:b/>
          <w:bCs/>
        </w:rPr>
      </w:pPr>
    </w:p>
    <w:p w14:paraId="7CD55DB0" w14:textId="77777777" w:rsidR="004445E4" w:rsidRDefault="004445E4" w:rsidP="007B6535">
      <w:pPr>
        <w:rPr>
          <w:b/>
          <w:bCs/>
          <w:sz w:val="28"/>
          <w:szCs w:val="28"/>
        </w:rPr>
      </w:pPr>
    </w:p>
    <w:p w14:paraId="3C0E846A" w14:textId="77777777" w:rsidR="004445E4" w:rsidRDefault="004445E4" w:rsidP="007B6535">
      <w:pPr>
        <w:rPr>
          <w:b/>
          <w:bCs/>
          <w:sz w:val="28"/>
          <w:szCs w:val="28"/>
        </w:rPr>
      </w:pPr>
    </w:p>
    <w:p w14:paraId="145D2BB9" w14:textId="77777777" w:rsidR="004445E4" w:rsidRDefault="004445E4" w:rsidP="007B6535">
      <w:pPr>
        <w:rPr>
          <w:b/>
          <w:bCs/>
          <w:sz w:val="28"/>
          <w:szCs w:val="28"/>
        </w:rPr>
      </w:pPr>
    </w:p>
    <w:p w14:paraId="54178A91" w14:textId="13FAB778" w:rsidR="00E73BB1" w:rsidRDefault="00D73AFC" w:rsidP="004445E4">
      <w:pPr>
        <w:pStyle w:val="Heading1"/>
        <w:jc w:val="center"/>
        <w:rPr>
          <w:b/>
          <w:bCs/>
          <w:sz w:val="28"/>
          <w:szCs w:val="28"/>
        </w:rPr>
      </w:pPr>
      <w:bookmarkStart w:id="78" w:name="_Toc88640256"/>
      <w:r w:rsidRPr="00E73BB1">
        <w:rPr>
          <w:b/>
          <w:bCs/>
          <w:sz w:val="28"/>
          <w:szCs w:val="28"/>
        </w:rPr>
        <w:lastRenderedPageBreak/>
        <w:t>CHAPTER FOUR</w:t>
      </w:r>
      <w:bookmarkEnd w:id="78"/>
    </w:p>
    <w:p w14:paraId="00F33DAE" w14:textId="77777777" w:rsidR="00FB347A" w:rsidRDefault="00FB347A" w:rsidP="007B6535">
      <w:pPr>
        <w:rPr>
          <w:b/>
          <w:bCs/>
          <w:sz w:val="28"/>
          <w:szCs w:val="28"/>
        </w:rPr>
      </w:pPr>
    </w:p>
    <w:p w14:paraId="4C1AFCCA" w14:textId="7DF5C177" w:rsidR="0020780E" w:rsidRDefault="0020780E" w:rsidP="007B6535">
      <w:pPr>
        <w:rPr>
          <w:sz w:val="24"/>
          <w:szCs w:val="24"/>
        </w:rPr>
      </w:pPr>
      <w:r>
        <w:rPr>
          <w:sz w:val="24"/>
          <w:szCs w:val="24"/>
        </w:rPr>
        <w:t>This chapter</w:t>
      </w:r>
      <w:r w:rsidR="000A1077">
        <w:rPr>
          <w:sz w:val="24"/>
          <w:szCs w:val="24"/>
        </w:rPr>
        <w:t xml:space="preserve"> gives the general, recommendations and also the sustainability plan of the project.</w:t>
      </w:r>
    </w:p>
    <w:p w14:paraId="53D2DA2A" w14:textId="6ACCC128" w:rsidR="008179B1" w:rsidRPr="006A333C" w:rsidRDefault="00E73BB1" w:rsidP="004445E4">
      <w:pPr>
        <w:pStyle w:val="Heading2"/>
        <w:rPr>
          <w:b/>
          <w:bCs/>
          <w:sz w:val="24"/>
          <w:szCs w:val="24"/>
        </w:rPr>
      </w:pPr>
      <w:bookmarkStart w:id="79" w:name="_Toc88640257"/>
      <w:r w:rsidRPr="006A333C">
        <w:rPr>
          <w:b/>
          <w:bCs/>
          <w:sz w:val="24"/>
          <w:szCs w:val="24"/>
        </w:rPr>
        <w:t>4.1 General conclusion</w:t>
      </w:r>
      <w:bookmarkEnd w:id="79"/>
      <w:r w:rsidR="00D73AFC" w:rsidRPr="006A333C">
        <w:rPr>
          <w:b/>
          <w:bCs/>
          <w:sz w:val="24"/>
          <w:szCs w:val="24"/>
        </w:rPr>
        <w:t xml:space="preserve"> </w:t>
      </w:r>
    </w:p>
    <w:p w14:paraId="5B0865A2" w14:textId="4EC6EABB" w:rsidR="008179B1" w:rsidRPr="007B6535" w:rsidRDefault="00B441DC" w:rsidP="007B6535">
      <w:r w:rsidRPr="007B6535">
        <w:t>The</w:t>
      </w:r>
      <w:r w:rsidR="008179B1" w:rsidRPr="007B6535">
        <w:t xml:space="preserve"> youth </w:t>
      </w:r>
      <w:r w:rsidRPr="007B6535">
        <w:t xml:space="preserve">of </w:t>
      </w:r>
      <w:r w:rsidR="008179B1" w:rsidRPr="007B6535">
        <w:t>today will go on to become the next generation of adults and leaders</w:t>
      </w:r>
      <w:r w:rsidRPr="007B6535">
        <w:t xml:space="preserve"> in both local and central government portfolios.</w:t>
      </w:r>
      <w:r w:rsidR="008179B1" w:rsidRPr="007B6535">
        <w:t xml:space="preserve"> </w:t>
      </w:r>
      <w:r w:rsidRPr="007B6535">
        <w:t>I</w:t>
      </w:r>
      <w:r w:rsidR="008179B1" w:rsidRPr="007B6535">
        <w:t>t is</w:t>
      </w:r>
      <w:r w:rsidRPr="007B6535">
        <w:t>, therefore,</w:t>
      </w:r>
      <w:r w:rsidR="008179B1" w:rsidRPr="007B6535">
        <w:t xml:space="preserve"> essential that </w:t>
      </w:r>
      <w:r w:rsidRPr="007B6535">
        <w:t xml:space="preserve">the youth are capacitated for the imminent assignment. There is need to, not only include the youth in the peace and development programming as their capacities are enhanced, </w:t>
      </w:r>
      <w:r w:rsidR="00D14586" w:rsidRPr="007B6535">
        <w:t xml:space="preserve">but also </w:t>
      </w:r>
      <w:r w:rsidRPr="007B6535">
        <w:t>fill in knowledge</w:t>
      </w:r>
      <w:r w:rsidR="008179B1" w:rsidRPr="007B6535">
        <w:t xml:space="preserve"> gaps</w:t>
      </w:r>
      <w:r w:rsidRPr="007B6535">
        <w:t xml:space="preserve"> where the youths are concerned</w:t>
      </w:r>
      <w:r w:rsidR="008179B1" w:rsidRPr="007B6535">
        <w:t xml:space="preserve">. </w:t>
      </w:r>
      <w:r w:rsidRPr="007B6535">
        <w:t>Despite the increasing focus of bottom-up conflict prevention efforts on youth in fragile and conflict-affected societies, empirical data on the motivations for youths’ engagement in political violence, and which strategies and programmes work, under what conditions, and for whom remain limited.</w:t>
      </w:r>
      <w:r w:rsidR="00CD0CBA" w:rsidRPr="007B6535">
        <w:t xml:space="preserve"> </w:t>
      </w:r>
      <w:r w:rsidR="008179B1" w:rsidRPr="007B6535">
        <w:t xml:space="preserve">The </w:t>
      </w:r>
      <w:r w:rsidR="00CD0CBA" w:rsidRPr="007B6535">
        <w:t xml:space="preserve">project </w:t>
      </w:r>
      <w:r w:rsidR="008179B1" w:rsidRPr="007B6535">
        <w:t>experience illustrates the achievements, as well as shortcomings</w:t>
      </w:r>
      <w:r w:rsidR="00CD0CBA" w:rsidRPr="007B6535">
        <w:t>.</w:t>
      </w:r>
      <w:r w:rsidR="008179B1" w:rsidRPr="007B6535">
        <w:t xml:space="preserve"> </w:t>
      </w:r>
      <w:r w:rsidR="00CD0CBA" w:rsidRPr="007B6535">
        <w:t>The project was eye opening and brought to the fore very important elements in the effort to engage youths in Peace making, peace keeping and peacebuilding in the electoral process.</w:t>
      </w:r>
    </w:p>
    <w:p w14:paraId="7F94FF58" w14:textId="09038139" w:rsidR="00BD4438" w:rsidRPr="007B6535" w:rsidRDefault="00CD0CBA" w:rsidP="007B6535">
      <w:r w:rsidRPr="007B6535">
        <w:t xml:space="preserve">First and foremost, before youth can engage in any collaborative </w:t>
      </w:r>
      <w:r w:rsidR="00803FC2" w:rsidRPr="007B6535">
        <w:t xml:space="preserve">peace </w:t>
      </w:r>
      <w:r w:rsidRPr="007B6535">
        <w:t>activities, mutual understanding and a minimum level of trust are needed.</w:t>
      </w:r>
      <w:r w:rsidR="00803FC2" w:rsidRPr="007B6535">
        <w:t xml:space="preserve"> Most of the African countries are multi-ethnic. Zambia is comprised of 72 ethnic groupings. When politics is factored in this, mutual understanding and trust is affected because some politicians use ethnic platforms to enhance their political fortunes thereby dividing communities.</w:t>
      </w:r>
      <w:r w:rsidR="008939D0" w:rsidRPr="007B6535">
        <w:t xml:space="preserve"> The impressive peace results, after engaging the youths indicate clearly that</w:t>
      </w:r>
      <w:r w:rsidR="008179B1" w:rsidRPr="007B6535">
        <w:t xml:space="preserve"> local solutions to local political conflicts are likely to be more effective and sustainable when developed by</w:t>
      </w:r>
      <w:r w:rsidR="008939D0" w:rsidRPr="007B6535">
        <w:t xml:space="preserve"> not only the youths but the community</w:t>
      </w:r>
      <w:r w:rsidR="008179B1" w:rsidRPr="007B6535">
        <w:t xml:space="preserve"> and are sensitive to existing </w:t>
      </w:r>
      <w:r w:rsidR="00F71AFF" w:rsidRPr="007B6535">
        <w:t xml:space="preserve">community </w:t>
      </w:r>
      <w:r w:rsidR="008179B1" w:rsidRPr="007B6535">
        <w:t>dynamics</w:t>
      </w:r>
      <w:r w:rsidR="00F71AFF" w:rsidRPr="007B6535">
        <w:t xml:space="preserve"> including gender.</w:t>
      </w:r>
    </w:p>
    <w:p w14:paraId="5888D0BB" w14:textId="139EF843" w:rsidR="00BD4438" w:rsidRPr="007B6535" w:rsidRDefault="009B310A" w:rsidP="007B6535">
      <w:r w:rsidRPr="007B6535">
        <w:t>As the youths are being trained, the trainer must be mindful of the youths’ different</w:t>
      </w:r>
      <w:r w:rsidR="000C57A5" w:rsidRPr="007B6535">
        <w:t xml:space="preserve"> knowledge and skillsets</w:t>
      </w:r>
      <w:r w:rsidRPr="007B6535">
        <w:t xml:space="preserve"> for effective deployment in varies peace sectors. It is critical for</w:t>
      </w:r>
      <w:r w:rsidR="008179B1" w:rsidRPr="007B6535">
        <w:t xml:space="preserve"> capacity-building activities to account for varying levels of knowledge and skillsets among youth to be effective. </w:t>
      </w:r>
      <w:r w:rsidRPr="007B6535">
        <w:t>This aspect of varying personalities also speaks for the strategy. There is great need to use multiple communication channels to reach a wider audience, which may also contribute to the generalization of positive relations among participants to the entire groups. Lastly but not the least, f</w:t>
      </w:r>
      <w:r w:rsidR="008179B1" w:rsidRPr="007B6535">
        <w:t>or bottom-up conflict prevention efforts to be sustainable, political elites need to be engaged and institutional reforms carried out in parallel to bottom-up efforts.</w:t>
      </w:r>
      <w:r w:rsidRPr="007B6535">
        <w:t xml:space="preserve"> As opposed to running these</w:t>
      </w:r>
      <w:r w:rsidR="00620D04" w:rsidRPr="007B6535">
        <w:t xml:space="preserve"> youth peace efforts in an ad</w:t>
      </w:r>
      <w:r w:rsidR="000C57A5" w:rsidRPr="007B6535">
        <w:t xml:space="preserve"> </w:t>
      </w:r>
      <w:r w:rsidR="00620D04" w:rsidRPr="007B6535">
        <w:t>hoc manner, when institutionalized they have more</w:t>
      </w:r>
      <w:r w:rsidR="00A210FC" w:rsidRPr="007B6535">
        <w:t xml:space="preserve"> and widespread</w:t>
      </w:r>
      <w:r w:rsidR="00620D04" w:rsidRPr="007B6535">
        <w:t xml:space="preserve"> impact.</w:t>
      </w:r>
    </w:p>
    <w:p w14:paraId="21C764C8" w14:textId="2DF2A17F" w:rsidR="003A7580" w:rsidRPr="006A333C" w:rsidRDefault="007D4B26" w:rsidP="004445E4">
      <w:pPr>
        <w:pStyle w:val="Heading2"/>
        <w:rPr>
          <w:b/>
          <w:bCs/>
        </w:rPr>
      </w:pPr>
      <w:bookmarkStart w:id="80" w:name="_Toc88640258"/>
      <w:r w:rsidRPr="006A333C">
        <w:rPr>
          <w:b/>
          <w:bCs/>
        </w:rPr>
        <w:t xml:space="preserve">4.2 </w:t>
      </w:r>
      <w:r w:rsidR="00D73AFC" w:rsidRPr="006A333C">
        <w:rPr>
          <w:b/>
          <w:bCs/>
        </w:rPr>
        <w:t>Recommendations / implications for Policy</w:t>
      </w:r>
      <w:bookmarkEnd w:id="80"/>
    </w:p>
    <w:p w14:paraId="5A86B8C4" w14:textId="37A4AC84" w:rsidR="00CF721A" w:rsidRPr="007B6535" w:rsidRDefault="00CF721A" w:rsidP="007B6535">
      <w:r w:rsidRPr="007B6535">
        <w:t>The recommendations</w:t>
      </w:r>
      <w:r w:rsidR="000F60E8" w:rsidRPr="007B6535">
        <w:t xml:space="preserve"> and policy direction outlined below address the continental body- the African Union, sub-regional bodies and individual states.</w:t>
      </w:r>
    </w:p>
    <w:p w14:paraId="6E3E1262" w14:textId="78D3E0F0" w:rsidR="003A7580" w:rsidRPr="007B6535" w:rsidRDefault="006C4691" w:rsidP="007B6535">
      <w:r w:rsidRPr="007B6535">
        <w:t>4.2.</w:t>
      </w:r>
      <w:r w:rsidR="003A7580" w:rsidRPr="007B6535">
        <w:t xml:space="preserve">1 </w:t>
      </w:r>
      <w:r w:rsidR="000F60E8" w:rsidRPr="007B6535">
        <w:t>There is need to i</w:t>
      </w:r>
      <w:r w:rsidR="003A7580" w:rsidRPr="007B6535">
        <w:t>nstitutionalize a quota for youth participation and representation at governance, peace and security processes;</w:t>
      </w:r>
    </w:p>
    <w:p w14:paraId="4F9BC5AE" w14:textId="2A4D7475" w:rsidR="003A7580" w:rsidRPr="007B6535" w:rsidRDefault="006C4691" w:rsidP="007B6535">
      <w:r w:rsidRPr="007B6535">
        <w:t>4.</w:t>
      </w:r>
      <w:r w:rsidR="003A7580" w:rsidRPr="007B6535">
        <w:t>2</w:t>
      </w:r>
      <w:r w:rsidRPr="007B6535">
        <w:t>.2</w:t>
      </w:r>
      <w:r w:rsidR="003A7580" w:rsidRPr="007B6535">
        <w:t xml:space="preserve"> </w:t>
      </w:r>
      <w:r w:rsidR="000F60E8" w:rsidRPr="007B6535">
        <w:t>There is need to p</w:t>
      </w:r>
      <w:r w:rsidR="003A7580" w:rsidRPr="007B6535">
        <w:t>opularise continental normative frameworks and decisions on youth, peace and security, and use them as benchmark to track progress on youth issues by member states and other stakeholders on annual basis;</w:t>
      </w:r>
    </w:p>
    <w:p w14:paraId="0B3ABA52" w14:textId="7B83B179" w:rsidR="003A7580" w:rsidRPr="007B6535" w:rsidRDefault="003A7580" w:rsidP="007B6535">
      <w:r w:rsidRPr="007B6535">
        <w:lastRenderedPageBreak/>
        <w:t xml:space="preserve"> </w:t>
      </w:r>
      <w:r w:rsidR="006C4691" w:rsidRPr="007B6535">
        <w:t>4.2.</w:t>
      </w:r>
      <w:r w:rsidRPr="007B6535">
        <w:t xml:space="preserve">3 </w:t>
      </w:r>
      <w:r w:rsidR="000F60E8" w:rsidRPr="007B6535">
        <w:t>There is need to e</w:t>
      </w:r>
      <w:r w:rsidRPr="007B6535">
        <w:t>nhance the visibility of the AU/RECs/RMs at the local/community level by disseminating key decisions and reporting on the activities of the institutions especially on peace and security, through multiple sources;</w:t>
      </w:r>
    </w:p>
    <w:p w14:paraId="670A9C3A" w14:textId="7217AAA9" w:rsidR="003A7580" w:rsidRPr="007B6535" w:rsidRDefault="006C4691" w:rsidP="007B6535">
      <w:r w:rsidRPr="007B6535">
        <w:t>4.2.</w:t>
      </w:r>
      <w:r w:rsidR="003A7580" w:rsidRPr="007B6535">
        <w:t xml:space="preserve">4 </w:t>
      </w:r>
      <w:r w:rsidR="000F60E8" w:rsidRPr="007B6535">
        <w:t>There is need to c</w:t>
      </w:r>
      <w:r w:rsidR="003A7580" w:rsidRPr="007B6535">
        <w:t>ommit Member States to sign, ratify and domesticate youth policies; and to report, on regular basis, on progress made to mainstream youth participation in peace and security;</w:t>
      </w:r>
    </w:p>
    <w:p w14:paraId="1D183F01" w14:textId="6A21B5DB" w:rsidR="003A7580" w:rsidRPr="007B6535" w:rsidRDefault="006C4691" w:rsidP="007B6535">
      <w:r w:rsidRPr="007B6535">
        <w:t>4.2.</w:t>
      </w:r>
      <w:r w:rsidR="003A7580" w:rsidRPr="007B6535">
        <w:t>5</w:t>
      </w:r>
      <w:r w:rsidRPr="007B6535">
        <w:t xml:space="preserve"> </w:t>
      </w:r>
      <w:r w:rsidR="000F60E8" w:rsidRPr="007B6535">
        <w:t>There is need to i</w:t>
      </w:r>
      <w:r w:rsidR="003A7580" w:rsidRPr="007B6535">
        <w:t>dentify and collaborate with African institutions with the requisite capacity and resources to administer capacity building and training on peace and security to reverse the trend towards radical and violent orientations among youth;</w:t>
      </w:r>
    </w:p>
    <w:p w14:paraId="4635CC59" w14:textId="4EC2D3B2" w:rsidR="003A7580" w:rsidRPr="007B6535" w:rsidRDefault="006C4691" w:rsidP="007B6535">
      <w:r w:rsidRPr="007B6535">
        <w:t>4.2.</w:t>
      </w:r>
      <w:r w:rsidR="003A7580" w:rsidRPr="007B6535">
        <w:t>6</w:t>
      </w:r>
      <w:r w:rsidRPr="007B6535">
        <w:t xml:space="preserve"> </w:t>
      </w:r>
      <w:r w:rsidR="000F60E8" w:rsidRPr="007B6535">
        <w:t>There is need to i</w:t>
      </w:r>
      <w:r w:rsidR="003A7580" w:rsidRPr="007B6535">
        <w:t>nvest more in evidence-based research and documentation on youth activities in order to inform a more balanced, appropriate and timely policy interventions on youth development;</w:t>
      </w:r>
    </w:p>
    <w:p w14:paraId="18ED5B02" w14:textId="24502C3D" w:rsidR="003A7580" w:rsidRPr="007B6535" w:rsidRDefault="006C4691" w:rsidP="007B6535">
      <w:r w:rsidRPr="007B6535">
        <w:t>4.2.</w:t>
      </w:r>
      <w:r w:rsidR="003A7580" w:rsidRPr="007B6535">
        <w:t>7</w:t>
      </w:r>
      <w:r w:rsidRPr="007B6535">
        <w:t xml:space="preserve"> </w:t>
      </w:r>
      <w:r w:rsidR="000F60E8" w:rsidRPr="007B6535">
        <w:t>There is need to e</w:t>
      </w:r>
      <w:r w:rsidR="003A7580" w:rsidRPr="007B6535">
        <w:t>ncourage Member States to contribute to improving the relationship between youth groups and law enforcement institutions; including police, army and correctional services;</w:t>
      </w:r>
    </w:p>
    <w:p w14:paraId="654882DC" w14:textId="0C082838" w:rsidR="00F239C7" w:rsidRPr="007B6535" w:rsidRDefault="006C4691" w:rsidP="007B6535">
      <w:r w:rsidRPr="007B6535">
        <w:t>4.2.</w:t>
      </w:r>
      <w:r w:rsidR="003A7580" w:rsidRPr="007B6535">
        <w:t xml:space="preserve">8 </w:t>
      </w:r>
      <w:r w:rsidR="000F60E8" w:rsidRPr="007B6535">
        <w:t>Lastly, there is need to i</w:t>
      </w:r>
      <w:r w:rsidR="003A7580" w:rsidRPr="007B6535">
        <w:t>nstitutionalize youth, peace and security programmes at the AUC and RECs/RMs levels to foster strategic and meaningful participation and mainstreaming of youth in all areas of peace and security.</w:t>
      </w:r>
    </w:p>
    <w:p w14:paraId="1CD06776" w14:textId="7BBB9E34" w:rsidR="00934495" w:rsidRPr="006A333C" w:rsidRDefault="006C4691" w:rsidP="004445E4">
      <w:pPr>
        <w:pStyle w:val="Heading2"/>
        <w:rPr>
          <w:b/>
          <w:bCs/>
        </w:rPr>
      </w:pPr>
      <w:bookmarkStart w:id="81" w:name="_Toc88640259"/>
      <w:r w:rsidRPr="006A333C">
        <w:rPr>
          <w:b/>
          <w:bCs/>
        </w:rPr>
        <w:t xml:space="preserve">4.3 </w:t>
      </w:r>
      <w:r w:rsidR="00D73AFC" w:rsidRPr="006A333C">
        <w:rPr>
          <w:b/>
          <w:bCs/>
        </w:rPr>
        <w:t>Sustainability plan</w:t>
      </w:r>
      <w:bookmarkEnd w:id="81"/>
    </w:p>
    <w:p w14:paraId="72F18E60" w14:textId="5D2B2873" w:rsidR="00934495" w:rsidRPr="007B6535" w:rsidRDefault="004F1FE9" w:rsidP="007B6535">
      <w:r w:rsidRPr="007B6535">
        <w:t>The sustainability and possible replication of this project principally hinges on the creation of strategic p</w:t>
      </w:r>
      <w:r w:rsidR="00934495" w:rsidRPr="007B6535">
        <w:t>artnership</w:t>
      </w:r>
      <w:r w:rsidRPr="007B6535">
        <w:t>s,</w:t>
      </w:r>
      <w:r w:rsidR="00934495" w:rsidRPr="007B6535">
        <w:t xml:space="preserve"> network</w:t>
      </w:r>
      <w:r w:rsidRPr="007B6535">
        <w:t>s</w:t>
      </w:r>
      <w:r w:rsidR="00934495" w:rsidRPr="007B6535">
        <w:t xml:space="preserve"> and collaboration</w:t>
      </w:r>
      <w:r w:rsidRPr="007B6535">
        <w:t xml:space="preserve"> with institutions such as the Electoral Commission of Zambia, the Zambia Center for Inter-party Dialogue, the House of Chiefs (Traditional leaders</w:t>
      </w:r>
      <w:r w:rsidR="00F14F3E" w:rsidRPr="007B6535">
        <w:t>) and</w:t>
      </w:r>
      <w:r w:rsidRPr="007B6535">
        <w:t xml:space="preserve"> Selected</w:t>
      </w:r>
      <w:r w:rsidR="00F14F3E" w:rsidRPr="007B6535">
        <w:t xml:space="preserve"> Faith Based Organisations (</w:t>
      </w:r>
      <w:r w:rsidRPr="007B6535">
        <w:t>FBOs</w:t>
      </w:r>
      <w:r w:rsidR="00F14F3E" w:rsidRPr="007B6535">
        <w:t>). The project will also collaborate with community radio stations through their social responsibility obligation, to</w:t>
      </w:r>
      <w:r w:rsidR="00D474A4" w:rsidRPr="007B6535">
        <w:t xml:space="preserve"> convey strategically packaged peace messages</w:t>
      </w:r>
      <w:r w:rsidR="001C278F" w:rsidRPr="007B6535">
        <w:t xml:space="preserve"> to respective communities.</w:t>
      </w:r>
    </w:p>
    <w:p w14:paraId="37EFE2C0" w14:textId="0E189EA5" w:rsidR="00934495" w:rsidRPr="007B6535" w:rsidRDefault="006C4691" w:rsidP="004445E4">
      <w:pPr>
        <w:pStyle w:val="Heading3"/>
      </w:pPr>
      <w:bookmarkStart w:id="82" w:name="_Toc88640260"/>
      <w:r w:rsidRPr="007B6535">
        <w:t xml:space="preserve">4.3.1 </w:t>
      </w:r>
      <w:r w:rsidR="00934495" w:rsidRPr="007B6535">
        <w:t>Electoral Commission of Zambia</w:t>
      </w:r>
      <w:bookmarkEnd w:id="82"/>
    </w:p>
    <w:p w14:paraId="08DAC37C" w14:textId="4D0426B9" w:rsidR="00934495" w:rsidRPr="007B6535" w:rsidRDefault="00934495" w:rsidP="007B6535">
      <w:r w:rsidRPr="007B6535">
        <w:t>The Electoral Commission of Zambia has the Constitutional and statutory mandate to deliver free, fair and peaceful election</w:t>
      </w:r>
      <w:r w:rsidR="00DD0B90" w:rsidRPr="007B6535">
        <w:t>s</w:t>
      </w:r>
      <w:r w:rsidRPr="007B6535">
        <w:t>. This robust mandate carters for all electoral related activities before, during and after elections.</w:t>
      </w:r>
    </w:p>
    <w:p w14:paraId="4B8A1675" w14:textId="17C0CB20" w:rsidR="00934495" w:rsidRPr="007B6535" w:rsidRDefault="00934495" w:rsidP="007B6535">
      <w:r w:rsidRPr="007B6535">
        <w:t>As the Commission organizes the District Conflict Management Committees</w:t>
      </w:r>
      <w:r w:rsidR="00DD0B90" w:rsidRPr="007B6535">
        <w:t xml:space="preserve"> (DCMCs)</w:t>
      </w:r>
      <w:r w:rsidRPr="007B6535">
        <w:t xml:space="preserve">, </w:t>
      </w:r>
      <w:r w:rsidR="001C278F" w:rsidRPr="007B6535">
        <w:t>the project will</w:t>
      </w:r>
      <w:r w:rsidRPr="007B6535">
        <w:t xml:space="preserve"> incorporate the youths under the Conflict prevention programmes.</w:t>
      </w:r>
    </w:p>
    <w:p w14:paraId="0B8C5901" w14:textId="3DB67734" w:rsidR="00934495" w:rsidRPr="007B6535" w:rsidRDefault="006C4691" w:rsidP="004445E4">
      <w:pPr>
        <w:pStyle w:val="Heading3"/>
      </w:pPr>
      <w:bookmarkStart w:id="83" w:name="_Toc88640261"/>
      <w:r w:rsidRPr="007B6535">
        <w:t xml:space="preserve">4.3.2 </w:t>
      </w:r>
      <w:r w:rsidR="00934495" w:rsidRPr="007B6535">
        <w:t>Zambia Center for Inter-party Dialogue</w:t>
      </w:r>
      <w:bookmarkEnd w:id="83"/>
    </w:p>
    <w:p w14:paraId="223F2E51" w14:textId="5800F99D" w:rsidR="00934495" w:rsidRDefault="00934495" w:rsidP="007B6535">
      <w:r w:rsidRPr="007B6535">
        <w:t>The Zambia Centre for Inter-party Dialogue (ZCID) is the umbrella body for all registered political parties on political liaison and political issue dialogue. As the centre organizes political parties for training on conflict prevention, dialogue and mediation programmes, the youth wings will also be engaged to receive training in peace and development.</w:t>
      </w:r>
    </w:p>
    <w:p w14:paraId="3874E9F5" w14:textId="77777777" w:rsidR="006A333C" w:rsidRPr="007B6535" w:rsidRDefault="006A333C" w:rsidP="007B6535"/>
    <w:p w14:paraId="6CE0A0AE" w14:textId="2E4749E8" w:rsidR="00934495" w:rsidRPr="007B6535" w:rsidRDefault="006C4691" w:rsidP="004445E4">
      <w:pPr>
        <w:pStyle w:val="Heading3"/>
      </w:pPr>
      <w:bookmarkStart w:id="84" w:name="_Toc88640262"/>
      <w:r w:rsidRPr="007B6535">
        <w:t xml:space="preserve">4.3.3 </w:t>
      </w:r>
      <w:r w:rsidR="00934495" w:rsidRPr="007B6535">
        <w:t>Traditional leaders</w:t>
      </w:r>
      <w:bookmarkEnd w:id="84"/>
    </w:p>
    <w:p w14:paraId="00812974" w14:textId="77777777" w:rsidR="00934495" w:rsidRPr="007B6535" w:rsidRDefault="00934495" w:rsidP="007B6535">
      <w:r w:rsidRPr="007B6535">
        <w:t xml:space="preserve">Traditional leaders are part of the electoral stakeholders in the electoral process. The principal function for them is to provide impartial counsel and guidance to political players and the community. In this </w:t>
      </w:r>
      <w:r w:rsidRPr="007B6535">
        <w:lastRenderedPageBreak/>
        <w:t>initiative the traditional leaders will collaborate the conflict and violence prevention voice of the youths on selected community radio stations.</w:t>
      </w:r>
    </w:p>
    <w:p w14:paraId="761FEC87" w14:textId="2D9762FA" w:rsidR="00934495" w:rsidRPr="007B6535" w:rsidRDefault="006C4691" w:rsidP="004445E4">
      <w:pPr>
        <w:pStyle w:val="Heading3"/>
      </w:pPr>
      <w:bookmarkStart w:id="85" w:name="_Toc88640263"/>
      <w:r w:rsidRPr="007B6535">
        <w:t>4.3.</w:t>
      </w:r>
      <w:r w:rsidR="00934495" w:rsidRPr="007B6535">
        <w:t>4 Selected FBOs</w:t>
      </w:r>
      <w:bookmarkEnd w:id="85"/>
    </w:p>
    <w:p w14:paraId="41C1E963" w14:textId="1C0A274D" w:rsidR="00934495" w:rsidRPr="007B6535" w:rsidRDefault="00934495" w:rsidP="007B6535">
      <w:r w:rsidRPr="007B6535">
        <w:t>The initiative also recognizes the critical role of Faith Based Organisations in conflict and violence prevention. In the message packaging, the selected churches will deliver peace message</w:t>
      </w:r>
      <w:r w:rsidR="001C278F" w:rsidRPr="007B6535">
        <w:t>s</w:t>
      </w:r>
      <w:r w:rsidRPr="007B6535">
        <w:t xml:space="preserve"> to their congregations every worship day in collaboration with the youth wing of the church. </w:t>
      </w:r>
    </w:p>
    <w:p w14:paraId="47234106" w14:textId="71E958FE" w:rsidR="00934495" w:rsidRPr="007B6535" w:rsidRDefault="00934495" w:rsidP="004445E4">
      <w:pPr>
        <w:pStyle w:val="Heading3"/>
      </w:pPr>
      <w:bookmarkStart w:id="86" w:name="_Toc88640264"/>
      <w:r w:rsidRPr="007B6535">
        <w:t>4.</w:t>
      </w:r>
      <w:r w:rsidR="006C4691" w:rsidRPr="007B6535">
        <w:t>3.5</w:t>
      </w:r>
      <w:r w:rsidRPr="007B6535">
        <w:t xml:space="preserve"> Media engagement</w:t>
      </w:r>
      <w:bookmarkEnd w:id="86"/>
    </w:p>
    <w:p w14:paraId="308C1333" w14:textId="3BCC4C62" w:rsidR="00D73AFC" w:rsidRPr="007B6535" w:rsidRDefault="00934495" w:rsidP="007B6535">
      <w:r w:rsidRPr="007B6535">
        <w:t xml:space="preserve">The project will take advantage of the presence of community radio stations throughout the country to </w:t>
      </w:r>
      <w:bookmarkStart w:id="87" w:name="_Hlk87683991"/>
      <w:r w:rsidRPr="007B6535">
        <w:t xml:space="preserve">convey strategically packaged peace messages. </w:t>
      </w:r>
      <w:bookmarkEnd w:id="87"/>
    </w:p>
    <w:p w14:paraId="3CF8EFB4" w14:textId="3C2920FB" w:rsidR="00323E90" w:rsidRDefault="00323E90" w:rsidP="007B6535">
      <w:pPr>
        <w:rPr>
          <w:b/>
          <w:bCs/>
        </w:rPr>
      </w:pPr>
    </w:p>
    <w:p w14:paraId="580896A9" w14:textId="03896055" w:rsidR="00323E90" w:rsidRDefault="004445E4" w:rsidP="007B6535">
      <w:pPr>
        <w:rPr>
          <w:b/>
          <w:bCs/>
        </w:rPr>
      </w:pPr>
      <w:r w:rsidRPr="00FF6202">
        <w:rPr>
          <w:b/>
          <w:bCs/>
          <w:noProof/>
        </w:rPr>
        <w:drawing>
          <wp:anchor distT="0" distB="0" distL="114300" distR="114300" simplePos="0" relativeHeight="251658240" behindDoc="1" locked="0" layoutInCell="1" allowOverlap="1" wp14:anchorId="42A09DB9" wp14:editId="484151C7">
            <wp:simplePos x="0" y="0"/>
            <wp:positionH relativeFrom="margin">
              <wp:align>right</wp:align>
            </wp:positionH>
            <wp:positionV relativeFrom="page">
              <wp:posOffset>3200400</wp:posOffset>
            </wp:positionV>
            <wp:extent cx="5943600" cy="39598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anchor>
        </w:drawing>
      </w:r>
    </w:p>
    <w:p w14:paraId="03432148" w14:textId="77777777" w:rsidR="00323E90" w:rsidRDefault="00323E90" w:rsidP="007B6535">
      <w:pPr>
        <w:rPr>
          <w:b/>
          <w:bCs/>
        </w:rPr>
      </w:pPr>
    </w:p>
    <w:p w14:paraId="2D7B6875" w14:textId="77777777" w:rsidR="00323E90" w:rsidRDefault="00323E90" w:rsidP="007B6535">
      <w:pPr>
        <w:rPr>
          <w:b/>
          <w:bCs/>
        </w:rPr>
      </w:pPr>
    </w:p>
    <w:p w14:paraId="609BAC4E" w14:textId="77777777" w:rsidR="00323E90" w:rsidRDefault="00323E90" w:rsidP="007B6535">
      <w:pPr>
        <w:rPr>
          <w:b/>
          <w:bCs/>
        </w:rPr>
      </w:pPr>
    </w:p>
    <w:p w14:paraId="34C3B19B" w14:textId="77777777" w:rsidR="00323E90" w:rsidRDefault="00323E90" w:rsidP="007B6535">
      <w:pPr>
        <w:rPr>
          <w:b/>
          <w:bCs/>
        </w:rPr>
      </w:pPr>
    </w:p>
    <w:p w14:paraId="469B95F2" w14:textId="77777777" w:rsidR="00323E90" w:rsidRDefault="00323E90" w:rsidP="007B6535">
      <w:pPr>
        <w:rPr>
          <w:b/>
          <w:bCs/>
        </w:rPr>
      </w:pPr>
    </w:p>
    <w:p w14:paraId="3D6FCFAF" w14:textId="77777777" w:rsidR="00323E90" w:rsidRDefault="00323E90" w:rsidP="007B6535">
      <w:pPr>
        <w:rPr>
          <w:b/>
          <w:bCs/>
        </w:rPr>
      </w:pPr>
    </w:p>
    <w:p w14:paraId="7DFF6AB6" w14:textId="77777777" w:rsidR="00323E90" w:rsidRDefault="00323E90" w:rsidP="007B6535">
      <w:pPr>
        <w:rPr>
          <w:b/>
          <w:bCs/>
        </w:rPr>
      </w:pPr>
    </w:p>
    <w:p w14:paraId="085DBE5E" w14:textId="77777777" w:rsidR="00323E90" w:rsidRDefault="00323E90" w:rsidP="007B6535">
      <w:pPr>
        <w:rPr>
          <w:b/>
          <w:bCs/>
        </w:rPr>
      </w:pPr>
    </w:p>
    <w:p w14:paraId="75DB2733" w14:textId="77777777" w:rsidR="00323E90" w:rsidRDefault="00323E90" w:rsidP="007B6535">
      <w:pPr>
        <w:rPr>
          <w:b/>
          <w:bCs/>
        </w:rPr>
      </w:pPr>
    </w:p>
    <w:p w14:paraId="6FB1EC8B" w14:textId="77777777" w:rsidR="00323E90" w:rsidRDefault="00323E90" w:rsidP="007B6535">
      <w:pPr>
        <w:rPr>
          <w:b/>
          <w:bCs/>
        </w:rPr>
      </w:pPr>
    </w:p>
    <w:p w14:paraId="1B8D8F29" w14:textId="77777777" w:rsidR="00323E90" w:rsidRDefault="00323E90" w:rsidP="007B6535">
      <w:pPr>
        <w:rPr>
          <w:b/>
          <w:bCs/>
        </w:rPr>
      </w:pPr>
    </w:p>
    <w:p w14:paraId="133767A0" w14:textId="77777777" w:rsidR="00323E90" w:rsidRDefault="00323E90" w:rsidP="007B6535">
      <w:pPr>
        <w:rPr>
          <w:b/>
          <w:bCs/>
        </w:rPr>
      </w:pPr>
    </w:p>
    <w:p w14:paraId="41CEE52D" w14:textId="77777777" w:rsidR="00323E90" w:rsidRDefault="00323E90" w:rsidP="007B6535">
      <w:pPr>
        <w:rPr>
          <w:b/>
          <w:bCs/>
        </w:rPr>
      </w:pPr>
    </w:p>
    <w:p w14:paraId="1D763CEF" w14:textId="77777777" w:rsidR="00323E90" w:rsidRDefault="00323E90" w:rsidP="007B6535">
      <w:pPr>
        <w:rPr>
          <w:b/>
          <w:bCs/>
        </w:rPr>
      </w:pPr>
    </w:p>
    <w:p w14:paraId="611238E4" w14:textId="77777777" w:rsidR="00323E90" w:rsidRDefault="00323E90" w:rsidP="007B6535">
      <w:pPr>
        <w:rPr>
          <w:b/>
          <w:bCs/>
        </w:rPr>
      </w:pPr>
    </w:p>
    <w:p w14:paraId="6AD76281" w14:textId="77777777" w:rsidR="00323E90" w:rsidRDefault="00323E90" w:rsidP="007B6535">
      <w:pPr>
        <w:rPr>
          <w:b/>
          <w:bCs/>
        </w:rPr>
      </w:pPr>
    </w:p>
    <w:p w14:paraId="1288F4B0" w14:textId="0CEB2247" w:rsidR="00323E90" w:rsidRDefault="00323E90" w:rsidP="007B6535">
      <w:pPr>
        <w:rPr>
          <w:b/>
          <w:bCs/>
        </w:rPr>
      </w:pPr>
    </w:p>
    <w:p w14:paraId="338EAF3F" w14:textId="314F1411" w:rsidR="004445E4" w:rsidRDefault="004445E4" w:rsidP="007B6535">
      <w:pPr>
        <w:rPr>
          <w:b/>
          <w:bCs/>
        </w:rPr>
      </w:pPr>
    </w:p>
    <w:p w14:paraId="41C1AF69" w14:textId="3E7323D0" w:rsidR="004445E4" w:rsidRDefault="004445E4" w:rsidP="007B6535">
      <w:pPr>
        <w:rPr>
          <w:b/>
          <w:bCs/>
        </w:rPr>
      </w:pPr>
    </w:p>
    <w:p w14:paraId="6231C624" w14:textId="77777777" w:rsidR="004445E4" w:rsidRDefault="004445E4" w:rsidP="007B6535">
      <w:pPr>
        <w:rPr>
          <w:b/>
          <w:bCs/>
        </w:rPr>
      </w:pPr>
    </w:p>
    <w:p w14:paraId="08C945AD" w14:textId="28FD2534" w:rsidR="00D73AFC" w:rsidRPr="007B6535" w:rsidRDefault="00D73AFC" w:rsidP="004445E4">
      <w:pPr>
        <w:pStyle w:val="Heading1"/>
        <w:rPr>
          <w:b/>
          <w:bCs/>
        </w:rPr>
      </w:pPr>
      <w:bookmarkStart w:id="88" w:name="_Toc88640265"/>
      <w:r w:rsidRPr="007B6535">
        <w:rPr>
          <w:b/>
          <w:bCs/>
        </w:rPr>
        <w:lastRenderedPageBreak/>
        <w:t>APPENDICES</w:t>
      </w:r>
      <w:bookmarkEnd w:id="88"/>
    </w:p>
    <w:p w14:paraId="1BCA47B7" w14:textId="77777777" w:rsidR="00323E90" w:rsidRDefault="00323E90" w:rsidP="007B6535">
      <w:pPr>
        <w:rPr>
          <w:b/>
          <w:bCs/>
        </w:rPr>
      </w:pPr>
    </w:p>
    <w:p w14:paraId="128C7D49" w14:textId="4F1C161E" w:rsidR="00323E90" w:rsidRDefault="00323E90" w:rsidP="007B6535">
      <w:pPr>
        <w:rPr>
          <w:b/>
          <w:bCs/>
        </w:rPr>
      </w:pPr>
    </w:p>
    <w:p w14:paraId="0233318F" w14:textId="77777777" w:rsidR="00323E90" w:rsidRDefault="00323E90" w:rsidP="007B6535">
      <w:pPr>
        <w:rPr>
          <w:b/>
          <w:bCs/>
        </w:rPr>
      </w:pPr>
    </w:p>
    <w:p w14:paraId="1E2621FD" w14:textId="77777777" w:rsidR="00323E90" w:rsidRDefault="00323E90" w:rsidP="007B6535">
      <w:pPr>
        <w:rPr>
          <w:b/>
          <w:bCs/>
        </w:rPr>
      </w:pPr>
    </w:p>
    <w:p w14:paraId="70A6654D" w14:textId="77777777" w:rsidR="00323E90" w:rsidRDefault="00323E90" w:rsidP="007B6535">
      <w:pPr>
        <w:rPr>
          <w:b/>
          <w:bCs/>
        </w:rPr>
      </w:pPr>
    </w:p>
    <w:p w14:paraId="3A1B0846" w14:textId="77777777" w:rsidR="00323E90" w:rsidRDefault="00323E90" w:rsidP="007B6535">
      <w:pPr>
        <w:rPr>
          <w:b/>
          <w:bCs/>
        </w:rPr>
      </w:pPr>
    </w:p>
    <w:p w14:paraId="77159ACB" w14:textId="77777777" w:rsidR="00323E90" w:rsidRDefault="00323E90" w:rsidP="007B6535">
      <w:pPr>
        <w:rPr>
          <w:b/>
          <w:bCs/>
        </w:rPr>
      </w:pPr>
    </w:p>
    <w:p w14:paraId="44056A83" w14:textId="77777777" w:rsidR="00323E90" w:rsidRDefault="00323E90" w:rsidP="007B6535">
      <w:pPr>
        <w:rPr>
          <w:b/>
          <w:bCs/>
        </w:rPr>
      </w:pPr>
    </w:p>
    <w:p w14:paraId="436C70A1" w14:textId="77777777" w:rsidR="00323E90" w:rsidRDefault="00323E90" w:rsidP="007B6535">
      <w:pPr>
        <w:rPr>
          <w:b/>
          <w:bCs/>
        </w:rPr>
      </w:pPr>
    </w:p>
    <w:p w14:paraId="010E25FF" w14:textId="77777777" w:rsidR="00323E90" w:rsidRDefault="00323E90" w:rsidP="007B6535">
      <w:pPr>
        <w:rPr>
          <w:b/>
          <w:bCs/>
        </w:rPr>
      </w:pPr>
    </w:p>
    <w:p w14:paraId="6C33D3A5" w14:textId="77777777" w:rsidR="00323E90" w:rsidRDefault="00323E90" w:rsidP="007B6535">
      <w:pPr>
        <w:rPr>
          <w:b/>
          <w:bCs/>
        </w:rPr>
      </w:pPr>
    </w:p>
    <w:p w14:paraId="33F36013" w14:textId="77777777" w:rsidR="00323E90" w:rsidRDefault="00323E90" w:rsidP="007B6535">
      <w:pPr>
        <w:rPr>
          <w:b/>
          <w:bCs/>
        </w:rPr>
      </w:pPr>
    </w:p>
    <w:p w14:paraId="582623E6" w14:textId="77777777" w:rsidR="00323E90" w:rsidRDefault="00323E90" w:rsidP="007B6535">
      <w:pPr>
        <w:rPr>
          <w:b/>
          <w:bCs/>
        </w:rPr>
      </w:pPr>
    </w:p>
    <w:p w14:paraId="7D3D2F4C" w14:textId="77777777" w:rsidR="00323E90" w:rsidRDefault="00323E90" w:rsidP="007B6535">
      <w:pPr>
        <w:rPr>
          <w:b/>
          <w:bCs/>
        </w:rPr>
      </w:pPr>
    </w:p>
    <w:p w14:paraId="2442F234" w14:textId="77777777" w:rsidR="00323E90" w:rsidRDefault="00323E90" w:rsidP="007B6535">
      <w:pPr>
        <w:rPr>
          <w:b/>
          <w:bCs/>
        </w:rPr>
      </w:pPr>
    </w:p>
    <w:p w14:paraId="4F4DB472" w14:textId="77777777" w:rsidR="006A333C" w:rsidRDefault="006A333C" w:rsidP="007B6535">
      <w:pPr>
        <w:rPr>
          <w:b/>
          <w:bCs/>
        </w:rPr>
      </w:pPr>
    </w:p>
    <w:p w14:paraId="5438CCE9" w14:textId="5735295C" w:rsidR="00FF6202" w:rsidRDefault="00997B8B" w:rsidP="007B6535">
      <w:pPr>
        <w:rPr>
          <w:b/>
          <w:bCs/>
          <w:sz w:val="28"/>
          <w:szCs w:val="28"/>
        </w:rPr>
      </w:pPr>
      <w:r>
        <w:rPr>
          <w:b/>
          <w:bCs/>
          <w:noProof/>
          <w:sz w:val="28"/>
          <w:szCs w:val="28"/>
        </w:rPr>
        <mc:AlternateContent>
          <mc:Choice Requires="wps">
            <w:drawing>
              <wp:anchor distT="0" distB="0" distL="114300" distR="114300" simplePos="0" relativeHeight="251664384" behindDoc="0" locked="0" layoutInCell="1" allowOverlap="1" wp14:anchorId="2D8089C3" wp14:editId="1D38C1AE">
                <wp:simplePos x="0" y="0"/>
                <wp:positionH relativeFrom="column">
                  <wp:posOffset>-133350</wp:posOffset>
                </wp:positionH>
                <wp:positionV relativeFrom="paragraph">
                  <wp:posOffset>87630</wp:posOffset>
                </wp:positionV>
                <wp:extent cx="6438900" cy="2762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6438900" cy="276225"/>
                        </a:xfrm>
                        <a:prstGeom prst="rect">
                          <a:avLst/>
                        </a:prstGeom>
                        <a:solidFill>
                          <a:schemeClr val="lt1"/>
                        </a:solidFill>
                        <a:ln w="6350">
                          <a:solidFill>
                            <a:schemeClr val="bg1"/>
                          </a:solidFill>
                        </a:ln>
                      </wps:spPr>
                      <wps:txbx>
                        <w:txbxContent>
                          <w:p w14:paraId="595380F6" w14:textId="588A40F2" w:rsidR="00C57968" w:rsidRPr="00997B8B" w:rsidRDefault="00C57968">
                            <w:pPr>
                              <w:rPr>
                                <w:b/>
                                <w:bCs/>
                                <w:i/>
                                <w:iCs/>
                              </w:rPr>
                            </w:pPr>
                            <w:r w:rsidRPr="00997B8B">
                              <w:rPr>
                                <w:b/>
                                <w:bCs/>
                                <w:i/>
                                <w:iCs/>
                              </w:rPr>
                              <w:t>ECZ</w:t>
                            </w:r>
                            <w:r>
                              <w:rPr>
                                <w:b/>
                                <w:bCs/>
                                <w:i/>
                                <w:iCs/>
                              </w:rPr>
                              <w:t>, Education Officer, Mr. Alick Chakawa facilitating a Youth Conflict Prevention in Solwezi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089C3" id="_x0000_t202" coordsize="21600,21600" o:spt="202" path="m,l,21600r21600,l21600,xe">
                <v:stroke joinstyle="miter"/>
                <v:path gradientshapeok="t" o:connecttype="rect"/>
              </v:shapetype>
              <v:shape id="Text Box 14" o:spid="_x0000_s1026" type="#_x0000_t202" style="position:absolute;margin-left:-10.5pt;margin-top:6.9pt;width:507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" fillcolor="white [3201]" strokecolor="white [3212]" strokeweight=".5pt">
                <v:textbox>
                  <w:txbxContent>
                    <w:p w14:paraId="595380F6" w14:textId="588A40F2" w:rsidR="00C57968" w:rsidRPr="00997B8B" w:rsidRDefault="00C57968">
                      <w:pPr>
                        <w:rPr>
                          <w:b/>
                          <w:bCs/>
                          <w:i/>
                          <w:iCs/>
                        </w:rPr>
                      </w:pPr>
                      <w:r w:rsidRPr="00997B8B">
                        <w:rPr>
                          <w:b/>
                          <w:bCs/>
                          <w:i/>
                          <w:iCs/>
                        </w:rPr>
                        <w:t>ECZ</w:t>
                      </w:r>
                      <w:r>
                        <w:rPr>
                          <w:b/>
                          <w:bCs/>
                          <w:i/>
                          <w:iCs/>
                        </w:rPr>
                        <w:t>, Education Officer, Mr. Alick Chakawa facilitating a Youth Conflict Prevention in Solwezi</w:t>
                      </w:r>
                    </w:p>
                  </w:txbxContent>
                </v:textbox>
              </v:shape>
            </w:pict>
          </mc:Fallback>
        </mc:AlternateContent>
      </w:r>
    </w:p>
    <w:p w14:paraId="3B2F710C" w14:textId="5E0C9447" w:rsidR="00FF6202" w:rsidRDefault="00FF6202" w:rsidP="007B6535">
      <w:pPr>
        <w:rPr>
          <w:b/>
          <w:bCs/>
          <w:sz w:val="28"/>
          <w:szCs w:val="28"/>
        </w:rPr>
      </w:pPr>
      <w:r w:rsidRPr="00FF6202">
        <w:rPr>
          <w:b/>
          <w:bCs/>
          <w:noProof/>
          <w:sz w:val="28"/>
          <w:szCs w:val="28"/>
        </w:rPr>
        <w:lastRenderedPageBreak/>
        <w:drawing>
          <wp:inline distT="0" distB="0" distL="0" distR="0" wp14:anchorId="5802EC9E" wp14:editId="78737157">
            <wp:extent cx="5943600" cy="44557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66E31DCA" w14:textId="1F4B7D24" w:rsidR="00FF6202" w:rsidRDefault="00997B8B" w:rsidP="007B6535">
      <w:pPr>
        <w:rPr>
          <w:b/>
          <w:bCs/>
          <w:sz w:val="28"/>
          <w:szCs w:val="28"/>
        </w:rPr>
      </w:pPr>
      <w:r>
        <w:rPr>
          <w:b/>
          <w:bCs/>
          <w:noProof/>
          <w:sz w:val="28"/>
          <w:szCs w:val="28"/>
        </w:rPr>
        <mc:AlternateContent>
          <mc:Choice Requires="wps">
            <w:drawing>
              <wp:anchor distT="0" distB="0" distL="114300" distR="114300" simplePos="0" relativeHeight="251663360" behindDoc="0" locked="0" layoutInCell="1" allowOverlap="1" wp14:anchorId="2E0C8D05" wp14:editId="5E52D929">
                <wp:simplePos x="0" y="0"/>
                <wp:positionH relativeFrom="column">
                  <wp:posOffset>0</wp:posOffset>
                </wp:positionH>
                <wp:positionV relativeFrom="paragraph">
                  <wp:posOffset>309880</wp:posOffset>
                </wp:positionV>
                <wp:extent cx="2876550" cy="7715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876550" cy="771525"/>
                        </a:xfrm>
                        <a:prstGeom prst="rect">
                          <a:avLst/>
                        </a:prstGeom>
                        <a:solidFill>
                          <a:schemeClr val="lt1"/>
                        </a:solidFill>
                        <a:ln w="6350">
                          <a:solidFill>
                            <a:schemeClr val="bg1"/>
                          </a:solidFill>
                        </a:ln>
                      </wps:spPr>
                      <wps:txbx>
                        <w:txbxContent>
                          <w:p w14:paraId="6A48A265" w14:textId="132E6CFA" w:rsidR="00C57968" w:rsidRPr="00997B8B" w:rsidRDefault="00C57968">
                            <w:pPr>
                              <w:rPr>
                                <w:b/>
                                <w:bCs/>
                                <w:i/>
                                <w:iCs/>
                              </w:rPr>
                            </w:pPr>
                            <w:r>
                              <w:rPr>
                                <w:b/>
                                <w:bCs/>
                                <w:i/>
                                <w:iCs/>
                              </w:rPr>
                              <w:t xml:space="preserve">Youth Conflict Prevention Program in Monze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0C8D05" id="Text Box 13" o:spid="_x0000_s1027" type="#_x0000_t202" style="position:absolute;margin-left:0;margin-top:24.4pt;width:226.5pt;height:6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" fillcolor="white [3201]" strokecolor="white [3212]" strokeweight=".5pt">
                <v:textbox>
                  <w:txbxContent>
                    <w:p w14:paraId="6A48A265" w14:textId="132E6CFA" w:rsidR="00C57968" w:rsidRPr="00997B8B" w:rsidRDefault="00C57968">
                      <w:pPr>
                        <w:rPr>
                          <w:b/>
                          <w:bCs/>
                          <w:i/>
                          <w:iCs/>
                        </w:rPr>
                      </w:pPr>
                      <w:r>
                        <w:rPr>
                          <w:b/>
                          <w:bCs/>
                          <w:i/>
                          <w:iCs/>
                        </w:rPr>
                        <w:t xml:space="preserve">Youth Conflict Prevention Program in Monze  </w:t>
                      </w:r>
                    </w:p>
                  </w:txbxContent>
                </v:textbox>
              </v:shape>
            </w:pict>
          </mc:Fallback>
        </mc:AlternateContent>
      </w:r>
    </w:p>
    <w:p w14:paraId="786AA07F" w14:textId="77777777" w:rsidR="00FF6202" w:rsidRDefault="00FF6202" w:rsidP="007B6535">
      <w:pPr>
        <w:rPr>
          <w:b/>
          <w:bCs/>
          <w:sz w:val="28"/>
          <w:szCs w:val="28"/>
        </w:rPr>
      </w:pPr>
    </w:p>
    <w:p w14:paraId="596B72DF" w14:textId="77777777" w:rsidR="00FF6202" w:rsidRDefault="00FF6202" w:rsidP="007B6535">
      <w:pPr>
        <w:rPr>
          <w:b/>
          <w:bCs/>
          <w:sz w:val="28"/>
          <w:szCs w:val="28"/>
        </w:rPr>
      </w:pPr>
    </w:p>
    <w:p w14:paraId="6FF3CEDB" w14:textId="7FD00FE9" w:rsidR="00FF6202" w:rsidRDefault="00FF6202" w:rsidP="007B6535">
      <w:pPr>
        <w:rPr>
          <w:b/>
          <w:bCs/>
          <w:sz w:val="28"/>
          <w:szCs w:val="28"/>
        </w:rPr>
      </w:pPr>
    </w:p>
    <w:p w14:paraId="6BFF60D7" w14:textId="3F331A68" w:rsidR="00FF6202" w:rsidRDefault="00FF6202" w:rsidP="007B6535">
      <w:pPr>
        <w:rPr>
          <w:b/>
          <w:bCs/>
          <w:sz w:val="28"/>
          <w:szCs w:val="28"/>
        </w:rPr>
      </w:pPr>
    </w:p>
    <w:p w14:paraId="2688DCD4" w14:textId="6B8C6AB5" w:rsidR="00FF6202" w:rsidRDefault="00FF6202" w:rsidP="007B6535">
      <w:pPr>
        <w:rPr>
          <w:b/>
          <w:bCs/>
          <w:sz w:val="28"/>
          <w:szCs w:val="28"/>
        </w:rPr>
      </w:pPr>
    </w:p>
    <w:p w14:paraId="04E69CB7" w14:textId="1E16CECE" w:rsidR="00FF6202" w:rsidRDefault="00FF6202" w:rsidP="007B6535">
      <w:pPr>
        <w:rPr>
          <w:b/>
          <w:bCs/>
          <w:sz w:val="28"/>
          <w:szCs w:val="28"/>
        </w:rPr>
      </w:pPr>
    </w:p>
    <w:p w14:paraId="6C0882C2" w14:textId="77777777" w:rsidR="00FF6202" w:rsidRDefault="00FF6202" w:rsidP="007B6535">
      <w:pPr>
        <w:rPr>
          <w:b/>
          <w:bCs/>
          <w:sz w:val="28"/>
          <w:szCs w:val="28"/>
        </w:rPr>
      </w:pPr>
    </w:p>
    <w:p w14:paraId="5D60AC24" w14:textId="77777777" w:rsidR="00FF6202" w:rsidRDefault="00FF6202" w:rsidP="007B6535">
      <w:pPr>
        <w:rPr>
          <w:b/>
          <w:bCs/>
          <w:sz w:val="28"/>
          <w:szCs w:val="28"/>
        </w:rPr>
      </w:pPr>
    </w:p>
    <w:p w14:paraId="2E70E6CC" w14:textId="77777777" w:rsidR="00FF6202" w:rsidRDefault="00FF6202" w:rsidP="007B6535">
      <w:pPr>
        <w:rPr>
          <w:b/>
          <w:bCs/>
          <w:sz w:val="28"/>
          <w:szCs w:val="28"/>
        </w:rPr>
      </w:pPr>
    </w:p>
    <w:p w14:paraId="53F00C1B" w14:textId="77777777" w:rsidR="00FF6202" w:rsidRDefault="00FF6202" w:rsidP="007B6535">
      <w:pPr>
        <w:rPr>
          <w:b/>
          <w:bCs/>
          <w:sz w:val="28"/>
          <w:szCs w:val="28"/>
        </w:rPr>
      </w:pPr>
    </w:p>
    <w:p w14:paraId="66C7D7FB" w14:textId="18EE3BB0" w:rsidR="00F96D23" w:rsidRDefault="00F96D23" w:rsidP="007B6535">
      <w:pPr>
        <w:rPr>
          <w:b/>
          <w:bCs/>
          <w:sz w:val="28"/>
          <w:szCs w:val="28"/>
        </w:rPr>
      </w:pPr>
      <w:r w:rsidRPr="00F96D23">
        <w:rPr>
          <w:b/>
          <w:bCs/>
          <w:noProof/>
          <w:sz w:val="28"/>
          <w:szCs w:val="28"/>
        </w:rPr>
        <w:lastRenderedPageBreak/>
        <w:drawing>
          <wp:inline distT="0" distB="0" distL="0" distR="0" wp14:anchorId="07C2B576" wp14:editId="61FC594B">
            <wp:extent cx="5943600" cy="4455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20705930" w14:textId="6C1E96BF" w:rsidR="00F96D23" w:rsidRDefault="00435254" w:rsidP="007B6535">
      <w:pPr>
        <w:rPr>
          <w:b/>
          <w:bCs/>
          <w:sz w:val="28"/>
          <w:szCs w:val="28"/>
        </w:rPr>
      </w:pPr>
      <w:r>
        <w:rPr>
          <w:b/>
          <w:bCs/>
          <w:noProof/>
          <w:sz w:val="28"/>
          <w:szCs w:val="28"/>
        </w:rPr>
        <mc:AlternateContent>
          <mc:Choice Requires="wps">
            <w:drawing>
              <wp:anchor distT="0" distB="0" distL="114300" distR="114300" simplePos="0" relativeHeight="251662336" behindDoc="0" locked="0" layoutInCell="1" allowOverlap="1" wp14:anchorId="6C8A0AA1" wp14:editId="4473728F">
                <wp:simplePos x="0" y="0"/>
                <wp:positionH relativeFrom="column">
                  <wp:posOffset>-85725</wp:posOffset>
                </wp:positionH>
                <wp:positionV relativeFrom="paragraph">
                  <wp:posOffset>262255</wp:posOffset>
                </wp:positionV>
                <wp:extent cx="6419850" cy="7239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419850" cy="723900"/>
                        </a:xfrm>
                        <a:prstGeom prst="rect">
                          <a:avLst/>
                        </a:prstGeom>
                        <a:solidFill>
                          <a:schemeClr val="lt1"/>
                        </a:solidFill>
                        <a:ln w="6350">
                          <a:solidFill>
                            <a:schemeClr val="bg1"/>
                          </a:solidFill>
                        </a:ln>
                      </wps:spPr>
                      <wps:txbx>
                        <w:txbxContent>
                          <w:p w14:paraId="6D9737E6" w14:textId="1E4A3B2C" w:rsidR="00C57968" w:rsidRPr="00036CF8" w:rsidRDefault="00C57968">
                            <w:pPr>
                              <w:rPr>
                                <w:b/>
                                <w:bCs/>
                                <w:i/>
                                <w:iCs/>
                              </w:rPr>
                            </w:pPr>
                            <w:r>
                              <w:rPr>
                                <w:b/>
                                <w:bCs/>
                                <w:i/>
                                <w:iCs/>
                              </w:rPr>
                              <w:t xml:space="preserve">ZCID Program Officer, Miss. Sophie Kaoma Co-facilitating a Youth Conflict Prevention Program in Kasama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8A0AA1" id="Text Box 12" o:spid="_x0000_s1028" type="#_x0000_t202" style="position:absolute;margin-left:-6.75pt;margin-top:20.65pt;width:505.5pt;height:5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" fillcolor="white [3201]" strokecolor="white [3212]" strokeweight=".5pt">
                <v:textbox>
                  <w:txbxContent>
                    <w:p w14:paraId="6D9737E6" w14:textId="1E4A3B2C" w:rsidR="00C57968" w:rsidRPr="00036CF8" w:rsidRDefault="00C57968">
                      <w:pPr>
                        <w:rPr>
                          <w:b/>
                          <w:bCs/>
                          <w:i/>
                          <w:iCs/>
                        </w:rPr>
                      </w:pPr>
                      <w:r>
                        <w:rPr>
                          <w:b/>
                          <w:bCs/>
                          <w:i/>
                          <w:iCs/>
                        </w:rPr>
                        <w:t xml:space="preserve">ZCID Program Officer, Miss. Sophie Kaoma Co-facilitating a Youth Conflict Prevention Program in Kasama </w:t>
                      </w:r>
                    </w:p>
                  </w:txbxContent>
                </v:textbox>
              </v:shape>
            </w:pict>
          </mc:Fallback>
        </mc:AlternateContent>
      </w:r>
    </w:p>
    <w:p w14:paraId="3AB8C34E" w14:textId="77777777" w:rsidR="00F96D23" w:rsidRDefault="00F96D23" w:rsidP="007B6535">
      <w:pPr>
        <w:rPr>
          <w:b/>
          <w:bCs/>
          <w:sz w:val="28"/>
          <w:szCs w:val="28"/>
        </w:rPr>
      </w:pPr>
    </w:p>
    <w:p w14:paraId="14880F4B" w14:textId="28FA7A8C" w:rsidR="00F96D23" w:rsidRDefault="00F96D23" w:rsidP="007B6535">
      <w:pPr>
        <w:rPr>
          <w:b/>
          <w:bCs/>
          <w:sz w:val="28"/>
          <w:szCs w:val="28"/>
        </w:rPr>
      </w:pPr>
    </w:p>
    <w:p w14:paraId="2C3C20B5" w14:textId="19BF7D0C" w:rsidR="00F96D23" w:rsidRDefault="00F96D23" w:rsidP="007B6535">
      <w:pPr>
        <w:rPr>
          <w:b/>
          <w:bCs/>
          <w:sz w:val="28"/>
          <w:szCs w:val="28"/>
        </w:rPr>
      </w:pPr>
    </w:p>
    <w:p w14:paraId="622CFF29" w14:textId="7345C4DF" w:rsidR="00F96D23" w:rsidRDefault="00F96D23" w:rsidP="007B6535">
      <w:pPr>
        <w:rPr>
          <w:b/>
          <w:bCs/>
          <w:sz w:val="28"/>
          <w:szCs w:val="28"/>
        </w:rPr>
      </w:pPr>
    </w:p>
    <w:p w14:paraId="569E9E50" w14:textId="1E2C5448" w:rsidR="00F96D23" w:rsidRDefault="00F96D23" w:rsidP="007B6535">
      <w:pPr>
        <w:rPr>
          <w:b/>
          <w:bCs/>
          <w:sz w:val="28"/>
          <w:szCs w:val="28"/>
        </w:rPr>
      </w:pPr>
    </w:p>
    <w:p w14:paraId="25AA133E" w14:textId="08B0F723" w:rsidR="00F96D23" w:rsidRDefault="00F96D23" w:rsidP="007B6535">
      <w:pPr>
        <w:rPr>
          <w:b/>
          <w:bCs/>
          <w:sz w:val="28"/>
          <w:szCs w:val="28"/>
        </w:rPr>
      </w:pPr>
    </w:p>
    <w:p w14:paraId="0805A361" w14:textId="5B59736A" w:rsidR="00F96D23" w:rsidRDefault="00F96D23" w:rsidP="007B6535">
      <w:pPr>
        <w:rPr>
          <w:b/>
          <w:bCs/>
          <w:sz w:val="28"/>
          <w:szCs w:val="28"/>
        </w:rPr>
      </w:pPr>
    </w:p>
    <w:p w14:paraId="11AD85AC" w14:textId="48EDDAFF" w:rsidR="00F96D23" w:rsidRDefault="00F96D23" w:rsidP="007B6535">
      <w:pPr>
        <w:rPr>
          <w:b/>
          <w:bCs/>
          <w:sz w:val="28"/>
          <w:szCs w:val="28"/>
        </w:rPr>
      </w:pPr>
    </w:p>
    <w:p w14:paraId="67F7355C" w14:textId="11C70AA1" w:rsidR="00F96D23" w:rsidRDefault="00F96D23" w:rsidP="007B6535">
      <w:pPr>
        <w:rPr>
          <w:b/>
          <w:bCs/>
          <w:sz w:val="28"/>
          <w:szCs w:val="28"/>
        </w:rPr>
      </w:pPr>
    </w:p>
    <w:p w14:paraId="1BEF6DCD" w14:textId="4B540480" w:rsidR="00F96D23" w:rsidRDefault="00F96D23" w:rsidP="007B6535">
      <w:pPr>
        <w:rPr>
          <w:b/>
          <w:bCs/>
          <w:sz w:val="28"/>
          <w:szCs w:val="28"/>
        </w:rPr>
      </w:pPr>
    </w:p>
    <w:p w14:paraId="713D70B9" w14:textId="5D1A5B52" w:rsidR="00F96D23" w:rsidRDefault="00F96D23" w:rsidP="007B6535">
      <w:pPr>
        <w:rPr>
          <w:b/>
          <w:bCs/>
          <w:sz w:val="28"/>
          <w:szCs w:val="28"/>
        </w:rPr>
      </w:pPr>
    </w:p>
    <w:p w14:paraId="572E4B34" w14:textId="2607F1BE" w:rsidR="00F96D23" w:rsidRDefault="00F96D23" w:rsidP="007B6535">
      <w:pPr>
        <w:rPr>
          <w:b/>
          <w:bCs/>
          <w:sz w:val="28"/>
          <w:szCs w:val="28"/>
        </w:rPr>
      </w:pPr>
    </w:p>
    <w:p w14:paraId="19D1D66D" w14:textId="221BC341" w:rsidR="00F96D23" w:rsidRDefault="00F96D23" w:rsidP="007B6535">
      <w:pPr>
        <w:rPr>
          <w:b/>
          <w:bCs/>
          <w:sz w:val="28"/>
          <w:szCs w:val="28"/>
        </w:rPr>
      </w:pPr>
    </w:p>
    <w:p w14:paraId="1E1E5C2C" w14:textId="58BED625" w:rsidR="00F96D23" w:rsidRDefault="00F96D23" w:rsidP="007B6535">
      <w:pPr>
        <w:rPr>
          <w:b/>
          <w:bCs/>
          <w:sz w:val="28"/>
          <w:szCs w:val="28"/>
        </w:rPr>
      </w:pPr>
      <w:r w:rsidRPr="00F96D23">
        <w:rPr>
          <w:b/>
          <w:bCs/>
          <w:noProof/>
          <w:sz w:val="28"/>
          <w:szCs w:val="28"/>
        </w:rPr>
        <w:drawing>
          <wp:inline distT="0" distB="0" distL="0" distR="0" wp14:anchorId="01D2E07B" wp14:editId="74EA72D5">
            <wp:extent cx="5943600" cy="4455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04B3FCA2" w14:textId="2AF1E25D" w:rsidR="00F96D23" w:rsidRDefault="00F96D23" w:rsidP="007B6535">
      <w:pPr>
        <w:rPr>
          <w:b/>
          <w:bCs/>
          <w:sz w:val="28"/>
          <w:szCs w:val="28"/>
        </w:rPr>
      </w:pPr>
    </w:p>
    <w:p w14:paraId="0CCFE15F" w14:textId="1C85C475" w:rsidR="00F96D23" w:rsidRDefault="00B11047" w:rsidP="007B6535">
      <w:pPr>
        <w:rPr>
          <w:b/>
          <w:bCs/>
          <w:sz w:val="28"/>
          <w:szCs w:val="28"/>
        </w:rPr>
      </w:pPr>
      <w:r>
        <w:rPr>
          <w:b/>
          <w:bCs/>
          <w:noProof/>
          <w:sz w:val="28"/>
          <w:szCs w:val="28"/>
        </w:rPr>
        <mc:AlternateContent>
          <mc:Choice Requires="wps">
            <w:drawing>
              <wp:anchor distT="0" distB="0" distL="114300" distR="114300" simplePos="0" relativeHeight="251661312" behindDoc="0" locked="0" layoutInCell="1" allowOverlap="1" wp14:anchorId="2C86F90C" wp14:editId="3BF9DF88">
                <wp:simplePos x="0" y="0"/>
                <wp:positionH relativeFrom="column">
                  <wp:posOffset>-95250</wp:posOffset>
                </wp:positionH>
                <wp:positionV relativeFrom="paragraph">
                  <wp:posOffset>43180</wp:posOffset>
                </wp:positionV>
                <wp:extent cx="5981700" cy="8477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5981700" cy="847725"/>
                        </a:xfrm>
                        <a:prstGeom prst="rect">
                          <a:avLst/>
                        </a:prstGeom>
                        <a:solidFill>
                          <a:schemeClr val="lt1"/>
                        </a:solidFill>
                        <a:ln w="6350">
                          <a:solidFill>
                            <a:schemeClr val="bg1"/>
                          </a:solidFill>
                        </a:ln>
                      </wps:spPr>
                      <wps:txbx>
                        <w:txbxContent>
                          <w:p w14:paraId="4F30BB30" w14:textId="719312AD" w:rsidR="00C57968" w:rsidRPr="00435254" w:rsidRDefault="00C57968">
                            <w:pPr>
                              <w:rPr>
                                <w:b/>
                                <w:bCs/>
                                <w:i/>
                                <w:iCs/>
                              </w:rPr>
                            </w:pPr>
                            <w:r w:rsidRPr="00435254">
                              <w:rPr>
                                <w:b/>
                                <w:bCs/>
                                <w:i/>
                                <w:iCs/>
                              </w:rPr>
                              <w:t>Rotary Peace Fellow, Jew Moonde Facilitating a Youth Conflict Prevention Program in Chipata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86F90C" id="Text Box 11" o:spid="_x0000_s1029" type="#_x0000_t202" style="position:absolute;margin-left:-7.5pt;margin-top:3.4pt;width:471pt;height:6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" fillcolor="white [3201]" strokecolor="white [3212]" strokeweight=".5pt">
                <v:textbox>
                  <w:txbxContent>
                    <w:p w14:paraId="4F30BB30" w14:textId="719312AD" w:rsidR="00C57968" w:rsidRPr="00435254" w:rsidRDefault="00C57968">
                      <w:pPr>
                        <w:rPr>
                          <w:b/>
                          <w:bCs/>
                          <w:i/>
                          <w:iCs/>
                        </w:rPr>
                      </w:pPr>
                      <w:r w:rsidRPr="00435254">
                        <w:rPr>
                          <w:b/>
                          <w:bCs/>
                          <w:i/>
                          <w:iCs/>
                        </w:rPr>
                        <w:t>Rotary Peace Fellow, Jew Moonde Facilitating a Youth Conflict Prevention Program in Chipata</w:t>
                      </w:r>
                    </w:p>
                  </w:txbxContent>
                </v:textbox>
              </v:shape>
            </w:pict>
          </mc:Fallback>
        </mc:AlternateContent>
      </w:r>
    </w:p>
    <w:p w14:paraId="5906EBE3" w14:textId="799437AE" w:rsidR="00F96D23" w:rsidRDefault="00F96D23" w:rsidP="007B6535">
      <w:pPr>
        <w:rPr>
          <w:b/>
          <w:bCs/>
          <w:sz w:val="28"/>
          <w:szCs w:val="28"/>
        </w:rPr>
      </w:pPr>
    </w:p>
    <w:p w14:paraId="462914B5" w14:textId="6144404D" w:rsidR="00F96D23" w:rsidRDefault="00F96D23" w:rsidP="007B6535">
      <w:pPr>
        <w:rPr>
          <w:b/>
          <w:bCs/>
          <w:sz w:val="28"/>
          <w:szCs w:val="28"/>
        </w:rPr>
      </w:pPr>
    </w:p>
    <w:p w14:paraId="1263AB9B" w14:textId="14BB26CA" w:rsidR="00F96D23" w:rsidRDefault="00F96D23" w:rsidP="007B6535">
      <w:pPr>
        <w:rPr>
          <w:b/>
          <w:bCs/>
          <w:sz w:val="28"/>
          <w:szCs w:val="28"/>
        </w:rPr>
      </w:pPr>
    </w:p>
    <w:p w14:paraId="6ACBBFD0" w14:textId="258A83C1" w:rsidR="00F96D23" w:rsidRDefault="00F96D23" w:rsidP="007B6535">
      <w:pPr>
        <w:rPr>
          <w:b/>
          <w:bCs/>
          <w:sz w:val="28"/>
          <w:szCs w:val="28"/>
        </w:rPr>
      </w:pPr>
    </w:p>
    <w:p w14:paraId="4DED39E3" w14:textId="20D28AD7" w:rsidR="00F96D23" w:rsidRDefault="00F96D23" w:rsidP="007B6535">
      <w:pPr>
        <w:rPr>
          <w:b/>
          <w:bCs/>
          <w:sz w:val="28"/>
          <w:szCs w:val="28"/>
        </w:rPr>
      </w:pPr>
    </w:p>
    <w:p w14:paraId="4825179F" w14:textId="52080D78" w:rsidR="00F96D23" w:rsidRDefault="00F96D23" w:rsidP="007B6535">
      <w:pPr>
        <w:rPr>
          <w:b/>
          <w:bCs/>
          <w:sz w:val="28"/>
          <w:szCs w:val="28"/>
        </w:rPr>
      </w:pPr>
    </w:p>
    <w:p w14:paraId="19F9A537" w14:textId="1943E2AF" w:rsidR="00F96D23" w:rsidRDefault="00F96D23" w:rsidP="007B6535">
      <w:pPr>
        <w:rPr>
          <w:b/>
          <w:bCs/>
          <w:sz w:val="28"/>
          <w:szCs w:val="28"/>
        </w:rPr>
      </w:pPr>
    </w:p>
    <w:p w14:paraId="5C5C13C9" w14:textId="7B90A919" w:rsidR="00F96D23" w:rsidRDefault="00F96D23" w:rsidP="007B6535">
      <w:pPr>
        <w:rPr>
          <w:b/>
          <w:bCs/>
          <w:sz w:val="28"/>
          <w:szCs w:val="28"/>
        </w:rPr>
      </w:pPr>
      <w:r w:rsidRPr="00F96D23">
        <w:rPr>
          <w:b/>
          <w:bCs/>
          <w:noProof/>
          <w:sz w:val="28"/>
          <w:szCs w:val="28"/>
        </w:rPr>
        <w:drawing>
          <wp:inline distT="0" distB="0" distL="0" distR="0" wp14:anchorId="5E13C53B" wp14:editId="6CE5BC5A">
            <wp:extent cx="6329434" cy="430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9434" cy="4305300"/>
                    </a:xfrm>
                    <a:prstGeom prst="rect">
                      <a:avLst/>
                    </a:prstGeom>
                    <a:noFill/>
                    <a:ln>
                      <a:noFill/>
                    </a:ln>
                  </pic:spPr>
                </pic:pic>
              </a:graphicData>
            </a:graphic>
          </wp:inline>
        </w:drawing>
      </w:r>
    </w:p>
    <w:p w14:paraId="09C0007F" w14:textId="3774AFFF" w:rsidR="00F96D23" w:rsidRDefault="00B11047" w:rsidP="007B6535">
      <w:pPr>
        <w:rPr>
          <w:b/>
          <w:bCs/>
          <w:sz w:val="28"/>
          <w:szCs w:val="28"/>
        </w:rPr>
      </w:pPr>
      <w:r>
        <w:rPr>
          <w:b/>
          <w:bCs/>
          <w:noProof/>
          <w:sz w:val="28"/>
          <w:szCs w:val="28"/>
        </w:rPr>
        <mc:AlternateContent>
          <mc:Choice Requires="wps">
            <w:drawing>
              <wp:anchor distT="0" distB="0" distL="114300" distR="114300" simplePos="0" relativeHeight="251660288" behindDoc="0" locked="0" layoutInCell="1" allowOverlap="1" wp14:anchorId="722E2846" wp14:editId="1B715610">
                <wp:simplePos x="0" y="0"/>
                <wp:positionH relativeFrom="column">
                  <wp:posOffset>-66675</wp:posOffset>
                </wp:positionH>
                <wp:positionV relativeFrom="paragraph">
                  <wp:posOffset>202565</wp:posOffset>
                </wp:positionV>
                <wp:extent cx="6257925" cy="7620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257925" cy="762000"/>
                        </a:xfrm>
                        <a:prstGeom prst="rect">
                          <a:avLst/>
                        </a:prstGeom>
                        <a:solidFill>
                          <a:schemeClr val="lt1"/>
                        </a:solidFill>
                        <a:ln w="6350">
                          <a:solidFill>
                            <a:schemeClr val="bg1"/>
                          </a:solidFill>
                        </a:ln>
                      </wps:spPr>
                      <wps:txbx>
                        <w:txbxContent>
                          <w:p w14:paraId="561B5268" w14:textId="58AC3250" w:rsidR="00C57968" w:rsidRPr="00435254" w:rsidRDefault="00C57968" w:rsidP="00435254">
                            <w:pPr>
                              <w:rPr>
                                <w:b/>
                                <w:bCs/>
                                <w:i/>
                                <w:iCs/>
                              </w:rPr>
                            </w:pPr>
                            <w:r w:rsidRPr="00435254">
                              <w:rPr>
                                <w:b/>
                                <w:bCs/>
                                <w:i/>
                                <w:iCs/>
                              </w:rPr>
                              <w:t xml:space="preserve">Launching of the Youth Project </w:t>
                            </w:r>
                            <w:r>
                              <w:rPr>
                                <w:b/>
                                <w:bCs/>
                                <w:i/>
                                <w:iCs/>
                              </w:rPr>
                              <w:t xml:space="preserve"> </w:t>
                            </w:r>
                            <w:r w:rsidRPr="00435254">
                              <w:rPr>
                                <w:b/>
                                <w:bCs/>
                                <w:i/>
                                <w:iCs/>
                              </w:rPr>
                              <w:t>By Minister of Youth and Child Development- Madam Elizabeth</w:t>
                            </w:r>
                            <w:r>
                              <w:rPr>
                                <w:b/>
                                <w:bCs/>
                                <w:i/>
                                <w:iCs/>
                              </w:rPr>
                              <w:t xml:space="preserve"> Phiri</w:t>
                            </w:r>
                          </w:p>
                          <w:p w14:paraId="7D29D5D3" w14:textId="77777777" w:rsidR="00C57968" w:rsidRDefault="00C57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2846" id="Text Box 10" o:spid="_x0000_s1030" type="#_x0000_t202" style="position:absolute;margin-left:-5.25pt;margin-top:15.95pt;width:492.7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" fillcolor="white [3201]" strokecolor="white [3212]" strokeweight=".5pt">
                <v:textbox>
                  <w:txbxContent>
                    <w:p w14:paraId="561B5268" w14:textId="58AC3250" w:rsidR="00C57968" w:rsidRPr="00435254" w:rsidRDefault="00C57968" w:rsidP="00435254">
                      <w:pPr>
                        <w:rPr>
                          <w:b/>
                          <w:bCs/>
                          <w:i/>
                          <w:iCs/>
                        </w:rPr>
                      </w:pPr>
                      <w:r w:rsidRPr="00435254">
                        <w:rPr>
                          <w:b/>
                          <w:bCs/>
                          <w:i/>
                          <w:iCs/>
                        </w:rPr>
                        <w:t xml:space="preserve">Launching of the Youth Project </w:t>
                      </w:r>
                      <w:r>
                        <w:rPr>
                          <w:b/>
                          <w:bCs/>
                          <w:i/>
                          <w:iCs/>
                        </w:rPr>
                        <w:t xml:space="preserve"> </w:t>
                      </w:r>
                      <w:r w:rsidRPr="00435254">
                        <w:rPr>
                          <w:b/>
                          <w:bCs/>
                          <w:i/>
                          <w:iCs/>
                        </w:rPr>
                        <w:t>By Minister of Youth and Child Development- Madam Elizabeth</w:t>
                      </w:r>
                      <w:r>
                        <w:rPr>
                          <w:b/>
                          <w:bCs/>
                          <w:i/>
                          <w:iCs/>
                        </w:rPr>
                        <w:t xml:space="preserve"> Phiri</w:t>
                      </w:r>
                    </w:p>
                    <w:p w14:paraId="7D29D5D3" w14:textId="77777777" w:rsidR="00C57968" w:rsidRDefault="00C57968"/>
                  </w:txbxContent>
                </v:textbox>
              </v:shape>
            </w:pict>
          </mc:Fallback>
        </mc:AlternateContent>
      </w:r>
    </w:p>
    <w:p w14:paraId="153B500B" w14:textId="0D326BB1" w:rsidR="00F96D23" w:rsidRDefault="00F96D23" w:rsidP="007B6535">
      <w:pPr>
        <w:rPr>
          <w:b/>
          <w:bCs/>
          <w:sz w:val="28"/>
          <w:szCs w:val="28"/>
        </w:rPr>
      </w:pPr>
    </w:p>
    <w:p w14:paraId="3DE8BECA" w14:textId="66AA89C8" w:rsidR="00F96D23" w:rsidRDefault="00F96D23" w:rsidP="007B6535">
      <w:pPr>
        <w:rPr>
          <w:b/>
          <w:bCs/>
          <w:sz w:val="28"/>
          <w:szCs w:val="28"/>
        </w:rPr>
      </w:pPr>
    </w:p>
    <w:p w14:paraId="55CF6B9B" w14:textId="116003EF" w:rsidR="00F96D23" w:rsidRDefault="00F96D23" w:rsidP="007B6535">
      <w:pPr>
        <w:rPr>
          <w:b/>
          <w:bCs/>
          <w:sz w:val="28"/>
          <w:szCs w:val="28"/>
        </w:rPr>
      </w:pPr>
    </w:p>
    <w:p w14:paraId="2B83AD82" w14:textId="75A42B37" w:rsidR="00F96D23" w:rsidRDefault="00F96D23" w:rsidP="007B6535">
      <w:pPr>
        <w:rPr>
          <w:b/>
          <w:bCs/>
          <w:sz w:val="28"/>
          <w:szCs w:val="28"/>
        </w:rPr>
      </w:pPr>
    </w:p>
    <w:p w14:paraId="361AD8C3" w14:textId="3EFA8D60" w:rsidR="00F96D23" w:rsidRDefault="00F96D23" w:rsidP="007B6535">
      <w:pPr>
        <w:rPr>
          <w:b/>
          <w:bCs/>
          <w:sz w:val="28"/>
          <w:szCs w:val="28"/>
        </w:rPr>
      </w:pPr>
    </w:p>
    <w:p w14:paraId="2D0E823B" w14:textId="20A6C98F" w:rsidR="00F96D23" w:rsidRDefault="00F96D23" w:rsidP="007B6535">
      <w:pPr>
        <w:rPr>
          <w:b/>
          <w:bCs/>
          <w:sz w:val="28"/>
          <w:szCs w:val="28"/>
        </w:rPr>
      </w:pPr>
    </w:p>
    <w:p w14:paraId="398F284D" w14:textId="4409D209" w:rsidR="00F96D23" w:rsidRDefault="00F96D23" w:rsidP="007B6535">
      <w:pPr>
        <w:rPr>
          <w:b/>
          <w:bCs/>
          <w:sz w:val="28"/>
          <w:szCs w:val="28"/>
        </w:rPr>
      </w:pPr>
    </w:p>
    <w:p w14:paraId="47CB88B9" w14:textId="6648F8CC" w:rsidR="00F96D23" w:rsidRDefault="00F96D23" w:rsidP="007B6535">
      <w:pPr>
        <w:rPr>
          <w:b/>
          <w:bCs/>
          <w:sz w:val="28"/>
          <w:szCs w:val="28"/>
        </w:rPr>
      </w:pPr>
    </w:p>
    <w:p w14:paraId="187D90EA" w14:textId="242D1C94" w:rsidR="00F96D23" w:rsidRDefault="00F96D23" w:rsidP="007B6535">
      <w:pPr>
        <w:rPr>
          <w:b/>
          <w:bCs/>
          <w:sz w:val="28"/>
          <w:szCs w:val="28"/>
        </w:rPr>
      </w:pPr>
    </w:p>
    <w:p w14:paraId="71AE1CC0" w14:textId="3F91DA6D" w:rsidR="00F96D23" w:rsidRDefault="00F96D23" w:rsidP="007B6535">
      <w:pPr>
        <w:rPr>
          <w:b/>
          <w:bCs/>
          <w:sz w:val="28"/>
          <w:szCs w:val="28"/>
        </w:rPr>
      </w:pPr>
    </w:p>
    <w:p w14:paraId="597557FF" w14:textId="05BDA7A9" w:rsidR="00F96D23" w:rsidRDefault="00F96D23" w:rsidP="007B6535">
      <w:pPr>
        <w:rPr>
          <w:b/>
          <w:bCs/>
          <w:sz w:val="28"/>
          <w:szCs w:val="28"/>
        </w:rPr>
      </w:pPr>
    </w:p>
    <w:p w14:paraId="57D59F96" w14:textId="2F34215F" w:rsidR="00F96D23" w:rsidRDefault="00F96D23" w:rsidP="007B6535">
      <w:pPr>
        <w:rPr>
          <w:b/>
          <w:bCs/>
          <w:sz w:val="28"/>
          <w:szCs w:val="28"/>
        </w:rPr>
      </w:pPr>
      <w:r w:rsidRPr="00F96D23">
        <w:rPr>
          <w:b/>
          <w:bCs/>
          <w:noProof/>
          <w:sz w:val="28"/>
          <w:szCs w:val="28"/>
        </w:rPr>
        <w:drawing>
          <wp:anchor distT="0" distB="0" distL="114300" distR="114300" simplePos="0" relativeHeight="251659264" behindDoc="1" locked="0" layoutInCell="1" allowOverlap="1" wp14:anchorId="3BF0C233" wp14:editId="33746461">
            <wp:simplePos x="0" y="0"/>
            <wp:positionH relativeFrom="column">
              <wp:posOffset>0</wp:posOffset>
            </wp:positionH>
            <wp:positionV relativeFrom="page">
              <wp:posOffset>-38100</wp:posOffset>
            </wp:positionV>
            <wp:extent cx="5803900" cy="822960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3900" cy="8229600"/>
                    </a:xfrm>
                    <a:prstGeom prst="rect">
                      <a:avLst/>
                    </a:prstGeom>
                    <a:noFill/>
                    <a:ln>
                      <a:noFill/>
                    </a:ln>
                  </pic:spPr>
                </pic:pic>
              </a:graphicData>
            </a:graphic>
          </wp:anchor>
        </w:drawing>
      </w:r>
    </w:p>
    <w:p w14:paraId="0632EAA5" w14:textId="6A607B7A" w:rsidR="00F96D23" w:rsidRDefault="00F96D23" w:rsidP="007B6535">
      <w:pPr>
        <w:rPr>
          <w:b/>
          <w:bCs/>
          <w:sz w:val="28"/>
          <w:szCs w:val="28"/>
        </w:rPr>
      </w:pPr>
    </w:p>
    <w:p w14:paraId="126DF8B9" w14:textId="1FEB9F49" w:rsidR="00F96D23" w:rsidRDefault="00F96D23" w:rsidP="007B6535">
      <w:pPr>
        <w:rPr>
          <w:b/>
          <w:bCs/>
          <w:sz w:val="28"/>
          <w:szCs w:val="28"/>
        </w:rPr>
      </w:pPr>
    </w:p>
    <w:p w14:paraId="2D4A7156" w14:textId="1BEAC477" w:rsidR="00F96D23" w:rsidRDefault="00F96D23" w:rsidP="007B6535">
      <w:pPr>
        <w:rPr>
          <w:b/>
          <w:bCs/>
          <w:sz w:val="28"/>
          <w:szCs w:val="28"/>
        </w:rPr>
      </w:pPr>
    </w:p>
    <w:p w14:paraId="187FC301" w14:textId="7868B28F" w:rsidR="00F96D23" w:rsidRDefault="00F96D23" w:rsidP="007B6535">
      <w:pPr>
        <w:rPr>
          <w:b/>
          <w:bCs/>
          <w:sz w:val="28"/>
          <w:szCs w:val="28"/>
        </w:rPr>
      </w:pPr>
    </w:p>
    <w:p w14:paraId="639716CD" w14:textId="4AC62988" w:rsidR="00F96D23" w:rsidRDefault="00F96D23" w:rsidP="007B6535">
      <w:pPr>
        <w:rPr>
          <w:b/>
          <w:bCs/>
          <w:sz w:val="28"/>
          <w:szCs w:val="28"/>
        </w:rPr>
      </w:pPr>
    </w:p>
    <w:p w14:paraId="1B73BC56" w14:textId="420CF29A" w:rsidR="00F96D23" w:rsidRDefault="00F96D23" w:rsidP="007B6535">
      <w:pPr>
        <w:rPr>
          <w:b/>
          <w:bCs/>
          <w:sz w:val="28"/>
          <w:szCs w:val="28"/>
        </w:rPr>
      </w:pPr>
    </w:p>
    <w:p w14:paraId="05C3E31A" w14:textId="46EC182A" w:rsidR="00F96D23" w:rsidRDefault="00F96D23" w:rsidP="007B6535">
      <w:pPr>
        <w:rPr>
          <w:b/>
          <w:bCs/>
          <w:sz w:val="28"/>
          <w:szCs w:val="28"/>
        </w:rPr>
      </w:pPr>
    </w:p>
    <w:p w14:paraId="6A67D42E" w14:textId="77777777" w:rsidR="00F96D23" w:rsidRDefault="00F96D23" w:rsidP="007B6535">
      <w:pPr>
        <w:rPr>
          <w:b/>
          <w:bCs/>
          <w:sz w:val="28"/>
          <w:szCs w:val="28"/>
        </w:rPr>
      </w:pPr>
    </w:p>
    <w:p w14:paraId="7DA8D620" w14:textId="77777777" w:rsidR="00F96D23" w:rsidRDefault="00F96D23" w:rsidP="007B6535">
      <w:pPr>
        <w:rPr>
          <w:b/>
          <w:bCs/>
          <w:sz w:val="28"/>
          <w:szCs w:val="28"/>
        </w:rPr>
      </w:pPr>
    </w:p>
    <w:p w14:paraId="0F225274" w14:textId="77777777" w:rsidR="00F96D23" w:rsidRDefault="00F96D23" w:rsidP="007B6535">
      <w:pPr>
        <w:rPr>
          <w:b/>
          <w:bCs/>
          <w:sz w:val="28"/>
          <w:szCs w:val="28"/>
        </w:rPr>
      </w:pPr>
    </w:p>
    <w:p w14:paraId="552D853B" w14:textId="77777777" w:rsidR="00F96D23" w:rsidRDefault="00F96D23" w:rsidP="007B6535">
      <w:pPr>
        <w:rPr>
          <w:b/>
          <w:bCs/>
          <w:sz w:val="28"/>
          <w:szCs w:val="28"/>
        </w:rPr>
      </w:pPr>
    </w:p>
    <w:p w14:paraId="615DE6E7" w14:textId="77777777" w:rsidR="00F96D23" w:rsidRDefault="00F96D23" w:rsidP="007B6535">
      <w:pPr>
        <w:rPr>
          <w:b/>
          <w:bCs/>
          <w:sz w:val="28"/>
          <w:szCs w:val="28"/>
        </w:rPr>
      </w:pPr>
    </w:p>
    <w:p w14:paraId="67884A6A" w14:textId="77777777" w:rsidR="00F96D23" w:rsidRDefault="00F96D23" w:rsidP="007B6535">
      <w:pPr>
        <w:rPr>
          <w:b/>
          <w:bCs/>
          <w:sz w:val="28"/>
          <w:szCs w:val="28"/>
        </w:rPr>
      </w:pPr>
    </w:p>
    <w:p w14:paraId="5780E938" w14:textId="77777777" w:rsidR="00F96D23" w:rsidRDefault="00F96D23" w:rsidP="007B6535">
      <w:pPr>
        <w:rPr>
          <w:b/>
          <w:bCs/>
          <w:sz w:val="28"/>
          <w:szCs w:val="28"/>
        </w:rPr>
      </w:pPr>
    </w:p>
    <w:p w14:paraId="505252B6" w14:textId="77777777" w:rsidR="00F96D23" w:rsidRDefault="00F96D23" w:rsidP="007B6535">
      <w:pPr>
        <w:rPr>
          <w:b/>
          <w:bCs/>
          <w:sz w:val="28"/>
          <w:szCs w:val="28"/>
        </w:rPr>
      </w:pPr>
    </w:p>
    <w:p w14:paraId="7348E523" w14:textId="77777777" w:rsidR="00F96D23" w:rsidRDefault="00F96D23" w:rsidP="007B6535">
      <w:pPr>
        <w:rPr>
          <w:b/>
          <w:bCs/>
          <w:sz w:val="28"/>
          <w:szCs w:val="28"/>
        </w:rPr>
      </w:pPr>
    </w:p>
    <w:p w14:paraId="55BBEE61" w14:textId="77777777" w:rsidR="00F96D23" w:rsidRDefault="00F96D23" w:rsidP="007B6535">
      <w:pPr>
        <w:rPr>
          <w:b/>
          <w:bCs/>
          <w:sz w:val="28"/>
          <w:szCs w:val="28"/>
        </w:rPr>
      </w:pPr>
    </w:p>
    <w:p w14:paraId="2A28D5B3" w14:textId="77777777" w:rsidR="00F96D23" w:rsidRDefault="00F96D23" w:rsidP="007B6535">
      <w:pPr>
        <w:rPr>
          <w:b/>
          <w:bCs/>
          <w:sz w:val="28"/>
          <w:szCs w:val="28"/>
        </w:rPr>
      </w:pPr>
    </w:p>
    <w:p w14:paraId="05F9F4A0" w14:textId="77777777" w:rsidR="00F96D23" w:rsidRDefault="00F96D23" w:rsidP="007B6535">
      <w:pPr>
        <w:rPr>
          <w:b/>
          <w:bCs/>
          <w:sz w:val="28"/>
          <w:szCs w:val="28"/>
        </w:rPr>
      </w:pPr>
    </w:p>
    <w:p w14:paraId="31CDF87F" w14:textId="77777777" w:rsidR="00F96D23" w:rsidRDefault="00F96D23" w:rsidP="007B6535">
      <w:pPr>
        <w:rPr>
          <w:b/>
          <w:bCs/>
          <w:sz w:val="28"/>
          <w:szCs w:val="28"/>
        </w:rPr>
      </w:pPr>
    </w:p>
    <w:p w14:paraId="5FE66C91" w14:textId="249F3258" w:rsidR="00F96D23" w:rsidRDefault="00F96D23" w:rsidP="007B6535">
      <w:pPr>
        <w:rPr>
          <w:b/>
          <w:bCs/>
          <w:sz w:val="28"/>
          <w:szCs w:val="28"/>
        </w:rPr>
      </w:pPr>
    </w:p>
    <w:p w14:paraId="16D363AE" w14:textId="77777777" w:rsidR="00F96D23" w:rsidRDefault="00F96D23" w:rsidP="007B6535">
      <w:pPr>
        <w:rPr>
          <w:b/>
          <w:bCs/>
          <w:sz w:val="28"/>
          <w:szCs w:val="28"/>
        </w:rPr>
      </w:pPr>
    </w:p>
    <w:p w14:paraId="12F5D782" w14:textId="77777777" w:rsidR="00F96D23" w:rsidRDefault="00F96D23" w:rsidP="007B6535">
      <w:pPr>
        <w:rPr>
          <w:b/>
          <w:bCs/>
          <w:sz w:val="28"/>
          <w:szCs w:val="28"/>
        </w:rPr>
      </w:pPr>
    </w:p>
    <w:p w14:paraId="1F555E67" w14:textId="46A3BF7C" w:rsidR="00380AE2" w:rsidRPr="00E73BB1" w:rsidRDefault="00A13E95" w:rsidP="004445E4">
      <w:pPr>
        <w:pStyle w:val="Heading1"/>
        <w:rPr>
          <w:b/>
          <w:bCs/>
          <w:sz w:val="28"/>
          <w:szCs w:val="28"/>
        </w:rPr>
      </w:pPr>
      <w:bookmarkStart w:id="89" w:name="_Toc88640266"/>
      <w:commentRangeStart w:id="90"/>
      <w:r w:rsidRPr="00E73BB1">
        <w:rPr>
          <w:b/>
          <w:bCs/>
          <w:sz w:val="28"/>
          <w:szCs w:val="28"/>
        </w:rPr>
        <w:t>REFERENCES</w:t>
      </w:r>
      <w:commentRangeEnd w:id="90"/>
      <w:r w:rsidR="00C01D5A">
        <w:rPr>
          <w:rStyle w:val="CommentReference"/>
          <w:rFonts w:asciiTheme="minorHAnsi" w:eastAsiaTheme="minorHAnsi" w:hAnsiTheme="minorHAnsi" w:cstheme="minorBidi"/>
          <w:color w:val="auto"/>
        </w:rPr>
        <w:commentReference w:id="90"/>
      </w:r>
      <w:r w:rsidRPr="00E73BB1">
        <w:rPr>
          <w:b/>
          <w:bCs/>
          <w:sz w:val="28"/>
          <w:szCs w:val="28"/>
        </w:rPr>
        <w:t>.</w:t>
      </w:r>
      <w:bookmarkEnd w:id="89"/>
      <w:r w:rsidR="00380AE2" w:rsidRPr="00E73BB1">
        <w:rPr>
          <w:b/>
          <w:bCs/>
          <w:sz w:val="28"/>
          <w:szCs w:val="28"/>
        </w:rPr>
        <w:t xml:space="preserve"> </w:t>
      </w:r>
    </w:p>
    <w:p w14:paraId="378EB7C5" w14:textId="63DFE4B2" w:rsidR="00380AE2" w:rsidRPr="007B6535" w:rsidRDefault="00380AE2" w:rsidP="007B6535">
      <w:r w:rsidRPr="007B6535">
        <w:t>Action on Armed Violence (2015) 2nd Quarterly Report to: The U. S. Department of State: Bureau of Conflict and Stabilization Operations. Report Period: April 1, 2015 – June 30, 2015. Bujumbura.</w:t>
      </w:r>
    </w:p>
    <w:p w14:paraId="6A56D6BE" w14:textId="3959729D" w:rsidR="00A13E95" w:rsidRPr="007B6535" w:rsidRDefault="00380AE2" w:rsidP="007B6535">
      <w:r w:rsidRPr="007B6535">
        <w:t>Andres, B. Alejandra (2014): Progress Evaluation Programmes for the Youth in Burundi Youth Inspired: Today and Tomorrow and Intamenwa (Indivisibles): Mobilizing Youth for Peaceful elections. Bujumbura: Search for Common Ground.</w:t>
      </w:r>
    </w:p>
    <w:p w14:paraId="690ED35E" w14:textId="77777777" w:rsidR="00380AE2" w:rsidRPr="007B6535" w:rsidRDefault="00380AE2" w:rsidP="007B6535">
      <w:r w:rsidRPr="007B6535">
        <w:t>Burchard, Stephanie (2015): Electoral Violence in Sub-Saharan Africa: Causes and Consequences. Boulder, CO: Lynne Rienner Publishers.</w:t>
      </w:r>
    </w:p>
    <w:p w14:paraId="30E36A94" w14:textId="4D9BB22A" w:rsidR="00A13E95" w:rsidRPr="007B6535" w:rsidRDefault="00A13E95" w:rsidP="007B6535">
      <w:r w:rsidRPr="007B6535">
        <w:t>Comesa, Elections Observation Report, 2016.</w:t>
      </w:r>
    </w:p>
    <w:p w14:paraId="5A95D45F" w14:textId="77777777" w:rsidR="008C0DF6" w:rsidRPr="007B6535" w:rsidRDefault="00A13E95" w:rsidP="007B6535">
      <w:r w:rsidRPr="007B6535">
        <w:t>Commonwealth Observer Group Report, 2016.</w:t>
      </w:r>
    </w:p>
    <w:p w14:paraId="1F7C6BDC" w14:textId="06007504" w:rsidR="00A13E95" w:rsidRPr="007B6535" w:rsidRDefault="008C0DF6" w:rsidP="007B6535">
      <w:r w:rsidRPr="007B6535">
        <w:t>Constitution of Zambia (Amendment Act No. 2) of 2016</w:t>
      </w:r>
    </w:p>
    <w:p w14:paraId="17EBE3F2" w14:textId="700513D1" w:rsidR="00A13E95" w:rsidRPr="007B6535" w:rsidRDefault="00A13E95" w:rsidP="007B6535">
      <w:r w:rsidRPr="007B6535">
        <w:t>ECZ/UNDP Post-Election Review, 20</w:t>
      </w:r>
      <w:r w:rsidR="008C0DF6" w:rsidRPr="007B6535">
        <w:t>2</w:t>
      </w:r>
      <w:r w:rsidRPr="007B6535">
        <w:t>1.</w:t>
      </w:r>
    </w:p>
    <w:p w14:paraId="4F94677F" w14:textId="77777777" w:rsidR="00A13E95" w:rsidRPr="007B6535" w:rsidRDefault="00A13E95" w:rsidP="007B6535">
      <w:r w:rsidRPr="007B6535">
        <w:t>Edward Azar (1990): The Management of Protracted Social Conflict, Dartmouth, Aldershot.</w:t>
      </w:r>
    </w:p>
    <w:p w14:paraId="1E42C22F" w14:textId="2EE39A0C" w:rsidR="008C0DF6" w:rsidRPr="007B6535" w:rsidRDefault="008C0DF6" w:rsidP="007B6535">
      <w:r w:rsidRPr="007B6535">
        <w:t>Electoral Commission of Zambia, Conflict Management report, 2021</w:t>
      </w:r>
    </w:p>
    <w:p w14:paraId="0B534FE7" w14:textId="71BDED3A" w:rsidR="00A13E95" w:rsidRPr="007B6535" w:rsidRDefault="00A13E95" w:rsidP="007B6535">
      <w:r w:rsidRPr="007B6535">
        <w:t>Electoral Institute of Southern Africa Report, 2010.</w:t>
      </w:r>
    </w:p>
    <w:p w14:paraId="162CFF74" w14:textId="77777777" w:rsidR="00A13E95" w:rsidRPr="007B6535" w:rsidRDefault="00A13E95" w:rsidP="007B6535">
      <w:r w:rsidRPr="007B6535">
        <w:t>Electoral Process Act No. 35 of 2016.</w:t>
      </w:r>
    </w:p>
    <w:p w14:paraId="745988AC" w14:textId="77777777" w:rsidR="00380AE2" w:rsidRPr="007B6535" w:rsidRDefault="00380AE2" w:rsidP="007B6535">
      <w:r w:rsidRPr="007B6535">
        <w:t xml:space="preserve">European Union Election Observation Report, 2016. </w:t>
      </w:r>
    </w:p>
    <w:p w14:paraId="3F249F6E" w14:textId="77777777" w:rsidR="00380AE2" w:rsidRPr="007B6535" w:rsidRDefault="00380AE2" w:rsidP="007B6535">
      <w:r w:rsidRPr="007B6535">
        <w:t xml:space="preserve">Fjelde, Hanne, and Kristine Höglund (2016): “Electoral Institutions and Electoral Violence in Sub-Saharan Africa.” British Journal of Political Science 46: 297-320. </w:t>
      </w:r>
    </w:p>
    <w:p w14:paraId="710E5787" w14:textId="7B1065F7" w:rsidR="00380AE2" w:rsidRPr="007B6535" w:rsidRDefault="00380AE2" w:rsidP="007B6535">
      <w:r w:rsidRPr="007B6535">
        <w:t>Galtung, J (1996) Peace by Peaceful means; Peace and Conflict, Development and Civilisation. Oslo. Sage publishers.</w:t>
      </w:r>
    </w:p>
    <w:p w14:paraId="4E40C77C" w14:textId="7374C89F" w:rsidR="00380AE2" w:rsidRPr="007B6535" w:rsidRDefault="00D54A51" w:rsidP="007B6535">
      <w:r w:rsidRPr="007B6535">
        <w:t>Global Commission on Elections, Democracy &amp; Security (2012): A Strategy for Improving the Integrity of Elections Worldwide (September 2012). Stockholm/Geneva: International IDEA/Kofi Annan Foundation.</w:t>
      </w:r>
      <w:r w:rsidR="00380AE2" w:rsidRPr="007B6535">
        <w:t xml:space="preserve"> </w:t>
      </w:r>
    </w:p>
    <w:p w14:paraId="2631BA30" w14:textId="77777777" w:rsidR="00380AE2" w:rsidRPr="007B6535" w:rsidRDefault="00380AE2" w:rsidP="007B6535">
      <w:r w:rsidRPr="007B6535">
        <w:t>Haugerudbraaten, H. (1998). Peacebuilding: Six dimensions and two concepts. African Security Review, 7(6), 17-26.</w:t>
      </w:r>
    </w:p>
    <w:p w14:paraId="6192BEAA" w14:textId="6C515213" w:rsidR="00380AE2" w:rsidRPr="007B6535" w:rsidRDefault="00380AE2" w:rsidP="007B6535">
      <w:r w:rsidRPr="007B6535">
        <w:t>Höglund, Kristine, and Anna K. Jarstad (2011): “Toward Electoral Security: Experiences from KwaZulu-Natal.” Africa Spectrum 46, no. 1: 33–59.</w:t>
      </w:r>
    </w:p>
    <w:p w14:paraId="21E4A65D" w14:textId="5E8BBBF6" w:rsidR="00053345" w:rsidRPr="007B6535" w:rsidRDefault="00053345" w:rsidP="007B6535">
      <w:r w:rsidRPr="007B6535">
        <w:t>Inter-Agency Network on Youth Development (IANYD) (2016): Working Group on Youth and Peacebuilding. “Young People’s Participation in Peacebuilding: A Practice Note.”: 1-66.</w:t>
      </w:r>
    </w:p>
    <w:p w14:paraId="55A975D8" w14:textId="12034116" w:rsidR="00380AE2" w:rsidRPr="007B6535" w:rsidRDefault="00380AE2" w:rsidP="007B6535">
      <w:r w:rsidRPr="007B6535">
        <w:lastRenderedPageBreak/>
        <w:t>John Paul Lederach (1995): Preparing for Peace: Conflict Transformation across Cultures, Syracuse University Press, Syracuse, New York.</w:t>
      </w:r>
    </w:p>
    <w:p w14:paraId="611AC37F" w14:textId="77777777" w:rsidR="00380AE2" w:rsidRPr="007B6535" w:rsidRDefault="00380AE2" w:rsidP="007B6535">
      <w:r w:rsidRPr="007B6535">
        <w:t xml:space="preserve">John Paul Lederach (1997): Building Peace: Sustainable Reconciliation in Divided Societies, United States Institute of Peace Press, Washington DC. </w:t>
      </w:r>
    </w:p>
    <w:p w14:paraId="5ADC8537" w14:textId="77777777" w:rsidR="00053345" w:rsidRPr="007B6535" w:rsidRDefault="00053345" w:rsidP="007B6535">
      <w:r w:rsidRPr="007B6535">
        <w:t xml:space="preserve">Search for Common Ground (2014): “Guiding Principles on Young People’s Participation in Peacebuilding.” </w:t>
      </w:r>
    </w:p>
    <w:p w14:paraId="5ACACBC8" w14:textId="1373C1BF" w:rsidR="00380AE2" w:rsidRPr="007B6535" w:rsidRDefault="00380AE2" w:rsidP="007B6535">
      <w:r w:rsidRPr="007B6535">
        <w:t xml:space="preserve">Yin, R. K. (2003). Case study research: Design and methods (2nd ed.). Thousand Oaks, CA: Sage. </w:t>
      </w:r>
    </w:p>
    <w:p w14:paraId="30F8A008" w14:textId="77777777" w:rsidR="00380AE2" w:rsidRPr="007B6535" w:rsidRDefault="00380AE2" w:rsidP="007B6535"/>
    <w:p w14:paraId="4D202DB8" w14:textId="77777777" w:rsidR="00380AE2" w:rsidRPr="007B6535" w:rsidRDefault="00380AE2" w:rsidP="007B6535"/>
    <w:p w14:paraId="1E5730DB" w14:textId="6686CB60" w:rsidR="00380AE2" w:rsidRPr="007B6535" w:rsidRDefault="00380AE2" w:rsidP="007B6535"/>
    <w:p w14:paraId="10A5986C" w14:textId="4283DE11" w:rsidR="00C81944" w:rsidRPr="007B6535" w:rsidRDefault="00C81944" w:rsidP="007B6535"/>
    <w:p w14:paraId="67DEC1DE" w14:textId="77777777" w:rsidR="00A13E95" w:rsidRPr="007B6535" w:rsidRDefault="00A13E95" w:rsidP="007B6535"/>
    <w:p w14:paraId="67C05F4D" w14:textId="77777777" w:rsidR="00A13E95" w:rsidRPr="007B6535" w:rsidRDefault="00A13E95" w:rsidP="007B6535"/>
    <w:p w14:paraId="5A14FE43" w14:textId="77777777" w:rsidR="00A13E95" w:rsidRPr="007B6535" w:rsidRDefault="00A13E95" w:rsidP="007B6535"/>
    <w:p w14:paraId="726B42C1" w14:textId="77777777" w:rsidR="00A13E95" w:rsidRPr="007B6535" w:rsidRDefault="00A13E95" w:rsidP="007B6535"/>
    <w:p w14:paraId="17ECCDF7" w14:textId="77777777" w:rsidR="00A13E95" w:rsidRPr="007B6535" w:rsidRDefault="00A13E95" w:rsidP="007B6535">
      <w:pPr>
        <w:rPr>
          <w:color w:val="0070C0"/>
        </w:rPr>
      </w:pPr>
    </w:p>
    <w:p w14:paraId="72A64D47" w14:textId="77777777" w:rsidR="00A13E95" w:rsidRPr="007B6535" w:rsidRDefault="00A13E95" w:rsidP="007B6535">
      <w:pPr>
        <w:rPr>
          <w:color w:val="0070C0"/>
        </w:rPr>
      </w:pPr>
    </w:p>
    <w:p w14:paraId="70EF80BF" w14:textId="77777777" w:rsidR="00A13E95" w:rsidRPr="007B6535" w:rsidRDefault="00A13E95" w:rsidP="007B6535">
      <w:pPr>
        <w:rPr>
          <w:color w:val="0070C0"/>
        </w:rPr>
      </w:pPr>
    </w:p>
    <w:p w14:paraId="2F2B0537" w14:textId="77777777" w:rsidR="00A13E95" w:rsidRPr="007B6535" w:rsidRDefault="00A13E95" w:rsidP="007B6535"/>
    <w:p w14:paraId="2073E321" w14:textId="77777777" w:rsidR="00A13E95" w:rsidRPr="007B6535" w:rsidRDefault="00A13E95" w:rsidP="007B6535"/>
    <w:bookmarkEnd w:id="0"/>
    <w:p w14:paraId="27CBD904" w14:textId="18DD1BCB" w:rsidR="009D5E4B" w:rsidRPr="007B6535" w:rsidRDefault="009D5E4B" w:rsidP="007B6535"/>
    <w:sectPr w:rsidR="009D5E4B" w:rsidRPr="007B6535" w:rsidSect="004445E4">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Microsoft Office User" w:date="2021-11-30T10:43:00Z" w:initials="MOU">
    <w:p w14:paraId="32765BC2" w14:textId="0FCF151F" w:rsidR="00C57968" w:rsidRDefault="00C57968">
      <w:pPr>
        <w:pStyle w:val="CommentText"/>
      </w:pPr>
      <w:r>
        <w:rPr>
          <w:rStyle w:val="CommentReference"/>
        </w:rPr>
        <w:annotationRef/>
      </w:r>
      <w:r>
        <w:t>Source of the quote please…</w:t>
      </w:r>
    </w:p>
  </w:comment>
  <w:comment w:id="3" w:author="Microsoft Office User" w:date="2021-11-30T10:53:00Z" w:initials="MOU">
    <w:p w14:paraId="099A89DF" w14:textId="0DFEFA64" w:rsidR="00C57968" w:rsidRDefault="00C57968">
      <w:pPr>
        <w:pStyle w:val="CommentText"/>
      </w:pPr>
      <w:r>
        <w:rPr>
          <w:rStyle w:val="CommentReference"/>
        </w:rPr>
        <w:annotationRef/>
      </w:r>
      <w:r>
        <w:t>Followed the elections and from what I gather there were cases of violence especially in Edgar Lunguz camp….</w:t>
      </w:r>
    </w:p>
  </w:comment>
  <w:comment w:id="6" w:author="Microsoft Office User" w:date="2021-11-30T10:58:00Z" w:initials="MOU">
    <w:p w14:paraId="09D87A51" w14:textId="4183AC85" w:rsidR="00C57968" w:rsidRDefault="00C57968">
      <w:pPr>
        <w:pStyle w:val="CommentText"/>
      </w:pPr>
      <w:r>
        <w:rPr>
          <w:rStyle w:val="CommentReference"/>
        </w:rPr>
        <w:annotationRef/>
      </w:r>
      <w:r>
        <w:t xml:space="preserve">Reference </w:t>
      </w:r>
    </w:p>
  </w:comment>
  <w:comment w:id="7" w:author="Microsoft Office User" w:date="2021-11-30T11:30:00Z" w:initials="MOU">
    <w:p w14:paraId="364CBAEF" w14:textId="4A8375D8" w:rsidR="00C57968" w:rsidRDefault="00C57968">
      <w:pPr>
        <w:pStyle w:val="CommentText"/>
      </w:pPr>
      <w:r>
        <w:rPr>
          <w:rStyle w:val="CommentReference"/>
        </w:rPr>
        <w:annotationRef/>
      </w:r>
      <w:r>
        <w:t xml:space="preserve">This landscape can therefore be described as fairly peaceful </w:t>
      </w:r>
    </w:p>
  </w:comment>
  <w:comment w:id="8" w:author="Microsoft Office User" w:date="2021-11-30T11:33:00Z" w:initials="MOU">
    <w:p w14:paraId="304CCC57" w14:textId="6FA5170B" w:rsidR="00C57968" w:rsidRDefault="00C57968">
      <w:pPr>
        <w:pStyle w:val="CommentText"/>
      </w:pPr>
      <w:r>
        <w:rPr>
          <w:rStyle w:val="CommentReference"/>
        </w:rPr>
        <w:annotationRef/>
      </w:r>
      <w:r>
        <w:t>Possible to have this in a summary form later and show what your interventions were….</w:t>
      </w:r>
    </w:p>
  </w:comment>
  <w:comment w:id="10" w:author="Microsoft Office User" w:date="2021-11-30T11:41:00Z" w:initials="MOU">
    <w:p w14:paraId="574992FD" w14:textId="77777777" w:rsidR="00C57968" w:rsidRDefault="00C57968">
      <w:pPr>
        <w:pStyle w:val="CommentText"/>
      </w:pPr>
      <w:r>
        <w:rPr>
          <w:rStyle w:val="CommentReference"/>
        </w:rPr>
        <w:annotationRef/>
      </w:r>
      <w:r>
        <w:t>Maybe start with a general landscape of how youths get involved in the elections and the violence in other countries on the African continent and later zoom into Zambia, this is key in setting the stage for your project …</w:t>
      </w:r>
    </w:p>
    <w:p w14:paraId="4C53B958" w14:textId="77777777" w:rsidR="00C57968" w:rsidRDefault="00C57968">
      <w:pPr>
        <w:pStyle w:val="CommentText"/>
      </w:pPr>
    </w:p>
    <w:p w14:paraId="7506426A" w14:textId="2139A3CC" w:rsidR="00C57968" w:rsidRDefault="00C57968">
      <w:pPr>
        <w:pStyle w:val="CommentText"/>
      </w:pPr>
      <w:r>
        <w:t>Lets also ground this in literature on election violence…which is huge in Africa …I don’t see any references in this line …</w:t>
      </w:r>
    </w:p>
  </w:comment>
  <w:comment w:id="19" w:author="Microsoft Office User" w:date="2021-11-30T11:51:00Z" w:initials="MOU">
    <w:p w14:paraId="59098D17" w14:textId="4A60DBA4" w:rsidR="00C57968" w:rsidRDefault="00C57968">
      <w:pPr>
        <w:pStyle w:val="CommentText"/>
      </w:pPr>
      <w:r>
        <w:rPr>
          <w:rStyle w:val="CommentReference"/>
        </w:rPr>
        <w:annotationRef/>
      </w:r>
      <w:r>
        <w:t xml:space="preserve">Could easily be found online </w:t>
      </w:r>
    </w:p>
  </w:comment>
  <w:comment w:id="31" w:author="Microsoft Office User" w:date="2021-11-30T12:05:00Z" w:initials="MOU">
    <w:p w14:paraId="4396D3CC" w14:textId="30104B8B" w:rsidR="00C57968" w:rsidRDefault="00C57968">
      <w:pPr>
        <w:pStyle w:val="CommentText"/>
      </w:pPr>
      <w:r>
        <w:rPr>
          <w:rStyle w:val="CommentReference"/>
        </w:rPr>
        <w:annotationRef/>
      </w:r>
      <w:r>
        <w:t>Debatable or not debatable since it’s a known fact…</w:t>
      </w:r>
    </w:p>
  </w:comment>
  <w:comment w:id="32" w:author="Microsoft Office User" w:date="2021-11-30T12:27:00Z" w:initials="MOU">
    <w:p w14:paraId="1DF95529" w14:textId="4C4C14A9" w:rsidR="00C57968" w:rsidRDefault="00C57968">
      <w:pPr>
        <w:pStyle w:val="CommentText"/>
      </w:pPr>
      <w:r>
        <w:rPr>
          <w:rStyle w:val="CommentReference"/>
        </w:rPr>
        <w:annotationRef/>
      </w:r>
      <w:r>
        <w:t>Surely, this can’t be a single sentence …</w:t>
      </w:r>
    </w:p>
  </w:comment>
  <w:comment w:id="33" w:author="Microsoft Office User" w:date="2021-11-30T12:28:00Z" w:initials="MOU">
    <w:p w14:paraId="1DC176EE" w14:textId="56CEC6F4" w:rsidR="00C57968" w:rsidRDefault="00C57968">
      <w:pPr>
        <w:pStyle w:val="CommentText"/>
      </w:pPr>
      <w:r>
        <w:rPr>
          <w:rStyle w:val="CommentReference"/>
        </w:rPr>
        <w:annotationRef/>
      </w:r>
      <w:r>
        <w:t>Same comment here…</w:t>
      </w:r>
    </w:p>
  </w:comment>
  <w:comment w:id="90" w:author="Microsoft Office User" w:date="2021-11-30T12:56:00Z" w:initials="MOU">
    <w:p w14:paraId="49815295" w14:textId="3DD64E38" w:rsidR="00C57968" w:rsidRDefault="00C57968">
      <w:pPr>
        <w:pStyle w:val="CommentText"/>
      </w:pPr>
      <w:r>
        <w:rPr>
          <w:rStyle w:val="CommentReference"/>
        </w:rPr>
        <w:annotationRef/>
      </w:r>
      <w:r>
        <w:t>We can have some as references and others as footnotes especially the reports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765BC2" w15:done="0"/>
  <w15:commentEx w15:paraId="099A89DF" w15:done="0"/>
  <w15:commentEx w15:paraId="09D87A51" w15:done="0"/>
  <w15:commentEx w15:paraId="364CBAEF" w15:done="0"/>
  <w15:commentEx w15:paraId="304CCC57" w15:done="0"/>
  <w15:commentEx w15:paraId="7506426A" w15:done="0"/>
  <w15:commentEx w15:paraId="59098D17" w15:done="0"/>
  <w15:commentEx w15:paraId="4396D3CC" w15:done="0"/>
  <w15:commentEx w15:paraId="1DF95529" w15:done="0"/>
  <w15:commentEx w15:paraId="1DC176EE" w15:done="0"/>
  <w15:commentEx w15:paraId="498152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07E1B" w16cex:dateUtc="2021-11-30T07:40:00Z"/>
  <w16cex:commentExtensible w16cex:durableId="25507EE5" w16cex:dateUtc="2021-11-30T07:43:00Z"/>
  <w16cex:commentExtensible w16cex:durableId="25508127" w16cex:dateUtc="2021-11-30T07:53:00Z"/>
  <w16cex:commentExtensible w16cex:durableId="25508241" w16cex:dateUtc="2021-11-30T07:58:00Z"/>
  <w16cex:commentExtensible w16cex:durableId="255089BC" w16cex:dateUtc="2021-11-30T08:30:00Z"/>
  <w16cex:commentExtensible w16cex:durableId="25508A71" w16cex:dateUtc="2021-11-30T08:33:00Z"/>
  <w16cex:commentExtensible w16cex:durableId="25508C4F" w16cex:dateUtc="2021-11-30T08:41:00Z"/>
  <w16cex:commentExtensible w16cex:durableId="25508EB2" w16cex:dateUtc="2021-11-30T08:51:00Z"/>
  <w16cex:commentExtensible w16cex:durableId="25509210" w16cex:dateUtc="2021-11-30T09:05:00Z"/>
  <w16cex:commentExtensible w16cex:durableId="25509716" w16cex:dateUtc="2021-11-30T09:27:00Z"/>
  <w16cex:commentExtensible w16cex:durableId="25509774" w16cex:dateUtc="2021-11-30T09:28:00Z"/>
  <w16cex:commentExtensible w16cex:durableId="25509E06" w16cex:dateUtc="2021-11-30T09: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CF37D6" w16cid:durableId="25507E1B"/>
  <w16cid:commentId w16cid:paraId="32765BC2" w16cid:durableId="25507EE5"/>
  <w16cid:commentId w16cid:paraId="099A89DF" w16cid:durableId="25508127"/>
  <w16cid:commentId w16cid:paraId="09D87A51" w16cid:durableId="25508241"/>
  <w16cid:commentId w16cid:paraId="364CBAEF" w16cid:durableId="255089BC"/>
  <w16cid:commentId w16cid:paraId="304CCC57" w16cid:durableId="25508A71"/>
  <w16cid:commentId w16cid:paraId="7506426A" w16cid:durableId="25508C4F"/>
  <w16cid:commentId w16cid:paraId="59098D17" w16cid:durableId="25508EB2"/>
  <w16cid:commentId w16cid:paraId="4396D3CC" w16cid:durableId="25509210"/>
  <w16cid:commentId w16cid:paraId="1DF95529" w16cid:durableId="25509716"/>
  <w16cid:commentId w16cid:paraId="1DC176EE" w16cid:durableId="25509774"/>
  <w16cid:commentId w16cid:paraId="49815295" w16cid:durableId="25509E0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E18E7" w14:textId="77777777" w:rsidR="00F55FF6" w:rsidRDefault="00F55FF6" w:rsidP="007D3887">
      <w:pPr>
        <w:spacing w:after="0" w:line="240" w:lineRule="auto"/>
      </w:pPr>
      <w:r>
        <w:separator/>
      </w:r>
    </w:p>
  </w:endnote>
  <w:endnote w:type="continuationSeparator" w:id="0">
    <w:p w14:paraId="39BEFB4A" w14:textId="77777777" w:rsidR="00F55FF6" w:rsidRDefault="00F55FF6" w:rsidP="007D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588931"/>
      <w:docPartObj>
        <w:docPartGallery w:val="Page Numbers (Bottom of Page)"/>
        <w:docPartUnique/>
      </w:docPartObj>
    </w:sdtPr>
    <w:sdtEndPr>
      <w:rPr>
        <w:noProof/>
      </w:rPr>
    </w:sdtEndPr>
    <w:sdtContent>
      <w:p w14:paraId="3834013C" w14:textId="2F1C3C26" w:rsidR="00C57968" w:rsidRDefault="00C57968">
        <w:pPr>
          <w:pStyle w:val="Footer"/>
          <w:jc w:val="center"/>
        </w:pPr>
        <w:r>
          <w:fldChar w:fldCharType="begin"/>
        </w:r>
        <w:r>
          <w:instrText xml:space="preserve"> PAGE   \* MERGEFORMAT </w:instrText>
        </w:r>
        <w:r>
          <w:fldChar w:fldCharType="separate"/>
        </w:r>
        <w:r w:rsidR="00B41BB5">
          <w:rPr>
            <w:noProof/>
          </w:rPr>
          <w:t>16</w:t>
        </w:r>
        <w:r>
          <w:rPr>
            <w:noProof/>
          </w:rPr>
          <w:fldChar w:fldCharType="end"/>
        </w:r>
      </w:p>
    </w:sdtContent>
  </w:sdt>
  <w:p w14:paraId="5E6A42C5" w14:textId="77777777" w:rsidR="00C57968" w:rsidRDefault="00C579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3A5B7" w14:textId="77777777" w:rsidR="00F55FF6" w:rsidRDefault="00F55FF6" w:rsidP="007D3887">
      <w:pPr>
        <w:spacing w:after="0" w:line="240" w:lineRule="auto"/>
      </w:pPr>
      <w:r>
        <w:separator/>
      </w:r>
    </w:p>
  </w:footnote>
  <w:footnote w:type="continuationSeparator" w:id="0">
    <w:p w14:paraId="08149B1F" w14:textId="77777777" w:rsidR="00F55FF6" w:rsidRDefault="00F55FF6" w:rsidP="007D3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E3519"/>
    <w:multiLevelType w:val="hybridMultilevel"/>
    <w:tmpl w:val="2730E398"/>
    <w:lvl w:ilvl="0" w:tplc="1A4AF9D0">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15:restartNumberingAfterBreak="0">
    <w:nsid w:val="33964F6B"/>
    <w:multiLevelType w:val="hybridMultilevel"/>
    <w:tmpl w:val="22440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E12CFE"/>
    <w:multiLevelType w:val="multilevel"/>
    <w:tmpl w:val="2C341A1E"/>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9126115"/>
    <w:multiLevelType w:val="hybridMultilevel"/>
    <w:tmpl w:val="30C45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6A7E37"/>
    <w:multiLevelType w:val="hybridMultilevel"/>
    <w:tmpl w:val="906891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2552FF"/>
    <w:multiLevelType w:val="hybridMultilevel"/>
    <w:tmpl w:val="C0423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60B"/>
    <w:rsid w:val="00000036"/>
    <w:rsid w:val="00003EE6"/>
    <w:rsid w:val="00017337"/>
    <w:rsid w:val="00036CF8"/>
    <w:rsid w:val="00053345"/>
    <w:rsid w:val="000656BE"/>
    <w:rsid w:val="00074A4E"/>
    <w:rsid w:val="000928F0"/>
    <w:rsid w:val="00094FE9"/>
    <w:rsid w:val="000A1077"/>
    <w:rsid w:val="000C3BFE"/>
    <w:rsid w:val="000C433B"/>
    <w:rsid w:val="000C46EC"/>
    <w:rsid w:val="000C57A5"/>
    <w:rsid w:val="000F1131"/>
    <w:rsid w:val="000F1188"/>
    <w:rsid w:val="000F50C9"/>
    <w:rsid w:val="000F60E8"/>
    <w:rsid w:val="00104DF2"/>
    <w:rsid w:val="001060DB"/>
    <w:rsid w:val="001069C0"/>
    <w:rsid w:val="00125EA5"/>
    <w:rsid w:val="00133A99"/>
    <w:rsid w:val="00141A55"/>
    <w:rsid w:val="00143203"/>
    <w:rsid w:val="00143BC9"/>
    <w:rsid w:val="0015147E"/>
    <w:rsid w:val="00154C73"/>
    <w:rsid w:val="00155F9A"/>
    <w:rsid w:val="00163E80"/>
    <w:rsid w:val="00173EFC"/>
    <w:rsid w:val="00176626"/>
    <w:rsid w:val="00182EAA"/>
    <w:rsid w:val="001845A5"/>
    <w:rsid w:val="00187C94"/>
    <w:rsid w:val="0019034A"/>
    <w:rsid w:val="00191196"/>
    <w:rsid w:val="00194C64"/>
    <w:rsid w:val="00197193"/>
    <w:rsid w:val="001B2D9B"/>
    <w:rsid w:val="001C0A4F"/>
    <w:rsid w:val="001C2311"/>
    <w:rsid w:val="001C278F"/>
    <w:rsid w:val="001C4526"/>
    <w:rsid w:val="001E6880"/>
    <w:rsid w:val="001F33C2"/>
    <w:rsid w:val="001F507E"/>
    <w:rsid w:val="001F5BD3"/>
    <w:rsid w:val="0020392B"/>
    <w:rsid w:val="00204AD2"/>
    <w:rsid w:val="0020780E"/>
    <w:rsid w:val="002112E0"/>
    <w:rsid w:val="00216A52"/>
    <w:rsid w:val="00226C3F"/>
    <w:rsid w:val="00254DB6"/>
    <w:rsid w:val="0026329D"/>
    <w:rsid w:val="00264A65"/>
    <w:rsid w:val="00284388"/>
    <w:rsid w:val="00284460"/>
    <w:rsid w:val="00287F67"/>
    <w:rsid w:val="00292B11"/>
    <w:rsid w:val="002A36CB"/>
    <w:rsid w:val="002A3738"/>
    <w:rsid w:val="002A5ECA"/>
    <w:rsid w:val="002A799F"/>
    <w:rsid w:val="002A7C1E"/>
    <w:rsid w:val="002B1738"/>
    <w:rsid w:val="002C5367"/>
    <w:rsid w:val="002D0274"/>
    <w:rsid w:val="002D2B79"/>
    <w:rsid w:val="002E1A9F"/>
    <w:rsid w:val="002E26ED"/>
    <w:rsid w:val="002E7C51"/>
    <w:rsid w:val="002F1724"/>
    <w:rsid w:val="002F204C"/>
    <w:rsid w:val="0031548B"/>
    <w:rsid w:val="00323E90"/>
    <w:rsid w:val="00333A8F"/>
    <w:rsid w:val="003351BA"/>
    <w:rsid w:val="003352CA"/>
    <w:rsid w:val="00343627"/>
    <w:rsid w:val="003674D8"/>
    <w:rsid w:val="00367AE7"/>
    <w:rsid w:val="00376906"/>
    <w:rsid w:val="00380AE2"/>
    <w:rsid w:val="00384ADB"/>
    <w:rsid w:val="003A44A1"/>
    <w:rsid w:val="003A4DB4"/>
    <w:rsid w:val="003A5D92"/>
    <w:rsid w:val="003A7580"/>
    <w:rsid w:val="003B717B"/>
    <w:rsid w:val="003D229E"/>
    <w:rsid w:val="003D2388"/>
    <w:rsid w:val="003F435D"/>
    <w:rsid w:val="0040673B"/>
    <w:rsid w:val="00407CC2"/>
    <w:rsid w:val="00412765"/>
    <w:rsid w:val="00412A6E"/>
    <w:rsid w:val="00435254"/>
    <w:rsid w:val="004445E4"/>
    <w:rsid w:val="004675D2"/>
    <w:rsid w:val="0047416C"/>
    <w:rsid w:val="00487679"/>
    <w:rsid w:val="004942F3"/>
    <w:rsid w:val="00496668"/>
    <w:rsid w:val="004968BF"/>
    <w:rsid w:val="004B5150"/>
    <w:rsid w:val="004B6BE2"/>
    <w:rsid w:val="004C6423"/>
    <w:rsid w:val="004C6DB1"/>
    <w:rsid w:val="004C7B03"/>
    <w:rsid w:val="004D0FF7"/>
    <w:rsid w:val="004F1FE9"/>
    <w:rsid w:val="004F4F88"/>
    <w:rsid w:val="005144D5"/>
    <w:rsid w:val="00514CFE"/>
    <w:rsid w:val="00515C1A"/>
    <w:rsid w:val="005241BE"/>
    <w:rsid w:val="005454EA"/>
    <w:rsid w:val="00557AD6"/>
    <w:rsid w:val="0058232B"/>
    <w:rsid w:val="00584B75"/>
    <w:rsid w:val="005A01A5"/>
    <w:rsid w:val="005A7D98"/>
    <w:rsid w:val="005C7392"/>
    <w:rsid w:val="005E30EB"/>
    <w:rsid w:val="005F16E6"/>
    <w:rsid w:val="005F310E"/>
    <w:rsid w:val="005F536A"/>
    <w:rsid w:val="005F5500"/>
    <w:rsid w:val="00620D04"/>
    <w:rsid w:val="00631835"/>
    <w:rsid w:val="006504D1"/>
    <w:rsid w:val="00656E24"/>
    <w:rsid w:val="00664686"/>
    <w:rsid w:val="00664AFD"/>
    <w:rsid w:val="00675ADA"/>
    <w:rsid w:val="006868EF"/>
    <w:rsid w:val="00697D93"/>
    <w:rsid w:val="006A2A01"/>
    <w:rsid w:val="006A333C"/>
    <w:rsid w:val="006A627B"/>
    <w:rsid w:val="006A790D"/>
    <w:rsid w:val="006B16A0"/>
    <w:rsid w:val="006B4F06"/>
    <w:rsid w:val="006C4691"/>
    <w:rsid w:val="006C54E9"/>
    <w:rsid w:val="006D3055"/>
    <w:rsid w:val="006E35C3"/>
    <w:rsid w:val="006F3433"/>
    <w:rsid w:val="00713104"/>
    <w:rsid w:val="00725945"/>
    <w:rsid w:val="0073092A"/>
    <w:rsid w:val="00765E2E"/>
    <w:rsid w:val="0078451E"/>
    <w:rsid w:val="00797360"/>
    <w:rsid w:val="007A156A"/>
    <w:rsid w:val="007B6535"/>
    <w:rsid w:val="007C42A2"/>
    <w:rsid w:val="007C7260"/>
    <w:rsid w:val="007D3887"/>
    <w:rsid w:val="007D4B26"/>
    <w:rsid w:val="007D4EBF"/>
    <w:rsid w:val="007D76F9"/>
    <w:rsid w:val="007F0273"/>
    <w:rsid w:val="007F3003"/>
    <w:rsid w:val="00803FC2"/>
    <w:rsid w:val="008125D0"/>
    <w:rsid w:val="00817108"/>
    <w:rsid w:val="008179B1"/>
    <w:rsid w:val="00827FA3"/>
    <w:rsid w:val="00834BC1"/>
    <w:rsid w:val="008477D6"/>
    <w:rsid w:val="00847E82"/>
    <w:rsid w:val="00855C33"/>
    <w:rsid w:val="00883097"/>
    <w:rsid w:val="008939D0"/>
    <w:rsid w:val="0089698A"/>
    <w:rsid w:val="008B360B"/>
    <w:rsid w:val="008B3BBA"/>
    <w:rsid w:val="008B44F4"/>
    <w:rsid w:val="008B718B"/>
    <w:rsid w:val="008C082B"/>
    <w:rsid w:val="008C0DF6"/>
    <w:rsid w:val="008C6515"/>
    <w:rsid w:val="008E4880"/>
    <w:rsid w:val="008E7AD5"/>
    <w:rsid w:val="00915135"/>
    <w:rsid w:val="00930C78"/>
    <w:rsid w:val="00932665"/>
    <w:rsid w:val="00934495"/>
    <w:rsid w:val="00940584"/>
    <w:rsid w:val="009511FB"/>
    <w:rsid w:val="0098593F"/>
    <w:rsid w:val="00997B8B"/>
    <w:rsid w:val="009A28C5"/>
    <w:rsid w:val="009A3B7C"/>
    <w:rsid w:val="009A4749"/>
    <w:rsid w:val="009A6840"/>
    <w:rsid w:val="009B310A"/>
    <w:rsid w:val="009B3EA6"/>
    <w:rsid w:val="009C38F6"/>
    <w:rsid w:val="009D5E4B"/>
    <w:rsid w:val="009E4621"/>
    <w:rsid w:val="00A13E95"/>
    <w:rsid w:val="00A210FC"/>
    <w:rsid w:val="00A414A2"/>
    <w:rsid w:val="00A533AE"/>
    <w:rsid w:val="00A61FED"/>
    <w:rsid w:val="00A80B2B"/>
    <w:rsid w:val="00A834E3"/>
    <w:rsid w:val="00A844CD"/>
    <w:rsid w:val="00AA6EC8"/>
    <w:rsid w:val="00AB1AB8"/>
    <w:rsid w:val="00AB5A74"/>
    <w:rsid w:val="00AC6BBA"/>
    <w:rsid w:val="00AD012C"/>
    <w:rsid w:val="00AD32D9"/>
    <w:rsid w:val="00AF1744"/>
    <w:rsid w:val="00B11047"/>
    <w:rsid w:val="00B17255"/>
    <w:rsid w:val="00B17D31"/>
    <w:rsid w:val="00B41BB5"/>
    <w:rsid w:val="00B441DC"/>
    <w:rsid w:val="00B558AA"/>
    <w:rsid w:val="00B56DFD"/>
    <w:rsid w:val="00B63EF5"/>
    <w:rsid w:val="00B8297A"/>
    <w:rsid w:val="00B91EC8"/>
    <w:rsid w:val="00BA1D51"/>
    <w:rsid w:val="00BC6EB7"/>
    <w:rsid w:val="00BD0B2D"/>
    <w:rsid w:val="00BD4438"/>
    <w:rsid w:val="00BE544B"/>
    <w:rsid w:val="00BE6939"/>
    <w:rsid w:val="00BF1132"/>
    <w:rsid w:val="00BF2929"/>
    <w:rsid w:val="00C01D5A"/>
    <w:rsid w:val="00C02395"/>
    <w:rsid w:val="00C227D4"/>
    <w:rsid w:val="00C33B3A"/>
    <w:rsid w:val="00C345D1"/>
    <w:rsid w:val="00C45F78"/>
    <w:rsid w:val="00C53B97"/>
    <w:rsid w:val="00C57968"/>
    <w:rsid w:val="00C61680"/>
    <w:rsid w:val="00C630B4"/>
    <w:rsid w:val="00C71C20"/>
    <w:rsid w:val="00C72ADC"/>
    <w:rsid w:val="00C7495B"/>
    <w:rsid w:val="00C76ACC"/>
    <w:rsid w:val="00C81944"/>
    <w:rsid w:val="00CB2BF6"/>
    <w:rsid w:val="00CB48DB"/>
    <w:rsid w:val="00CB76D9"/>
    <w:rsid w:val="00CC4C7C"/>
    <w:rsid w:val="00CC6B4C"/>
    <w:rsid w:val="00CC79D1"/>
    <w:rsid w:val="00CD0CBA"/>
    <w:rsid w:val="00CD5492"/>
    <w:rsid w:val="00CE0C0C"/>
    <w:rsid w:val="00CE6A32"/>
    <w:rsid w:val="00CF721A"/>
    <w:rsid w:val="00D10B9E"/>
    <w:rsid w:val="00D12EEB"/>
    <w:rsid w:val="00D14586"/>
    <w:rsid w:val="00D27861"/>
    <w:rsid w:val="00D27A69"/>
    <w:rsid w:val="00D27FC9"/>
    <w:rsid w:val="00D33FDA"/>
    <w:rsid w:val="00D474A4"/>
    <w:rsid w:val="00D477DB"/>
    <w:rsid w:val="00D54A51"/>
    <w:rsid w:val="00D73AFC"/>
    <w:rsid w:val="00D75770"/>
    <w:rsid w:val="00D84E29"/>
    <w:rsid w:val="00DD0B90"/>
    <w:rsid w:val="00DE2C37"/>
    <w:rsid w:val="00DF18FF"/>
    <w:rsid w:val="00E22AD7"/>
    <w:rsid w:val="00E40895"/>
    <w:rsid w:val="00E544ED"/>
    <w:rsid w:val="00E547BC"/>
    <w:rsid w:val="00E56CA3"/>
    <w:rsid w:val="00E73BB1"/>
    <w:rsid w:val="00E85C98"/>
    <w:rsid w:val="00EA540D"/>
    <w:rsid w:val="00ED2030"/>
    <w:rsid w:val="00ED40CB"/>
    <w:rsid w:val="00EE22CC"/>
    <w:rsid w:val="00EE5BC1"/>
    <w:rsid w:val="00EF4F97"/>
    <w:rsid w:val="00F01F76"/>
    <w:rsid w:val="00F02B68"/>
    <w:rsid w:val="00F07AD1"/>
    <w:rsid w:val="00F14F3E"/>
    <w:rsid w:val="00F239C7"/>
    <w:rsid w:val="00F409CA"/>
    <w:rsid w:val="00F415A1"/>
    <w:rsid w:val="00F41DE4"/>
    <w:rsid w:val="00F51857"/>
    <w:rsid w:val="00F53569"/>
    <w:rsid w:val="00F55C5C"/>
    <w:rsid w:val="00F55FF6"/>
    <w:rsid w:val="00F60D1F"/>
    <w:rsid w:val="00F707AE"/>
    <w:rsid w:val="00F71AFF"/>
    <w:rsid w:val="00F80E14"/>
    <w:rsid w:val="00F94A90"/>
    <w:rsid w:val="00F96D23"/>
    <w:rsid w:val="00F9796E"/>
    <w:rsid w:val="00FB2156"/>
    <w:rsid w:val="00FB25A8"/>
    <w:rsid w:val="00FB347A"/>
    <w:rsid w:val="00FC05CE"/>
    <w:rsid w:val="00FC5E78"/>
    <w:rsid w:val="00FD64D7"/>
    <w:rsid w:val="00FE0010"/>
    <w:rsid w:val="00FE118E"/>
    <w:rsid w:val="00FE7FAC"/>
    <w:rsid w:val="00FF338C"/>
    <w:rsid w:val="00FF34B1"/>
    <w:rsid w:val="00FF6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DFF2A"/>
  <w15:chartTrackingRefBased/>
  <w15:docId w15:val="{10AA2461-2642-49C5-B0F5-B9F6881A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69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069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069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2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526"/>
    <w:pPr>
      <w:ind w:left="720"/>
      <w:contextualSpacing/>
    </w:pPr>
  </w:style>
  <w:style w:type="table" w:styleId="GridTable4">
    <w:name w:val="Grid Table 4"/>
    <w:basedOn w:val="TableNormal"/>
    <w:uiPriority w:val="49"/>
    <w:rsid w:val="005A7D9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7D3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887"/>
  </w:style>
  <w:style w:type="paragraph" w:styleId="Footer">
    <w:name w:val="footer"/>
    <w:basedOn w:val="Normal"/>
    <w:link w:val="FooterChar"/>
    <w:uiPriority w:val="99"/>
    <w:unhideWhenUsed/>
    <w:rsid w:val="007D3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887"/>
  </w:style>
  <w:style w:type="character" w:styleId="CommentReference">
    <w:name w:val="annotation reference"/>
    <w:basedOn w:val="DefaultParagraphFont"/>
    <w:uiPriority w:val="99"/>
    <w:semiHidden/>
    <w:unhideWhenUsed/>
    <w:rsid w:val="001069C0"/>
    <w:rPr>
      <w:sz w:val="16"/>
      <w:szCs w:val="16"/>
    </w:rPr>
  </w:style>
  <w:style w:type="paragraph" w:styleId="CommentText">
    <w:name w:val="annotation text"/>
    <w:basedOn w:val="Normal"/>
    <w:link w:val="CommentTextChar"/>
    <w:uiPriority w:val="99"/>
    <w:semiHidden/>
    <w:unhideWhenUsed/>
    <w:rsid w:val="001069C0"/>
    <w:pPr>
      <w:spacing w:line="240" w:lineRule="auto"/>
    </w:pPr>
    <w:rPr>
      <w:sz w:val="20"/>
      <w:szCs w:val="20"/>
    </w:rPr>
  </w:style>
  <w:style w:type="character" w:customStyle="1" w:styleId="CommentTextChar">
    <w:name w:val="Comment Text Char"/>
    <w:basedOn w:val="DefaultParagraphFont"/>
    <w:link w:val="CommentText"/>
    <w:uiPriority w:val="99"/>
    <w:semiHidden/>
    <w:rsid w:val="001069C0"/>
    <w:rPr>
      <w:sz w:val="20"/>
      <w:szCs w:val="20"/>
    </w:rPr>
  </w:style>
  <w:style w:type="paragraph" w:styleId="CommentSubject">
    <w:name w:val="annotation subject"/>
    <w:basedOn w:val="CommentText"/>
    <w:next w:val="CommentText"/>
    <w:link w:val="CommentSubjectChar"/>
    <w:uiPriority w:val="99"/>
    <w:semiHidden/>
    <w:unhideWhenUsed/>
    <w:rsid w:val="001069C0"/>
    <w:rPr>
      <w:b/>
      <w:bCs/>
    </w:rPr>
  </w:style>
  <w:style w:type="character" w:customStyle="1" w:styleId="CommentSubjectChar">
    <w:name w:val="Comment Subject Char"/>
    <w:basedOn w:val="CommentTextChar"/>
    <w:link w:val="CommentSubject"/>
    <w:uiPriority w:val="99"/>
    <w:semiHidden/>
    <w:rsid w:val="001069C0"/>
    <w:rPr>
      <w:b/>
      <w:bCs/>
      <w:sz w:val="20"/>
      <w:szCs w:val="20"/>
    </w:rPr>
  </w:style>
  <w:style w:type="character" w:customStyle="1" w:styleId="Heading1Char">
    <w:name w:val="Heading 1 Char"/>
    <w:basedOn w:val="DefaultParagraphFont"/>
    <w:link w:val="Heading1"/>
    <w:uiPriority w:val="9"/>
    <w:rsid w:val="001069C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069C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069C0"/>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445E4"/>
    <w:pPr>
      <w:outlineLvl w:val="9"/>
    </w:pPr>
  </w:style>
  <w:style w:type="paragraph" w:styleId="TOC1">
    <w:name w:val="toc 1"/>
    <w:basedOn w:val="Normal"/>
    <w:next w:val="Normal"/>
    <w:autoRedefine/>
    <w:uiPriority w:val="39"/>
    <w:unhideWhenUsed/>
    <w:rsid w:val="004445E4"/>
    <w:pPr>
      <w:spacing w:after="100"/>
    </w:pPr>
  </w:style>
  <w:style w:type="paragraph" w:styleId="TOC2">
    <w:name w:val="toc 2"/>
    <w:basedOn w:val="Normal"/>
    <w:next w:val="Normal"/>
    <w:autoRedefine/>
    <w:uiPriority w:val="39"/>
    <w:unhideWhenUsed/>
    <w:rsid w:val="004445E4"/>
    <w:pPr>
      <w:spacing w:after="100"/>
      <w:ind w:left="220"/>
    </w:pPr>
  </w:style>
  <w:style w:type="paragraph" w:styleId="TOC3">
    <w:name w:val="toc 3"/>
    <w:basedOn w:val="Normal"/>
    <w:next w:val="Normal"/>
    <w:autoRedefine/>
    <w:uiPriority w:val="39"/>
    <w:unhideWhenUsed/>
    <w:rsid w:val="004445E4"/>
    <w:pPr>
      <w:spacing w:after="100"/>
      <w:ind w:left="440"/>
    </w:pPr>
  </w:style>
  <w:style w:type="character" w:styleId="Hyperlink">
    <w:name w:val="Hyperlink"/>
    <w:basedOn w:val="DefaultParagraphFont"/>
    <w:uiPriority w:val="99"/>
    <w:unhideWhenUsed/>
    <w:rsid w:val="004445E4"/>
    <w:rPr>
      <w:color w:val="0563C1" w:themeColor="hyperlink"/>
      <w:u w:val="single"/>
    </w:rPr>
  </w:style>
  <w:style w:type="paragraph" w:styleId="BalloonText">
    <w:name w:val="Balloon Text"/>
    <w:basedOn w:val="Normal"/>
    <w:link w:val="BalloonTextChar"/>
    <w:uiPriority w:val="99"/>
    <w:semiHidden/>
    <w:unhideWhenUsed/>
    <w:rsid w:val="009B3EA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3EA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E1C06-BF2E-4D71-A14F-C6F048D61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13242</Words>
  <Characters>75486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Moss Banda</dc:creator>
  <cp:keywords/>
  <dc:description/>
  <cp:lastModifiedBy>HP</cp:lastModifiedBy>
  <cp:revision>3</cp:revision>
  <dcterms:created xsi:type="dcterms:W3CDTF">2022-01-06T07:14:00Z</dcterms:created>
  <dcterms:modified xsi:type="dcterms:W3CDTF">2022-04-22T22:25:00Z</dcterms:modified>
</cp:coreProperties>
</file>