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F53" w:rsidRPr="00F071E1" w:rsidRDefault="00B12CC6" w:rsidP="007A4AA2">
      <w:r w:rsidRPr="00B12CC6">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378E38A6" wp14:editId="66201AFC">
                <wp:simplePos x="0" y="0"/>
                <wp:positionH relativeFrom="column">
                  <wp:posOffset>-285750</wp:posOffset>
                </wp:positionH>
                <wp:positionV relativeFrom="paragraph">
                  <wp:posOffset>-8627779</wp:posOffset>
                </wp:positionV>
                <wp:extent cx="6858000" cy="8648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8648700"/>
                        </a:xfrm>
                        <a:prstGeom prst="rect">
                          <a:avLst/>
                        </a:prstGeom>
                        <a:noFill/>
                        <a:ln w="6350">
                          <a:noFill/>
                        </a:ln>
                        <a:effectLst/>
                      </wps:spPr>
                      <wps:txbx>
                        <w:txbxContent>
                          <w:p w:rsidR="00B12CC6" w:rsidRPr="00102108" w:rsidRDefault="00B12CC6" w:rsidP="00B12CC6">
                            <w:pPr>
                              <w:spacing w:before="78" w:line="241" w:lineRule="exact"/>
                              <w:ind w:right="-1"/>
                              <w:jc w:val="center"/>
                              <w:rPr>
                                <w:rFonts w:ascii="Palatino Linotype" w:eastAsia="Calibri" w:hAnsi="Calibri" w:cs="Times New Roman"/>
                                <w:b/>
                                <w:sz w:val="24"/>
                                <w:szCs w:val="24"/>
                              </w:rPr>
                            </w:pPr>
                            <w:r w:rsidRPr="00102108">
                              <w:rPr>
                                <w:rFonts w:ascii="Palatino Linotype" w:eastAsia="Calibri" w:hAnsi="Calibri" w:cs="Times New Roman"/>
                                <w:b/>
                                <w:spacing w:val="-2"/>
                                <w:sz w:val="24"/>
                                <w:szCs w:val="24"/>
                              </w:rPr>
                              <w:t>ROTARY</w:t>
                            </w:r>
                            <w:r w:rsidRPr="00102108">
                              <w:rPr>
                                <w:rFonts w:ascii="Palatino Linotype" w:eastAsia="Calibri" w:hAnsi="Calibri" w:cs="Times New Roman"/>
                                <w:b/>
                                <w:spacing w:val="-13"/>
                                <w:sz w:val="24"/>
                                <w:szCs w:val="24"/>
                              </w:rPr>
                              <w:t xml:space="preserve"> </w:t>
                            </w:r>
                            <w:r w:rsidRPr="00102108">
                              <w:rPr>
                                <w:rFonts w:ascii="Palatino Linotype" w:eastAsia="Calibri" w:hAnsi="Calibri" w:cs="Times New Roman"/>
                                <w:b/>
                                <w:spacing w:val="-2"/>
                                <w:sz w:val="24"/>
                                <w:szCs w:val="24"/>
                              </w:rPr>
                              <w:t>PEACE</w:t>
                            </w:r>
                            <w:r w:rsidRPr="00102108">
                              <w:rPr>
                                <w:rFonts w:ascii="Palatino Linotype" w:eastAsia="Calibri" w:hAnsi="Calibri" w:cs="Times New Roman"/>
                                <w:b/>
                                <w:spacing w:val="-14"/>
                                <w:sz w:val="24"/>
                                <w:szCs w:val="24"/>
                              </w:rPr>
                              <w:t xml:space="preserve"> </w:t>
                            </w:r>
                            <w:r w:rsidRPr="00102108">
                              <w:rPr>
                                <w:rFonts w:ascii="Palatino Linotype" w:eastAsia="Calibri" w:hAnsi="Calibri" w:cs="Times New Roman"/>
                                <w:b/>
                                <w:spacing w:val="-2"/>
                                <w:sz w:val="24"/>
                                <w:szCs w:val="24"/>
                              </w:rPr>
                              <w:t>CENTER</w:t>
                            </w:r>
                          </w:p>
                          <w:p w:rsidR="00B12CC6" w:rsidRDefault="00B12CC6" w:rsidP="00B12CC6">
                            <w:pPr>
                              <w:ind w:left="-142" w:right="-1"/>
                              <w:jc w:val="center"/>
                              <w:rPr>
                                <w:rFonts w:ascii="Palatino Linotype" w:eastAsia="Calibri" w:hAnsi="Calibri" w:cs="Times New Roman"/>
                                <w:b/>
                                <w:color w:val="FFFFFF" w:themeColor="background1"/>
                                <w:sz w:val="24"/>
                                <w:szCs w:val="24"/>
                              </w:rPr>
                            </w:pPr>
                            <w:r w:rsidRPr="00102108">
                              <w:rPr>
                                <w:rFonts w:ascii="Palatino Linotype" w:eastAsia="Calibri" w:hAnsi="Calibri" w:cs="Times New Roman"/>
                                <w:b/>
                                <w:spacing w:val="-2"/>
                                <w:sz w:val="24"/>
                                <w:szCs w:val="24"/>
                              </w:rPr>
                              <w:t>DEPARTMENT</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pacing w:val="-2"/>
                                <w:sz w:val="24"/>
                                <w:szCs w:val="24"/>
                              </w:rPr>
                              <w:t>OF</w:t>
                            </w:r>
                            <w:r w:rsidRPr="00102108">
                              <w:rPr>
                                <w:rFonts w:ascii="Palatino Linotype" w:eastAsia="Calibri" w:hAnsi="Calibri" w:cs="Times New Roman"/>
                                <w:b/>
                                <w:spacing w:val="-3"/>
                                <w:sz w:val="24"/>
                                <w:szCs w:val="24"/>
                              </w:rPr>
                              <w:t xml:space="preserve"> </w:t>
                            </w:r>
                            <w:r w:rsidRPr="00102108">
                              <w:rPr>
                                <w:rFonts w:ascii="Palatino Linotype" w:eastAsia="Calibri" w:hAnsi="Calibri" w:cs="Times New Roman"/>
                                <w:b/>
                                <w:spacing w:val="-2"/>
                                <w:sz w:val="24"/>
                                <w:szCs w:val="24"/>
                              </w:rPr>
                              <w:t>RELIGION</w:t>
                            </w:r>
                            <w:r w:rsidRPr="00102108">
                              <w:rPr>
                                <w:rFonts w:ascii="Palatino Linotype" w:eastAsia="Calibri" w:hAnsi="Calibri" w:cs="Times New Roman"/>
                                <w:b/>
                                <w:spacing w:val="-7"/>
                                <w:sz w:val="24"/>
                                <w:szCs w:val="24"/>
                              </w:rPr>
                              <w:t xml:space="preserve"> </w:t>
                            </w:r>
                            <w:r w:rsidRPr="00102108">
                              <w:rPr>
                                <w:rFonts w:ascii="Palatino Linotype" w:eastAsia="Calibri" w:hAnsi="Calibri" w:cs="Times New Roman"/>
                                <w:b/>
                                <w:spacing w:val="-2"/>
                                <w:sz w:val="24"/>
                                <w:szCs w:val="24"/>
                              </w:rPr>
                              <w:t>AND</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pacing w:val="-2"/>
                                <w:sz w:val="24"/>
                                <w:szCs w:val="24"/>
                              </w:rPr>
                              <w:t>PEACE</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pacing w:val="-2"/>
                                <w:sz w:val="24"/>
                                <w:szCs w:val="24"/>
                              </w:rPr>
                              <w:t>STUDIES</w:t>
                            </w:r>
                            <w:r w:rsidRPr="00102108">
                              <w:rPr>
                                <w:rFonts w:ascii="Palatino Linotype" w:eastAsia="Calibri" w:hAnsi="Calibri" w:cs="Times New Roman"/>
                                <w:b/>
                                <w:spacing w:val="-3"/>
                                <w:sz w:val="24"/>
                                <w:szCs w:val="24"/>
                              </w:rPr>
                              <w:t xml:space="preserve"> </w:t>
                            </w:r>
                            <w:r w:rsidRPr="00102108">
                              <w:rPr>
                                <w:rFonts w:ascii="Palatino Linotype" w:eastAsia="Calibri" w:hAnsi="Calibri" w:cs="Times New Roman"/>
                                <w:b/>
                                <w:spacing w:val="-2"/>
                                <w:sz w:val="24"/>
                                <w:szCs w:val="24"/>
                              </w:rPr>
                              <w:t>COLLEGE</w:t>
                            </w:r>
                            <w:r w:rsidRPr="00102108">
                              <w:rPr>
                                <w:rFonts w:ascii="Palatino Linotype" w:eastAsia="Calibri" w:hAnsi="Calibri" w:cs="Times New Roman"/>
                                <w:b/>
                                <w:spacing w:val="-7"/>
                                <w:sz w:val="24"/>
                                <w:szCs w:val="24"/>
                              </w:rPr>
                              <w:t xml:space="preserve"> </w:t>
                            </w:r>
                            <w:r w:rsidRPr="00102108">
                              <w:rPr>
                                <w:rFonts w:ascii="Palatino Linotype" w:eastAsia="Calibri" w:hAnsi="Calibri" w:cs="Times New Roman"/>
                                <w:b/>
                                <w:spacing w:val="-2"/>
                                <w:sz w:val="24"/>
                                <w:szCs w:val="24"/>
                              </w:rPr>
                              <w:t xml:space="preserve">OF </w:t>
                            </w:r>
                            <w:r w:rsidRPr="00102108">
                              <w:rPr>
                                <w:rFonts w:ascii="Palatino Linotype" w:eastAsia="Calibri" w:hAnsi="Calibri" w:cs="Times New Roman"/>
                                <w:b/>
                                <w:sz w:val="24"/>
                                <w:szCs w:val="24"/>
                              </w:rPr>
                              <w:t>HUMANITIES</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z w:val="24"/>
                                <w:szCs w:val="24"/>
                              </w:rPr>
                              <w:t>AND</w:t>
                            </w:r>
                            <w:r w:rsidRPr="00102108">
                              <w:rPr>
                                <w:rFonts w:ascii="Palatino Linotype" w:eastAsia="Calibri" w:hAnsi="Calibri" w:cs="Times New Roman"/>
                                <w:b/>
                                <w:spacing w:val="-11"/>
                                <w:sz w:val="24"/>
                                <w:szCs w:val="24"/>
                              </w:rPr>
                              <w:t xml:space="preserve"> </w:t>
                            </w:r>
                            <w:r w:rsidRPr="00102108">
                              <w:rPr>
                                <w:rFonts w:ascii="Palatino Linotype" w:eastAsia="Calibri" w:hAnsi="Calibri" w:cs="Times New Roman"/>
                                <w:b/>
                                <w:sz w:val="24"/>
                                <w:szCs w:val="24"/>
                              </w:rPr>
                              <w:t>SOCIAL</w:t>
                            </w:r>
                            <w:r w:rsidRPr="00102108">
                              <w:rPr>
                                <w:rFonts w:ascii="Palatino Linotype" w:eastAsia="Calibri" w:hAnsi="Calibri" w:cs="Times New Roman"/>
                                <w:b/>
                                <w:spacing w:val="-8"/>
                                <w:sz w:val="24"/>
                                <w:szCs w:val="24"/>
                              </w:rPr>
                              <w:t xml:space="preserve"> </w:t>
                            </w:r>
                            <w:r w:rsidRPr="00102108">
                              <w:rPr>
                                <w:rFonts w:ascii="Palatino Linotype" w:eastAsia="Calibri" w:hAnsi="Calibri" w:cs="Times New Roman"/>
                                <w:b/>
                                <w:sz w:val="24"/>
                                <w:szCs w:val="24"/>
                              </w:rPr>
                              <w:t>SCIENCES</w:t>
                            </w:r>
                            <w:r w:rsidRPr="00102108">
                              <w:rPr>
                                <w:rFonts w:ascii="Palatino Linotype" w:eastAsia="Calibri" w:hAnsi="Calibri" w:cs="Times New Roman"/>
                                <w:b/>
                                <w:spacing w:val="-4"/>
                                <w:sz w:val="24"/>
                                <w:szCs w:val="24"/>
                              </w:rPr>
                              <w:t xml:space="preserve"> </w:t>
                            </w:r>
                            <w:r w:rsidRPr="00102108">
                              <w:rPr>
                                <w:rFonts w:ascii="Palatino Linotype" w:eastAsia="Calibri" w:hAnsi="Calibri" w:cs="Times New Roman"/>
                                <w:b/>
                                <w:sz w:val="24"/>
                                <w:szCs w:val="24"/>
                              </w:rPr>
                              <w:t>MAKERERE UNIVERSITY</w:t>
                            </w:r>
                          </w:p>
                          <w:p w:rsidR="00B12CC6" w:rsidRPr="00102108" w:rsidRDefault="00B12CC6" w:rsidP="00B12CC6">
                            <w:pPr>
                              <w:ind w:right="-1"/>
                              <w:jc w:val="center"/>
                              <w:rPr>
                                <w:rFonts w:ascii="Times New Roman" w:hAnsi="Times New Roman" w:cs="Times New Roman"/>
                                <w:b/>
                                <w:color w:val="FFFFFF" w:themeColor="background1"/>
                                <w:spacing w:val="-1"/>
                                <w:sz w:val="24"/>
                                <w:szCs w:val="24"/>
                              </w:rPr>
                            </w:pPr>
                            <w:r w:rsidRPr="00102108">
                              <w:rPr>
                                <w:rFonts w:ascii="Times New Roman" w:hAnsi="Times New Roman" w:cs="Times New Roman"/>
                                <w:b/>
                                <w:color w:val="FFFFFF" w:themeColor="background1"/>
                                <w:spacing w:val="-1"/>
                                <w:sz w:val="24"/>
                                <w:szCs w:val="24"/>
                              </w:rPr>
                              <w:t>PROJECT REPORT TITTLE:</w:t>
                            </w:r>
                          </w:p>
                          <w:p w:rsidR="00B12CC6" w:rsidRPr="00F071E1" w:rsidRDefault="00B12CC6" w:rsidP="00B12CC6">
                            <w:pPr>
                              <w:ind w:right="-1"/>
                              <w:jc w:val="center"/>
                              <w:rPr>
                                <w:rFonts w:ascii="Times New Roman" w:hAnsi="Times New Roman" w:cs="Times New Roman"/>
                                <w:bCs/>
                                <w:spacing w:val="-1"/>
                                <w:sz w:val="24"/>
                                <w:szCs w:val="24"/>
                              </w:rPr>
                            </w:pPr>
                            <w:r w:rsidRPr="00F071E1">
                              <w:rPr>
                                <w:rFonts w:ascii="Times New Roman" w:hAnsi="Times New Roman" w:cs="Times New Roman"/>
                                <w:b/>
                                <w:bCs/>
                                <w:spacing w:val="-1"/>
                                <w:sz w:val="24"/>
                                <w:szCs w:val="24"/>
                              </w:rPr>
                              <w:t>Financial Management and Resilience for Oil and Gas Project Affected Households (FiMaRe)</w:t>
                            </w:r>
                          </w:p>
                          <w:p w:rsidR="00B12CC6" w:rsidRPr="00596FA5" w:rsidRDefault="00B12CC6" w:rsidP="00B12CC6">
                            <w:pPr>
                              <w:ind w:right="-1"/>
                              <w:jc w:val="center"/>
                              <w:rPr>
                                <w:rFonts w:ascii="Times New Roman" w:hAnsi="Times New Roman" w:cs="Times New Roman"/>
                                <w:b/>
                                <w:bCs/>
                                <w:color w:val="FFFFFF" w:themeColor="background1"/>
                                <w:spacing w:val="-1"/>
                                <w:sz w:val="24"/>
                                <w:szCs w:val="24"/>
                              </w:rPr>
                            </w:pPr>
                            <w:r w:rsidRPr="00596FA5">
                              <w:rPr>
                                <w:rFonts w:ascii="Times New Roman" w:hAnsi="Times New Roman" w:cs="Times New Roman"/>
                                <w:b/>
                                <w:bCs/>
                                <w:color w:val="FFFFFF" w:themeColor="background1"/>
                                <w:spacing w:val="-1"/>
                                <w:sz w:val="24"/>
                                <w:szCs w:val="24"/>
                              </w:rPr>
                              <w:t>PROJECT LOCATION:</w:t>
                            </w:r>
                          </w:p>
                          <w:p w:rsidR="00B12CC6" w:rsidRPr="00DB0B35" w:rsidRDefault="00B12CC6" w:rsidP="00B12CC6">
                            <w:pPr>
                              <w:ind w:right="-1"/>
                              <w:jc w:val="center"/>
                              <w:rPr>
                                <w:rFonts w:ascii="Times New Roman" w:hAnsi="Times New Roman" w:cs="Times New Roman"/>
                                <w:b/>
                                <w:spacing w:val="-1"/>
                                <w:sz w:val="24"/>
                                <w:szCs w:val="24"/>
                                <w:lang w:val="en-GB"/>
                              </w:rPr>
                            </w:pPr>
                            <w:proofErr w:type="spellStart"/>
                            <w:proofErr w:type="gramStart"/>
                            <w:r w:rsidRPr="00DB0B35">
                              <w:rPr>
                                <w:rFonts w:ascii="Times New Roman" w:hAnsi="Times New Roman" w:cs="Times New Roman"/>
                                <w:b/>
                                <w:bCs/>
                                <w:spacing w:val="-1"/>
                                <w:sz w:val="24"/>
                                <w:szCs w:val="24"/>
                              </w:rPr>
                              <w:t>Ngwedo</w:t>
                            </w:r>
                            <w:proofErr w:type="spellEnd"/>
                            <w:r w:rsidRPr="00DB0B35">
                              <w:rPr>
                                <w:rFonts w:ascii="Times New Roman" w:hAnsi="Times New Roman" w:cs="Times New Roman"/>
                                <w:b/>
                                <w:bCs/>
                                <w:spacing w:val="-1"/>
                                <w:sz w:val="24"/>
                                <w:szCs w:val="24"/>
                              </w:rPr>
                              <w:t xml:space="preserve"> Sub County, Buliisa District.</w:t>
                            </w:r>
                            <w:proofErr w:type="gramEnd"/>
                          </w:p>
                          <w:p w:rsidR="00B12CC6" w:rsidRPr="00596FA5" w:rsidRDefault="00B12CC6" w:rsidP="00B12CC6">
                            <w:pPr>
                              <w:spacing w:line="252" w:lineRule="exact"/>
                              <w:jc w:val="center"/>
                              <w:rPr>
                                <w:rFonts w:ascii="Times New Roman" w:hAnsi="Times New Roman" w:cs="Times New Roman"/>
                                <w:b/>
                                <w:color w:val="FFFFFF" w:themeColor="background1"/>
                                <w:spacing w:val="-2"/>
                                <w:sz w:val="24"/>
                                <w:szCs w:val="24"/>
                              </w:rPr>
                            </w:pPr>
                            <w:r w:rsidRPr="00596FA5">
                              <w:rPr>
                                <w:rFonts w:ascii="Times New Roman" w:hAnsi="Times New Roman" w:cs="Times New Roman"/>
                                <w:b/>
                                <w:color w:val="FFFFFF" w:themeColor="background1"/>
                                <w:spacing w:val="-2"/>
                                <w:sz w:val="24"/>
                                <w:szCs w:val="24"/>
                              </w:rPr>
                              <w:t>PEACE FELLOW’S NAME</w:t>
                            </w:r>
                            <w:r>
                              <w:rPr>
                                <w:rFonts w:ascii="Times New Roman" w:hAnsi="Times New Roman" w:cs="Times New Roman"/>
                                <w:b/>
                                <w:color w:val="FFFFFF" w:themeColor="background1"/>
                                <w:spacing w:val="-2"/>
                                <w:sz w:val="24"/>
                                <w:szCs w:val="24"/>
                              </w:rPr>
                              <w:t>:</w:t>
                            </w:r>
                          </w:p>
                          <w:p w:rsidR="00B12CC6" w:rsidRPr="00F071E1" w:rsidRDefault="00B12CC6" w:rsidP="00B12CC6">
                            <w:pPr>
                              <w:spacing w:line="252" w:lineRule="exact"/>
                              <w:jc w:val="center"/>
                              <w:rPr>
                                <w:rFonts w:ascii="Times New Roman" w:hAnsi="Times New Roman" w:cs="Times New Roman"/>
                                <w:b/>
                                <w:spacing w:val="-2"/>
                                <w:sz w:val="24"/>
                                <w:szCs w:val="24"/>
                              </w:rPr>
                            </w:pPr>
                            <w:r w:rsidRPr="00F071E1">
                              <w:rPr>
                                <w:rFonts w:ascii="Times New Roman" w:hAnsi="Times New Roman" w:cs="Times New Roman"/>
                                <w:b/>
                                <w:spacing w:val="-2"/>
                                <w:sz w:val="24"/>
                                <w:szCs w:val="24"/>
                              </w:rPr>
                              <w:t>OWARD TUMUSIIME</w:t>
                            </w:r>
                          </w:p>
                          <w:p w:rsidR="00B12CC6" w:rsidRPr="00F071E1" w:rsidRDefault="00B12CC6" w:rsidP="00B12CC6">
                            <w:pPr>
                              <w:spacing w:line="252" w:lineRule="exact"/>
                              <w:rPr>
                                <w:rFonts w:ascii="Times New Roman" w:hAnsi="Times New Roman" w:cs="Times New Roman"/>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Default="00B12CC6"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8B083F" w:rsidRDefault="008B083F" w:rsidP="00F7634D">
                            <w:pPr>
                              <w:spacing w:line="252" w:lineRule="exact"/>
                              <w:rPr>
                                <w:rFonts w:ascii="Times New Roman" w:hAnsi="Times New Roman" w:cs="Times New Roman"/>
                                <w:b/>
                                <w:color w:val="FFFFFF" w:themeColor="background1"/>
                                <w:spacing w:val="-2"/>
                                <w:sz w:val="24"/>
                                <w:szCs w:val="24"/>
                              </w:rPr>
                            </w:pPr>
                          </w:p>
                          <w:p w:rsidR="008B083F" w:rsidRDefault="008B083F" w:rsidP="00F7634D">
                            <w:pPr>
                              <w:spacing w:line="252" w:lineRule="exact"/>
                              <w:rPr>
                                <w:rFonts w:ascii="Times New Roman" w:hAnsi="Times New Roman" w:cs="Times New Roman"/>
                                <w:b/>
                                <w:color w:val="FFFFFF" w:themeColor="background1"/>
                                <w:spacing w:val="-2"/>
                                <w:sz w:val="24"/>
                                <w:szCs w:val="24"/>
                              </w:rPr>
                            </w:pPr>
                          </w:p>
                          <w:p w:rsidR="00955B3B" w:rsidRDefault="00F7634D" w:rsidP="00F7634D">
                            <w:pPr>
                              <w:spacing w:line="252" w:lineRule="exact"/>
                              <w:rPr>
                                <w:rFonts w:ascii="Times New Roman" w:hAnsi="Times New Roman" w:cs="Times New Roman"/>
                                <w:b/>
                                <w:color w:val="FFFFFF" w:themeColor="background1"/>
                                <w:spacing w:val="-2"/>
                                <w:sz w:val="24"/>
                                <w:szCs w:val="24"/>
                              </w:rPr>
                            </w:pPr>
                            <w:r w:rsidRPr="007B364D">
                              <w:rPr>
                                <w:rFonts w:ascii="Times New Roman" w:hAnsi="Times New Roman" w:cs="Times New Roman"/>
                                <w:b/>
                                <w:color w:val="FFFFFF" w:themeColor="background1"/>
                                <w:spacing w:val="-2"/>
                                <w:sz w:val="24"/>
                                <w:szCs w:val="24"/>
                              </w:rPr>
                              <w:t>START DATE:</w:t>
                            </w:r>
                            <w:r w:rsidRPr="001625E9">
                              <w:rPr>
                                <w:rFonts w:ascii="Times New Roman" w:hAnsi="Times New Roman" w:cs="Times New Roman"/>
                                <w:b/>
                                <w:color w:val="FFFFFF" w:themeColor="background1"/>
                                <w:spacing w:val="-2"/>
                                <w:sz w:val="24"/>
                                <w:szCs w:val="24"/>
                              </w:rPr>
                              <w:tab/>
                            </w:r>
                            <w:r w:rsidR="00955B3B">
                              <w:rPr>
                                <w:rFonts w:ascii="Times New Roman" w:hAnsi="Times New Roman" w:cs="Times New Roman"/>
                                <w:b/>
                                <w:color w:val="FFFFFF" w:themeColor="background1"/>
                                <w:spacing w:val="-2"/>
                                <w:sz w:val="24"/>
                                <w:szCs w:val="24"/>
                              </w:rPr>
                              <w:t xml:space="preserve">      </w:t>
                            </w:r>
                            <w:r w:rsidR="00955B3B" w:rsidRPr="00A06C9D">
                              <w:rPr>
                                <w:rFonts w:ascii="Times New Roman" w:hAnsi="Times New Roman" w:cs="Times New Roman"/>
                                <w:b/>
                                <w:spacing w:val="-2"/>
                                <w:sz w:val="24"/>
                                <w:szCs w:val="24"/>
                              </w:rPr>
                              <w:t>10</w:t>
                            </w:r>
                            <w:r w:rsidR="00955B3B" w:rsidRPr="00A06C9D">
                              <w:rPr>
                                <w:rFonts w:ascii="Times New Roman" w:hAnsi="Times New Roman" w:cs="Times New Roman"/>
                                <w:b/>
                                <w:spacing w:val="-2"/>
                                <w:sz w:val="24"/>
                                <w:szCs w:val="24"/>
                                <w:vertAlign w:val="superscript"/>
                              </w:rPr>
                              <w:t>TH</w:t>
                            </w:r>
                            <w:r w:rsidR="00955B3B" w:rsidRPr="00A06C9D">
                              <w:rPr>
                                <w:rFonts w:ascii="Times New Roman" w:hAnsi="Times New Roman" w:cs="Times New Roman"/>
                                <w:b/>
                                <w:spacing w:val="-2"/>
                                <w:sz w:val="24"/>
                                <w:szCs w:val="24"/>
                              </w:rPr>
                              <w:t xml:space="preserve"> JANUARY 2022</w:t>
                            </w:r>
                            <w:r w:rsidR="00955B3B">
                              <w:rPr>
                                <w:rFonts w:ascii="Times New Roman" w:hAnsi="Times New Roman" w:cs="Times New Roman"/>
                                <w:b/>
                                <w:color w:val="FFFFFF" w:themeColor="background1"/>
                                <w:spacing w:val="-2"/>
                                <w:sz w:val="24"/>
                                <w:szCs w:val="24"/>
                              </w:rPr>
                              <w:tab/>
                            </w:r>
                          </w:p>
                          <w:p w:rsidR="00F7634D" w:rsidRPr="001625E9" w:rsidRDefault="00F7634D" w:rsidP="00F7634D">
                            <w:pPr>
                              <w:spacing w:line="252" w:lineRule="exact"/>
                              <w:rPr>
                                <w:rFonts w:ascii="Times New Roman" w:hAnsi="Times New Roman" w:cs="Times New Roman"/>
                                <w:b/>
                                <w:color w:val="FFFFFF" w:themeColor="background1"/>
                                <w:spacing w:val="-2"/>
                                <w:sz w:val="24"/>
                                <w:szCs w:val="24"/>
                              </w:rPr>
                            </w:pPr>
                            <w:r w:rsidRPr="001625E9">
                              <w:rPr>
                                <w:rFonts w:ascii="Times New Roman" w:hAnsi="Times New Roman" w:cs="Times New Roman"/>
                                <w:b/>
                                <w:color w:val="FFFFFF" w:themeColor="background1"/>
                                <w:spacing w:val="-2"/>
                                <w:sz w:val="24"/>
                                <w:szCs w:val="24"/>
                              </w:rPr>
                              <w:t>COMPLETION DATE:</w:t>
                            </w:r>
                            <w:r w:rsidR="00955B3B">
                              <w:rPr>
                                <w:rFonts w:ascii="Times New Roman" w:hAnsi="Times New Roman" w:cs="Times New Roman"/>
                                <w:b/>
                                <w:color w:val="FFFFFF" w:themeColor="background1"/>
                                <w:spacing w:val="-2"/>
                                <w:sz w:val="24"/>
                                <w:szCs w:val="24"/>
                              </w:rPr>
                              <w:t xml:space="preserve"> </w:t>
                            </w:r>
                            <w:r w:rsidR="00955B3B" w:rsidRPr="00A06C9D">
                              <w:rPr>
                                <w:rFonts w:ascii="Times New Roman" w:hAnsi="Times New Roman" w:cs="Times New Roman"/>
                                <w:b/>
                                <w:spacing w:val="-2"/>
                                <w:sz w:val="24"/>
                                <w:szCs w:val="24"/>
                              </w:rPr>
                              <w:t>2</w:t>
                            </w:r>
                            <w:r w:rsidR="00955B3B" w:rsidRPr="00A06C9D">
                              <w:rPr>
                                <w:rFonts w:ascii="Times New Roman" w:hAnsi="Times New Roman" w:cs="Times New Roman"/>
                                <w:b/>
                                <w:spacing w:val="-2"/>
                                <w:sz w:val="24"/>
                                <w:szCs w:val="24"/>
                                <w:vertAlign w:val="superscript"/>
                              </w:rPr>
                              <w:t>ND</w:t>
                            </w:r>
                            <w:r w:rsidR="00955B3B" w:rsidRPr="00A06C9D">
                              <w:rPr>
                                <w:rFonts w:ascii="Times New Roman" w:hAnsi="Times New Roman" w:cs="Times New Roman"/>
                                <w:b/>
                                <w:spacing w:val="-2"/>
                                <w:sz w:val="24"/>
                                <w:szCs w:val="24"/>
                              </w:rPr>
                              <w:t xml:space="preserve"> SEPTEMBER 2022</w:t>
                            </w:r>
                          </w:p>
                          <w:p w:rsidR="00F7634D" w:rsidRPr="00F071E1" w:rsidRDefault="00F7634D"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Default="00B12CC6" w:rsidP="00B12CC6">
                            <w:pPr>
                              <w:spacing w:line="252" w:lineRule="exact"/>
                              <w:rPr>
                                <w:b/>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Pr="001625E9" w:rsidRDefault="00B12CC6" w:rsidP="00B12CC6">
                            <w:pPr>
                              <w:spacing w:line="252" w:lineRule="exact"/>
                              <w:rPr>
                                <w:rFonts w:ascii="Times New Roman" w:hAnsi="Times New Roman" w:cs="Times New Roman"/>
                                <w:b/>
                                <w:color w:val="FFFFFF" w:themeColor="background1"/>
                                <w:spacing w:val="-2"/>
                                <w:sz w:val="24"/>
                                <w:szCs w:val="24"/>
                              </w:rPr>
                            </w:pPr>
                            <w:r w:rsidRPr="007B364D">
                              <w:rPr>
                                <w:rFonts w:ascii="Times New Roman" w:hAnsi="Times New Roman" w:cs="Times New Roman"/>
                                <w:b/>
                                <w:color w:val="FFFFFF" w:themeColor="background1"/>
                                <w:spacing w:val="-2"/>
                                <w:sz w:val="24"/>
                                <w:szCs w:val="24"/>
                              </w:rPr>
                              <w:t>START DATE:</w:t>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t>COMPLETION DATE:</w:t>
                            </w:r>
                          </w:p>
                          <w:p w:rsidR="00B12CC6" w:rsidRPr="001625E9" w:rsidRDefault="00B12CC6" w:rsidP="00B12CC6">
                            <w:pPr>
                              <w:pStyle w:val="BodyText"/>
                              <w:spacing w:before="13" w:line="247" w:lineRule="auto"/>
                              <w:ind w:right="6545"/>
                              <w:rPr>
                                <w:b/>
                                <w:color w:val="FFFFFF" w:themeColor="background1"/>
                                <w:sz w:val="24"/>
                                <w:szCs w:val="24"/>
                              </w:rPr>
                            </w:pPr>
                            <w:r w:rsidRPr="001625E9">
                              <w:rPr>
                                <w:b/>
                                <w:color w:val="FFFFFF" w:themeColor="background1"/>
                                <w:sz w:val="24"/>
                                <w:szCs w:val="24"/>
                              </w:rPr>
                              <w:t xml:space="preserve"> </w:t>
                            </w:r>
                          </w:p>
                          <w:p w:rsidR="00B12CC6" w:rsidRPr="00102108" w:rsidRDefault="00B12CC6" w:rsidP="00B12CC6">
                            <w:pPr>
                              <w:ind w:left="-142" w:right="-1"/>
                              <w:jc w:val="center"/>
                              <w:rPr>
                                <w:rFonts w:ascii="Palatino Linotype" w:eastAsia="Calibri" w:hAnsi="Calibri" w:cs="Times New Roman"/>
                                <w:b/>
                                <w:color w:val="FFFFFF" w:themeColor="background1"/>
                                <w:sz w:val="24"/>
                                <w:szCs w:val="24"/>
                              </w:rPr>
                            </w:pPr>
                          </w:p>
                          <w:p w:rsidR="00B12CC6" w:rsidRPr="00102108" w:rsidRDefault="00B12CC6" w:rsidP="00B12CC6">
                            <w:pPr>
                              <w:ind w:left="-142" w:right="-1"/>
                              <w:jc w:val="center"/>
                              <w:rPr>
                                <w:rFonts w:ascii="Palatino Linotype" w:eastAsia="Calibri" w:hAnsi="Calibri" w:cs="Times New Roman"/>
                                <w:b/>
                                <w:sz w:val="24"/>
                                <w:szCs w:val="24"/>
                              </w:rPr>
                            </w:pPr>
                          </w:p>
                          <w:p w:rsidR="00B12CC6" w:rsidRPr="00A57FDD" w:rsidRDefault="00B12CC6" w:rsidP="00B12CC6">
                            <w:pPr>
                              <w:jc w:val="center"/>
                              <w:rPr>
                                <w:b/>
                                <w:color w:val="FFFFFF" w:themeColor="background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679.35pt;width:540pt;height:6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" filled="f" stroked="f" strokeweight=".5pt">
                <v:textbox>
                  <w:txbxContent>
                    <w:p w:rsidR="00B12CC6" w:rsidRPr="00102108" w:rsidRDefault="00B12CC6" w:rsidP="00B12CC6">
                      <w:pPr>
                        <w:spacing w:before="78" w:line="241" w:lineRule="exact"/>
                        <w:ind w:right="-1"/>
                        <w:jc w:val="center"/>
                        <w:rPr>
                          <w:rFonts w:ascii="Palatino Linotype" w:eastAsia="Calibri" w:hAnsi="Calibri" w:cs="Times New Roman"/>
                          <w:b/>
                          <w:sz w:val="24"/>
                          <w:szCs w:val="24"/>
                        </w:rPr>
                      </w:pPr>
                      <w:r w:rsidRPr="00102108">
                        <w:rPr>
                          <w:rFonts w:ascii="Palatino Linotype" w:eastAsia="Calibri" w:hAnsi="Calibri" w:cs="Times New Roman"/>
                          <w:b/>
                          <w:spacing w:val="-2"/>
                          <w:sz w:val="24"/>
                          <w:szCs w:val="24"/>
                        </w:rPr>
                        <w:t>ROTARY</w:t>
                      </w:r>
                      <w:r w:rsidRPr="00102108">
                        <w:rPr>
                          <w:rFonts w:ascii="Palatino Linotype" w:eastAsia="Calibri" w:hAnsi="Calibri" w:cs="Times New Roman"/>
                          <w:b/>
                          <w:spacing w:val="-13"/>
                          <w:sz w:val="24"/>
                          <w:szCs w:val="24"/>
                        </w:rPr>
                        <w:t xml:space="preserve"> </w:t>
                      </w:r>
                      <w:r w:rsidRPr="00102108">
                        <w:rPr>
                          <w:rFonts w:ascii="Palatino Linotype" w:eastAsia="Calibri" w:hAnsi="Calibri" w:cs="Times New Roman"/>
                          <w:b/>
                          <w:spacing w:val="-2"/>
                          <w:sz w:val="24"/>
                          <w:szCs w:val="24"/>
                        </w:rPr>
                        <w:t>PEACE</w:t>
                      </w:r>
                      <w:r w:rsidRPr="00102108">
                        <w:rPr>
                          <w:rFonts w:ascii="Palatino Linotype" w:eastAsia="Calibri" w:hAnsi="Calibri" w:cs="Times New Roman"/>
                          <w:b/>
                          <w:spacing w:val="-14"/>
                          <w:sz w:val="24"/>
                          <w:szCs w:val="24"/>
                        </w:rPr>
                        <w:t xml:space="preserve"> </w:t>
                      </w:r>
                      <w:r w:rsidRPr="00102108">
                        <w:rPr>
                          <w:rFonts w:ascii="Palatino Linotype" w:eastAsia="Calibri" w:hAnsi="Calibri" w:cs="Times New Roman"/>
                          <w:b/>
                          <w:spacing w:val="-2"/>
                          <w:sz w:val="24"/>
                          <w:szCs w:val="24"/>
                        </w:rPr>
                        <w:t>CENTER</w:t>
                      </w:r>
                    </w:p>
                    <w:p w:rsidR="00B12CC6" w:rsidRDefault="00B12CC6" w:rsidP="00B12CC6">
                      <w:pPr>
                        <w:ind w:left="-142" w:right="-1"/>
                        <w:jc w:val="center"/>
                        <w:rPr>
                          <w:rFonts w:ascii="Palatino Linotype" w:eastAsia="Calibri" w:hAnsi="Calibri" w:cs="Times New Roman"/>
                          <w:b/>
                          <w:color w:val="FFFFFF" w:themeColor="background1"/>
                          <w:sz w:val="24"/>
                          <w:szCs w:val="24"/>
                        </w:rPr>
                      </w:pPr>
                      <w:r w:rsidRPr="00102108">
                        <w:rPr>
                          <w:rFonts w:ascii="Palatino Linotype" w:eastAsia="Calibri" w:hAnsi="Calibri" w:cs="Times New Roman"/>
                          <w:b/>
                          <w:spacing w:val="-2"/>
                          <w:sz w:val="24"/>
                          <w:szCs w:val="24"/>
                        </w:rPr>
                        <w:t>DEPARTMENT</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pacing w:val="-2"/>
                          <w:sz w:val="24"/>
                          <w:szCs w:val="24"/>
                        </w:rPr>
                        <w:t>OF</w:t>
                      </w:r>
                      <w:r w:rsidRPr="00102108">
                        <w:rPr>
                          <w:rFonts w:ascii="Palatino Linotype" w:eastAsia="Calibri" w:hAnsi="Calibri" w:cs="Times New Roman"/>
                          <w:b/>
                          <w:spacing w:val="-3"/>
                          <w:sz w:val="24"/>
                          <w:szCs w:val="24"/>
                        </w:rPr>
                        <w:t xml:space="preserve"> </w:t>
                      </w:r>
                      <w:r w:rsidRPr="00102108">
                        <w:rPr>
                          <w:rFonts w:ascii="Palatino Linotype" w:eastAsia="Calibri" w:hAnsi="Calibri" w:cs="Times New Roman"/>
                          <w:b/>
                          <w:spacing w:val="-2"/>
                          <w:sz w:val="24"/>
                          <w:szCs w:val="24"/>
                        </w:rPr>
                        <w:t>RELIGION</w:t>
                      </w:r>
                      <w:r w:rsidRPr="00102108">
                        <w:rPr>
                          <w:rFonts w:ascii="Palatino Linotype" w:eastAsia="Calibri" w:hAnsi="Calibri" w:cs="Times New Roman"/>
                          <w:b/>
                          <w:spacing w:val="-7"/>
                          <w:sz w:val="24"/>
                          <w:szCs w:val="24"/>
                        </w:rPr>
                        <w:t xml:space="preserve"> </w:t>
                      </w:r>
                      <w:r w:rsidRPr="00102108">
                        <w:rPr>
                          <w:rFonts w:ascii="Palatino Linotype" w:eastAsia="Calibri" w:hAnsi="Calibri" w:cs="Times New Roman"/>
                          <w:b/>
                          <w:spacing w:val="-2"/>
                          <w:sz w:val="24"/>
                          <w:szCs w:val="24"/>
                        </w:rPr>
                        <w:t>AND</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pacing w:val="-2"/>
                          <w:sz w:val="24"/>
                          <w:szCs w:val="24"/>
                        </w:rPr>
                        <w:t>PEACE</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pacing w:val="-2"/>
                          <w:sz w:val="24"/>
                          <w:szCs w:val="24"/>
                        </w:rPr>
                        <w:t>STUDIES</w:t>
                      </w:r>
                      <w:r w:rsidRPr="00102108">
                        <w:rPr>
                          <w:rFonts w:ascii="Palatino Linotype" w:eastAsia="Calibri" w:hAnsi="Calibri" w:cs="Times New Roman"/>
                          <w:b/>
                          <w:spacing w:val="-3"/>
                          <w:sz w:val="24"/>
                          <w:szCs w:val="24"/>
                        </w:rPr>
                        <w:t xml:space="preserve"> </w:t>
                      </w:r>
                      <w:r w:rsidRPr="00102108">
                        <w:rPr>
                          <w:rFonts w:ascii="Palatino Linotype" w:eastAsia="Calibri" w:hAnsi="Calibri" w:cs="Times New Roman"/>
                          <w:b/>
                          <w:spacing w:val="-2"/>
                          <w:sz w:val="24"/>
                          <w:szCs w:val="24"/>
                        </w:rPr>
                        <w:t>COLLEGE</w:t>
                      </w:r>
                      <w:r w:rsidRPr="00102108">
                        <w:rPr>
                          <w:rFonts w:ascii="Palatino Linotype" w:eastAsia="Calibri" w:hAnsi="Calibri" w:cs="Times New Roman"/>
                          <w:b/>
                          <w:spacing w:val="-7"/>
                          <w:sz w:val="24"/>
                          <w:szCs w:val="24"/>
                        </w:rPr>
                        <w:t xml:space="preserve"> </w:t>
                      </w:r>
                      <w:r w:rsidRPr="00102108">
                        <w:rPr>
                          <w:rFonts w:ascii="Palatino Linotype" w:eastAsia="Calibri" w:hAnsi="Calibri" w:cs="Times New Roman"/>
                          <w:b/>
                          <w:spacing w:val="-2"/>
                          <w:sz w:val="24"/>
                          <w:szCs w:val="24"/>
                        </w:rPr>
                        <w:t xml:space="preserve">OF </w:t>
                      </w:r>
                      <w:r w:rsidRPr="00102108">
                        <w:rPr>
                          <w:rFonts w:ascii="Palatino Linotype" w:eastAsia="Calibri" w:hAnsi="Calibri" w:cs="Times New Roman"/>
                          <w:b/>
                          <w:sz w:val="24"/>
                          <w:szCs w:val="24"/>
                        </w:rPr>
                        <w:t>HUMANITIES</w:t>
                      </w:r>
                      <w:r w:rsidRPr="00102108">
                        <w:rPr>
                          <w:rFonts w:ascii="Palatino Linotype" w:eastAsia="Calibri" w:hAnsi="Calibri" w:cs="Times New Roman"/>
                          <w:b/>
                          <w:spacing w:val="-6"/>
                          <w:sz w:val="24"/>
                          <w:szCs w:val="24"/>
                        </w:rPr>
                        <w:t xml:space="preserve"> </w:t>
                      </w:r>
                      <w:r w:rsidRPr="00102108">
                        <w:rPr>
                          <w:rFonts w:ascii="Palatino Linotype" w:eastAsia="Calibri" w:hAnsi="Calibri" w:cs="Times New Roman"/>
                          <w:b/>
                          <w:sz w:val="24"/>
                          <w:szCs w:val="24"/>
                        </w:rPr>
                        <w:t>AND</w:t>
                      </w:r>
                      <w:r w:rsidRPr="00102108">
                        <w:rPr>
                          <w:rFonts w:ascii="Palatino Linotype" w:eastAsia="Calibri" w:hAnsi="Calibri" w:cs="Times New Roman"/>
                          <w:b/>
                          <w:spacing w:val="-11"/>
                          <w:sz w:val="24"/>
                          <w:szCs w:val="24"/>
                        </w:rPr>
                        <w:t xml:space="preserve"> </w:t>
                      </w:r>
                      <w:r w:rsidRPr="00102108">
                        <w:rPr>
                          <w:rFonts w:ascii="Palatino Linotype" w:eastAsia="Calibri" w:hAnsi="Calibri" w:cs="Times New Roman"/>
                          <w:b/>
                          <w:sz w:val="24"/>
                          <w:szCs w:val="24"/>
                        </w:rPr>
                        <w:t>SOCIAL</w:t>
                      </w:r>
                      <w:r w:rsidRPr="00102108">
                        <w:rPr>
                          <w:rFonts w:ascii="Palatino Linotype" w:eastAsia="Calibri" w:hAnsi="Calibri" w:cs="Times New Roman"/>
                          <w:b/>
                          <w:spacing w:val="-8"/>
                          <w:sz w:val="24"/>
                          <w:szCs w:val="24"/>
                        </w:rPr>
                        <w:t xml:space="preserve"> </w:t>
                      </w:r>
                      <w:r w:rsidRPr="00102108">
                        <w:rPr>
                          <w:rFonts w:ascii="Palatino Linotype" w:eastAsia="Calibri" w:hAnsi="Calibri" w:cs="Times New Roman"/>
                          <w:b/>
                          <w:sz w:val="24"/>
                          <w:szCs w:val="24"/>
                        </w:rPr>
                        <w:t>SCIENCES</w:t>
                      </w:r>
                      <w:r w:rsidRPr="00102108">
                        <w:rPr>
                          <w:rFonts w:ascii="Palatino Linotype" w:eastAsia="Calibri" w:hAnsi="Calibri" w:cs="Times New Roman"/>
                          <w:b/>
                          <w:spacing w:val="-4"/>
                          <w:sz w:val="24"/>
                          <w:szCs w:val="24"/>
                        </w:rPr>
                        <w:t xml:space="preserve"> </w:t>
                      </w:r>
                      <w:r w:rsidRPr="00102108">
                        <w:rPr>
                          <w:rFonts w:ascii="Palatino Linotype" w:eastAsia="Calibri" w:hAnsi="Calibri" w:cs="Times New Roman"/>
                          <w:b/>
                          <w:sz w:val="24"/>
                          <w:szCs w:val="24"/>
                        </w:rPr>
                        <w:t>MAKERERE UNIVERSITY</w:t>
                      </w:r>
                    </w:p>
                    <w:p w:rsidR="00B12CC6" w:rsidRPr="00102108" w:rsidRDefault="00B12CC6" w:rsidP="00B12CC6">
                      <w:pPr>
                        <w:ind w:right="-1"/>
                        <w:jc w:val="center"/>
                        <w:rPr>
                          <w:rFonts w:ascii="Times New Roman" w:hAnsi="Times New Roman" w:cs="Times New Roman"/>
                          <w:b/>
                          <w:color w:val="FFFFFF" w:themeColor="background1"/>
                          <w:spacing w:val="-1"/>
                          <w:sz w:val="24"/>
                          <w:szCs w:val="24"/>
                        </w:rPr>
                      </w:pPr>
                      <w:r w:rsidRPr="00102108">
                        <w:rPr>
                          <w:rFonts w:ascii="Times New Roman" w:hAnsi="Times New Roman" w:cs="Times New Roman"/>
                          <w:b/>
                          <w:color w:val="FFFFFF" w:themeColor="background1"/>
                          <w:spacing w:val="-1"/>
                          <w:sz w:val="24"/>
                          <w:szCs w:val="24"/>
                        </w:rPr>
                        <w:t>PROJECT REPORT TITTLE:</w:t>
                      </w:r>
                    </w:p>
                    <w:p w:rsidR="00B12CC6" w:rsidRPr="00F071E1" w:rsidRDefault="00B12CC6" w:rsidP="00B12CC6">
                      <w:pPr>
                        <w:ind w:right="-1"/>
                        <w:jc w:val="center"/>
                        <w:rPr>
                          <w:rFonts w:ascii="Times New Roman" w:hAnsi="Times New Roman" w:cs="Times New Roman"/>
                          <w:bCs/>
                          <w:spacing w:val="-1"/>
                          <w:sz w:val="24"/>
                          <w:szCs w:val="24"/>
                        </w:rPr>
                      </w:pPr>
                      <w:r w:rsidRPr="00F071E1">
                        <w:rPr>
                          <w:rFonts w:ascii="Times New Roman" w:hAnsi="Times New Roman" w:cs="Times New Roman"/>
                          <w:b/>
                          <w:bCs/>
                          <w:spacing w:val="-1"/>
                          <w:sz w:val="24"/>
                          <w:szCs w:val="24"/>
                        </w:rPr>
                        <w:t>Financial Management and Resilience for Oil and Gas Project Affected Households (FiMaRe)</w:t>
                      </w:r>
                    </w:p>
                    <w:p w:rsidR="00B12CC6" w:rsidRPr="00596FA5" w:rsidRDefault="00B12CC6" w:rsidP="00B12CC6">
                      <w:pPr>
                        <w:ind w:right="-1"/>
                        <w:jc w:val="center"/>
                        <w:rPr>
                          <w:rFonts w:ascii="Times New Roman" w:hAnsi="Times New Roman" w:cs="Times New Roman"/>
                          <w:b/>
                          <w:bCs/>
                          <w:color w:val="FFFFFF" w:themeColor="background1"/>
                          <w:spacing w:val="-1"/>
                          <w:sz w:val="24"/>
                          <w:szCs w:val="24"/>
                        </w:rPr>
                      </w:pPr>
                      <w:r w:rsidRPr="00596FA5">
                        <w:rPr>
                          <w:rFonts w:ascii="Times New Roman" w:hAnsi="Times New Roman" w:cs="Times New Roman"/>
                          <w:b/>
                          <w:bCs/>
                          <w:color w:val="FFFFFF" w:themeColor="background1"/>
                          <w:spacing w:val="-1"/>
                          <w:sz w:val="24"/>
                          <w:szCs w:val="24"/>
                        </w:rPr>
                        <w:t>PROJECT LOCATION:</w:t>
                      </w:r>
                    </w:p>
                    <w:p w:rsidR="00B12CC6" w:rsidRPr="00DB0B35" w:rsidRDefault="00B12CC6" w:rsidP="00B12CC6">
                      <w:pPr>
                        <w:ind w:right="-1"/>
                        <w:jc w:val="center"/>
                        <w:rPr>
                          <w:rFonts w:ascii="Times New Roman" w:hAnsi="Times New Roman" w:cs="Times New Roman"/>
                          <w:b/>
                          <w:spacing w:val="-1"/>
                          <w:sz w:val="24"/>
                          <w:szCs w:val="24"/>
                          <w:lang w:val="en-GB"/>
                        </w:rPr>
                      </w:pPr>
                      <w:proofErr w:type="spellStart"/>
                      <w:proofErr w:type="gramStart"/>
                      <w:r w:rsidRPr="00DB0B35">
                        <w:rPr>
                          <w:rFonts w:ascii="Times New Roman" w:hAnsi="Times New Roman" w:cs="Times New Roman"/>
                          <w:b/>
                          <w:bCs/>
                          <w:spacing w:val="-1"/>
                          <w:sz w:val="24"/>
                          <w:szCs w:val="24"/>
                        </w:rPr>
                        <w:t>Ngwedo</w:t>
                      </w:r>
                      <w:proofErr w:type="spellEnd"/>
                      <w:r w:rsidRPr="00DB0B35">
                        <w:rPr>
                          <w:rFonts w:ascii="Times New Roman" w:hAnsi="Times New Roman" w:cs="Times New Roman"/>
                          <w:b/>
                          <w:bCs/>
                          <w:spacing w:val="-1"/>
                          <w:sz w:val="24"/>
                          <w:szCs w:val="24"/>
                        </w:rPr>
                        <w:t xml:space="preserve"> Sub County, Buliisa District.</w:t>
                      </w:r>
                      <w:proofErr w:type="gramEnd"/>
                    </w:p>
                    <w:p w:rsidR="00B12CC6" w:rsidRPr="00596FA5" w:rsidRDefault="00B12CC6" w:rsidP="00B12CC6">
                      <w:pPr>
                        <w:spacing w:line="252" w:lineRule="exact"/>
                        <w:jc w:val="center"/>
                        <w:rPr>
                          <w:rFonts w:ascii="Times New Roman" w:hAnsi="Times New Roman" w:cs="Times New Roman"/>
                          <w:b/>
                          <w:color w:val="FFFFFF" w:themeColor="background1"/>
                          <w:spacing w:val="-2"/>
                          <w:sz w:val="24"/>
                          <w:szCs w:val="24"/>
                        </w:rPr>
                      </w:pPr>
                      <w:r w:rsidRPr="00596FA5">
                        <w:rPr>
                          <w:rFonts w:ascii="Times New Roman" w:hAnsi="Times New Roman" w:cs="Times New Roman"/>
                          <w:b/>
                          <w:color w:val="FFFFFF" w:themeColor="background1"/>
                          <w:spacing w:val="-2"/>
                          <w:sz w:val="24"/>
                          <w:szCs w:val="24"/>
                        </w:rPr>
                        <w:t>PEACE FELLOW’S NAME</w:t>
                      </w:r>
                      <w:r>
                        <w:rPr>
                          <w:rFonts w:ascii="Times New Roman" w:hAnsi="Times New Roman" w:cs="Times New Roman"/>
                          <w:b/>
                          <w:color w:val="FFFFFF" w:themeColor="background1"/>
                          <w:spacing w:val="-2"/>
                          <w:sz w:val="24"/>
                          <w:szCs w:val="24"/>
                        </w:rPr>
                        <w:t>:</w:t>
                      </w:r>
                    </w:p>
                    <w:p w:rsidR="00B12CC6" w:rsidRPr="00F071E1" w:rsidRDefault="00B12CC6" w:rsidP="00B12CC6">
                      <w:pPr>
                        <w:spacing w:line="252" w:lineRule="exact"/>
                        <w:jc w:val="center"/>
                        <w:rPr>
                          <w:rFonts w:ascii="Times New Roman" w:hAnsi="Times New Roman" w:cs="Times New Roman"/>
                          <w:b/>
                          <w:spacing w:val="-2"/>
                          <w:sz w:val="24"/>
                          <w:szCs w:val="24"/>
                        </w:rPr>
                      </w:pPr>
                      <w:r w:rsidRPr="00F071E1">
                        <w:rPr>
                          <w:rFonts w:ascii="Times New Roman" w:hAnsi="Times New Roman" w:cs="Times New Roman"/>
                          <w:b/>
                          <w:spacing w:val="-2"/>
                          <w:sz w:val="24"/>
                          <w:szCs w:val="24"/>
                        </w:rPr>
                        <w:t>OWARD TUMUSIIME</w:t>
                      </w:r>
                    </w:p>
                    <w:p w:rsidR="00B12CC6" w:rsidRPr="00F071E1" w:rsidRDefault="00B12CC6" w:rsidP="00B12CC6">
                      <w:pPr>
                        <w:spacing w:line="252" w:lineRule="exact"/>
                        <w:rPr>
                          <w:rFonts w:ascii="Times New Roman" w:hAnsi="Times New Roman" w:cs="Times New Roman"/>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Default="00B12CC6"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F7634D" w:rsidRDefault="00F7634D" w:rsidP="00B12CC6">
                      <w:pPr>
                        <w:spacing w:line="252" w:lineRule="exact"/>
                        <w:rPr>
                          <w:b/>
                          <w:spacing w:val="-2"/>
                          <w:sz w:val="24"/>
                          <w:szCs w:val="24"/>
                        </w:rPr>
                      </w:pPr>
                    </w:p>
                    <w:p w:rsidR="008B083F" w:rsidRDefault="008B083F" w:rsidP="00F7634D">
                      <w:pPr>
                        <w:spacing w:line="252" w:lineRule="exact"/>
                        <w:rPr>
                          <w:rFonts w:ascii="Times New Roman" w:hAnsi="Times New Roman" w:cs="Times New Roman"/>
                          <w:b/>
                          <w:color w:val="FFFFFF" w:themeColor="background1"/>
                          <w:spacing w:val="-2"/>
                          <w:sz w:val="24"/>
                          <w:szCs w:val="24"/>
                        </w:rPr>
                      </w:pPr>
                    </w:p>
                    <w:p w:rsidR="008B083F" w:rsidRDefault="008B083F" w:rsidP="00F7634D">
                      <w:pPr>
                        <w:spacing w:line="252" w:lineRule="exact"/>
                        <w:rPr>
                          <w:rFonts w:ascii="Times New Roman" w:hAnsi="Times New Roman" w:cs="Times New Roman"/>
                          <w:b/>
                          <w:color w:val="FFFFFF" w:themeColor="background1"/>
                          <w:spacing w:val="-2"/>
                          <w:sz w:val="24"/>
                          <w:szCs w:val="24"/>
                        </w:rPr>
                      </w:pPr>
                    </w:p>
                    <w:p w:rsidR="00955B3B" w:rsidRDefault="00F7634D" w:rsidP="00F7634D">
                      <w:pPr>
                        <w:spacing w:line="252" w:lineRule="exact"/>
                        <w:rPr>
                          <w:rFonts w:ascii="Times New Roman" w:hAnsi="Times New Roman" w:cs="Times New Roman"/>
                          <w:b/>
                          <w:color w:val="FFFFFF" w:themeColor="background1"/>
                          <w:spacing w:val="-2"/>
                          <w:sz w:val="24"/>
                          <w:szCs w:val="24"/>
                        </w:rPr>
                      </w:pPr>
                      <w:r w:rsidRPr="007B364D">
                        <w:rPr>
                          <w:rFonts w:ascii="Times New Roman" w:hAnsi="Times New Roman" w:cs="Times New Roman"/>
                          <w:b/>
                          <w:color w:val="FFFFFF" w:themeColor="background1"/>
                          <w:spacing w:val="-2"/>
                          <w:sz w:val="24"/>
                          <w:szCs w:val="24"/>
                        </w:rPr>
                        <w:t>START DATE:</w:t>
                      </w:r>
                      <w:r w:rsidRPr="001625E9">
                        <w:rPr>
                          <w:rFonts w:ascii="Times New Roman" w:hAnsi="Times New Roman" w:cs="Times New Roman"/>
                          <w:b/>
                          <w:color w:val="FFFFFF" w:themeColor="background1"/>
                          <w:spacing w:val="-2"/>
                          <w:sz w:val="24"/>
                          <w:szCs w:val="24"/>
                        </w:rPr>
                        <w:tab/>
                      </w:r>
                      <w:r w:rsidR="00955B3B">
                        <w:rPr>
                          <w:rFonts w:ascii="Times New Roman" w:hAnsi="Times New Roman" w:cs="Times New Roman"/>
                          <w:b/>
                          <w:color w:val="FFFFFF" w:themeColor="background1"/>
                          <w:spacing w:val="-2"/>
                          <w:sz w:val="24"/>
                          <w:szCs w:val="24"/>
                        </w:rPr>
                        <w:t xml:space="preserve">      </w:t>
                      </w:r>
                      <w:r w:rsidR="00955B3B" w:rsidRPr="00A06C9D">
                        <w:rPr>
                          <w:rFonts w:ascii="Times New Roman" w:hAnsi="Times New Roman" w:cs="Times New Roman"/>
                          <w:b/>
                          <w:spacing w:val="-2"/>
                          <w:sz w:val="24"/>
                          <w:szCs w:val="24"/>
                        </w:rPr>
                        <w:t>10</w:t>
                      </w:r>
                      <w:r w:rsidR="00955B3B" w:rsidRPr="00A06C9D">
                        <w:rPr>
                          <w:rFonts w:ascii="Times New Roman" w:hAnsi="Times New Roman" w:cs="Times New Roman"/>
                          <w:b/>
                          <w:spacing w:val="-2"/>
                          <w:sz w:val="24"/>
                          <w:szCs w:val="24"/>
                          <w:vertAlign w:val="superscript"/>
                        </w:rPr>
                        <w:t>TH</w:t>
                      </w:r>
                      <w:r w:rsidR="00955B3B" w:rsidRPr="00A06C9D">
                        <w:rPr>
                          <w:rFonts w:ascii="Times New Roman" w:hAnsi="Times New Roman" w:cs="Times New Roman"/>
                          <w:b/>
                          <w:spacing w:val="-2"/>
                          <w:sz w:val="24"/>
                          <w:szCs w:val="24"/>
                        </w:rPr>
                        <w:t xml:space="preserve"> JANUARY 2022</w:t>
                      </w:r>
                      <w:r w:rsidR="00955B3B">
                        <w:rPr>
                          <w:rFonts w:ascii="Times New Roman" w:hAnsi="Times New Roman" w:cs="Times New Roman"/>
                          <w:b/>
                          <w:color w:val="FFFFFF" w:themeColor="background1"/>
                          <w:spacing w:val="-2"/>
                          <w:sz w:val="24"/>
                          <w:szCs w:val="24"/>
                        </w:rPr>
                        <w:tab/>
                      </w:r>
                    </w:p>
                    <w:p w:rsidR="00F7634D" w:rsidRPr="001625E9" w:rsidRDefault="00F7634D" w:rsidP="00F7634D">
                      <w:pPr>
                        <w:spacing w:line="252" w:lineRule="exact"/>
                        <w:rPr>
                          <w:rFonts w:ascii="Times New Roman" w:hAnsi="Times New Roman" w:cs="Times New Roman"/>
                          <w:b/>
                          <w:color w:val="FFFFFF" w:themeColor="background1"/>
                          <w:spacing w:val="-2"/>
                          <w:sz w:val="24"/>
                          <w:szCs w:val="24"/>
                        </w:rPr>
                      </w:pPr>
                      <w:r w:rsidRPr="001625E9">
                        <w:rPr>
                          <w:rFonts w:ascii="Times New Roman" w:hAnsi="Times New Roman" w:cs="Times New Roman"/>
                          <w:b/>
                          <w:color w:val="FFFFFF" w:themeColor="background1"/>
                          <w:spacing w:val="-2"/>
                          <w:sz w:val="24"/>
                          <w:szCs w:val="24"/>
                        </w:rPr>
                        <w:t>COMPLETION DATE:</w:t>
                      </w:r>
                      <w:r w:rsidR="00955B3B">
                        <w:rPr>
                          <w:rFonts w:ascii="Times New Roman" w:hAnsi="Times New Roman" w:cs="Times New Roman"/>
                          <w:b/>
                          <w:color w:val="FFFFFF" w:themeColor="background1"/>
                          <w:spacing w:val="-2"/>
                          <w:sz w:val="24"/>
                          <w:szCs w:val="24"/>
                        </w:rPr>
                        <w:t xml:space="preserve"> </w:t>
                      </w:r>
                      <w:r w:rsidR="00955B3B" w:rsidRPr="00A06C9D">
                        <w:rPr>
                          <w:rFonts w:ascii="Times New Roman" w:hAnsi="Times New Roman" w:cs="Times New Roman"/>
                          <w:b/>
                          <w:spacing w:val="-2"/>
                          <w:sz w:val="24"/>
                          <w:szCs w:val="24"/>
                        </w:rPr>
                        <w:t>2</w:t>
                      </w:r>
                      <w:r w:rsidR="00955B3B" w:rsidRPr="00A06C9D">
                        <w:rPr>
                          <w:rFonts w:ascii="Times New Roman" w:hAnsi="Times New Roman" w:cs="Times New Roman"/>
                          <w:b/>
                          <w:spacing w:val="-2"/>
                          <w:sz w:val="24"/>
                          <w:szCs w:val="24"/>
                          <w:vertAlign w:val="superscript"/>
                        </w:rPr>
                        <w:t>ND</w:t>
                      </w:r>
                      <w:r w:rsidR="00955B3B" w:rsidRPr="00A06C9D">
                        <w:rPr>
                          <w:rFonts w:ascii="Times New Roman" w:hAnsi="Times New Roman" w:cs="Times New Roman"/>
                          <w:b/>
                          <w:spacing w:val="-2"/>
                          <w:sz w:val="24"/>
                          <w:szCs w:val="24"/>
                        </w:rPr>
                        <w:t xml:space="preserve"> SEPTEMBER 2022</w:t>
                      </w:r>
                    </w:p>
                    <w:p w:rsidR="00F7634D" w:rsidRPr="00F071E1" w:rsidRDefault="00F7634D"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Pr="00F071E1" w:rsidRDefault="00B12CC6" w:rsidP="00B12CC6">
                      <w:pPr>
                        <w:spacing w:line="252" w:lineRule="exact"/>
                        <w:rPr>
                          <w:b/>
                          <w:spacing w:val="-2"/>
                          <w:sz w:val="24"/>
                          <w:szCs w:val="24"/>
                        </w:rPr>
                      </w:pPr>
                    </w:p>
                    <w:p w:rsidR="00B12CC6" w:rsidRDefault="00B12CC6" w:rsidP="00B12CC6">
                      <w:pPr>
                        <w:spacing w:line="252" w:lineRule="exact"/>
                        <w:rPr>
                          <w:b/>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Default="00B12CC6" w:rsidP="00B12CC6">
                      <w:pPr>
                        <w:spacing w:line="252" w:lineRule="exact"/>
                        <w:rPr>
                          <w:rFonts w:ascii="Times New Roman" w:hAnsi="Times New Roman" w:cs="Times New Roman"/>
                          <w:b/>
                          <w:color w:val="FFFFFF" w:themeColor="background1"/>
                          <w:spacing w:val="-2"/>
                          <w:sz w:val="24"/>
                          <w:szCs w:val="24"/>
                        </w:rPr>
                      </w:pPr>
                    </w:p>
                    <w:p w:rsidR="00B12CC6" w:rsidRPr="001625E9" w:rsidRDefault="00B12CC6" w:rsidP="00B12CC6">
                      <w:pPr>
                        <w:spacing w:line="252" w:lineRule="exact"/>
                        <w:rPr>
                          <w:rFonts w:ascii="Times New Roman" w:hAnsi="Times New Roman" w:cs="Times New Roman"/>
                          <w:b/>
                          <w:color w:val="FFFFFF" w:themeColor="background1"/>
                          <w:spacing w:val="-2"/>
                          <w:sz w:val="24"/>
                          <w:szCs w:val="24"/>
                        </w:rPr>
                      </w:pPr>
                      <w:r w:rsidRPr="007B364D">
                        <w:rPr>
                          <w:rFonts w:ascii="Times New Roman" w:hAnsi="Times New Roman" w:cs="Times New Roman"/>
                          <w:b/>
                          <w:color w:val="FFFFFF" w:themeColor="background1"/>
                          <w:spacing w:val="-2"/>
                          <w:sz w:val="24"/>
                          <w:szCs w:val="24"/>
                        </w:rPr>
                        <w:t>START DATE:</w:t>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r>
                      <w:r w:rsidRPr="001625E9">
                        <w:rPr>
                          <w:rFonts w:ascii="Times New Roman" w:hAnsi="Times New Roman" w:cs="Times New Roman"/>
                          <w:b/>
                          <w:color w:val="FFFFFF" w:themeColor="background1"/>
                          <w:spacing w:val="-2"/>
                          <w:sz w:val="24"/>
                          <w:szCs w:val="24"/>
                        </w:rPr>
                        <w:tab/>
                        <w:t>COMPLETION DATE:</w:t>
                      </w:r>
                    </w:p>
                    <w:p w:rsidR="00B12CC6" w:rsidRPr="001625E9" w:rsidRDefault="00B12CC6" w:rsidP="00B12CC6">
                      <w:pPr>
                        <w:pStyle w:val="BodyText"/>
                        <w:spacing w:before="13" w:line="247" w:lineRule="auto"/>
                        <w:ind w:right="6545"/>
                        <w:rPr>
                          <w:b/>
                          <w:color w:val="FFFFFF" w:themeColor="background1"/>
                          <w:sz w:val="24"/>
                          <w:szCs w:val="24"/>
                        </w:rPr>
                      </w:pPr>
                      <w:r w:rsidRPr="001625E9">
                        <w:rPr>
                          <w:b/>
                          <w:color w:val="FFFFFF" w:themeColor="background1"/>
                          <w:sz w:val="24"/>
                          <w:szCs w:val="24"/>
                        </w:rPr>
                        <w:t xml:space="preserve"> </w:t>
                      </w:r>
                    </w:p>
                    <w:p w:rsidR="00B12CC6" w:rsidRPr="00102108" w:rsidRDefault="00B12CC6" w:rsidP="00B12CC6">
                      <w:pPr>
                        <w:ind w:left="-142" w:right="-1"/>
                        <w:jc w:val="center"/>
                        <w:rPr>
                          <w:rFonts w:ascii="Palatino Linotype" w:eastAsia="Calibri" w:hAnsi="Calibri" w:cs="Times New Roman"/>
                          <w:b/>
                          <w:color w:val="FFFFFF" w:themeColor="background1"/>
                          <w:sz w:val="24"/>
                          <w:szCs w:val="24"/>
                        </w:rPr>
                      </w:pPr>
                    </w:p>
                    <w:p w:rsidR="00B12CC6" w:rsidRPr="00102108" w:rsidRDefault="00B12CC6" w:rsidP="00B12CC6">
                      <w:pPr>
                        <w:ind w:left="-142" w:right="-1"/>
                        <w:jc w:val="center"/>
                        <w:rPr>
                          <w:rFonts w:ascii="Palatino Linotype" w:eastAsia="Calibri" w:hAnsi="Calibri" w:cs="Times New Roman"/>
                          <w:b/>
                          <w:sz w:val="24"/>
                          <w:szCs w:val="24"/>
                        </w:rPr>
                      </w:pPr>
                    </w:p>
                    <w:p w:rsidR="00B12CC6" w:rsidRPr="00A57FDD" w:rsidRDefault="00B12CC6" w:rsidP="00B12CC6">
                      <w:pPr>
                        <w:jc w:val="center"/>
                        <w:rPr>
                          <w:b/>
                          <w:color w:val="FFFFFF" w:themeColor="background1"/>
                          <w:sz w:val="44"/>
                        </w:rPr>
                      </w:pPr>
                    </w:p>
                  </w:txbxContent>
                </v:textbox>
              </v:shape>
            </w:pict>
          </mc:Fallback>
        </mc:AlternateContent>
      </w:r>
      <w:r w:rsidR="00272AE8" w:rsidRPr="00272AE8">
        <w:rPr>
          <w:rFonts w:ascii="Calibri" w:eastAsia="Calibri" w:hAnsi="Calibri" w:cs="Times New Roman"/>
          <w:noProof/>
          <w:sz w:val="24"/>
          <w:szCs w:val="24"/>
        </w:rPr>
        <w:drawing>
          <wp:anchor distT="0" distB="0" distL="114300" distR="114300" simplePos="0" relativeHeight="251672576" behindDoc="0" locked="0" layoutInCell="1" allowOverlap="1" wp14:anchorId="4AF78C24" wp14:editId="15C81304">
            <wp:simplePos x="0" y="0"/>
            <wp:positionH relativeFrom="page">
              <wp:posOffset>328638</wp:posOffset>
            </wp:positionH>
            <wp:positionV relativeFrom="paragraph">
              <wp:posOffset>-9368155</wp:posOffset>
            </wp:positionV>
            <wp:extent cx="7166919" cy="761690"/>
            <wp:effectExtent l="0" t="0" r="0" b="635"/>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6919" cy="761690"/>
                    </a:xfrm>
                    <a:prstGeom prst="rect">
                      <a:avLst/>
                    </a:prstGeom>
                  </pic:spPr>
                </pic:pic>
              </a:graphicData>
            </a:graphic>
            <wp14:sizeRelH relativeFrom="margin">
              <wp14:pctWidth>0</wp14:pctWidth>
            </wp14:sizeRelH>
            <wp14:sizeRelV relativeFrom="margin">
              <wp14:pctHeight>0</wp14:pctHeight>
            </wp14:sizeRelV>
          </wp:anchor>
        </w:drawing>
      </w:r>
      <w:r w:rsidR="00272AE8" w:rsidRPr="00272AE8">
        <w:rPr>
          <w:rFonts w:ascii="Calibri" w:eastAsia="Times New Roman" w:hAnsi="Calibri" w:cs="Times New Roman"/>
          <w:noProof/>
        </w:rPr>
        <w:drawing>
          <wp:anchor distT="0" distB="0" distL="114300" distR="114300" simplePos="0" relativeHeight="251670528" behindDoc="0" locked="0" layoutInCell="1" allowOverlap="1" wp14:anchorId="1A45CA9E" wp14:editId="027AD696">
            <wp:simplePos x="0" y="0"/>
            <wp:positionH relativeFrom="column">
              <wp:posOffset>-676275</wp:posOffset>
            </wp:positionH>
            <wp:positionV relativeFrom="paragraph">
              <wp:posOffset>-495935</wp:posOffset>
            </wp:positionV>
            <wp:extent cx="15249525" cy="10152380"/>
            <wp:effectExtent l="0" t="0" r="952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9525" cy="10152380"/>
                    </a:xfrm>
                    <a:prstGeom prst="rect">
                      <a:avLst/>
                    </a:prstGeom>
                  </pic:spPr>
                </pic:pic>
              </a:graphicData>
            </a:graphic>
            <wp14:sizeRelH relativeFrom="margin">
              <wp14:pctWidth>0</wp14:pctWidth>
            </wp14:sizeRelH>
            <wp14:sizeRelV relativeFrom="margin">
              <wp14:pctHeight>0</wp14:pctHeight>
            </wp14:sizeRelV>
          </wp:anchor>
        </w:drawing>
      </w:r>
      <w:r w:rsidR="002A2F53" w:rsidRPr="00F071E1">
        <w:rPr>
          <w:noProof/>
        </w:rPr>
        <w:drawing>
          <wp:anchor distT="0" distB="0" distL="114300" distR="114300" simplePos="0" relativeHeight="251666432" behindDoc="0" locked="0" layoutInCell="1" allowOverlap="1" wp14:anchorId="2777CE76" wp14:editId="3A38502C">
            <wp:simplePos x="0" y="0"/>
            <wp:positionH relativeFrom="page">
              <wp:align>center</wp:align>
            </wp:positionH>
            <wp:positionV relativeFrom="paragraph">
              <wp:posOffset>-336550</wp:posOffset>
            </wp:positionV>
            <wp:extent cx="5803501" cy="546544"/>
            <wp:effectExtent l="0" t="0" r="0" b="635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3501" cy="546544"/>
                    </a:xfrm>
                    <a:prstGeom prst="rect">
                      <a:avLst/>
                    </a:prstGeom>
                  </pic:spPr>
                </pic:pic>
              </a:graphicData>
            </a:graphic>
          </wp:anchor>
        </w:drawing>
      </w:r>
    </w:p>
    <w:sdt>
      <w:sdtPr>
        <w:rPr>
          <w:rFonts w:ascii="Times New Roman" w:eastAsiaTheme="minorHAnsi" w:hAnsi="Times New Roman" w:cs="Times New Roman"/>
          <w:color w:val="auto"/>
          <w:sz w:val="24"/>
          <w:szCs w:val="24"/>
        </w:rPr>
        <w:id w:val="-1968106634"/>
        <w:docPartObj>
          <w:docPartGallery w:val="Table of Contents"/>
          <w:docPartUnique/>
        </w:docPartObj>
      </w:sdtPr>
      <w:sdtEndPr>
        <w:rPr>
          <w:b/>
          <w:bCs/>
          <w:noProof/>
        </w:rPr>
      </w:sdtEndPr>
      <w:sdtContent>
        <w:p w:rsidR="00743F16" w:rsidRPr="00741E63" w:rsidRDefault="00743F16" w:rsidP="008026BD">
          <w:pPr>
            <w:pStyle w:val="TOCHeading"/>
            <w:jc w:val="center"/>
            <w:rPr>
              <w:rFonts w:ascii="Times New Roman" w:hAnsi="Times New Roman" w:cs="Times New Roman"/>
              <w:b/>
              <w:color w:val="auto"/>
              <w:sz w:val="24"/>
              <w:szCs w:val="24"/>
            </w:rPr>
          </w:pPr>
          <w:r w:rsidRPr="00741E63">
            <w:rPr>
              <w:rFonts w:ascii="Times New Roman" w:hAnsi="Times New Roman" w:cs="Times New Roman"/>
              <w:b/>
              <w:color w:val="auto"/>
              <w:sz w:val="24"/>
              <w:szCs w:val="24"/>
            </w:rPr>
            <w:t>Table of Contents</w:t>
          </w:r>
        </w:p>
        <w:p w:rsidR="008026BD" w:rsidRPr="00804A14" w:rsidRDefault="008026BD" w:rsidP="008026BD">
          <w:pPr>
            <w:rPr>
              <w:rFonts w:ascii="Times New Roman" w:hAnsi="Times New Roman" w:cs="Times New Roman"/>
              <w:sz w:val="24"/>
              <w:szCs w:val="24"/>
            </w:rPr>
          </w:pPr>
        </w:p>
        <w:p w:rsidR="0042350D" w:rsidRPr="00804A14" w:rsidRDefault="00743F16" w:rsidP="0070249A">
          <w:pPr>
            <w:pStyle w:val="TOC2"/>
            <w:tabs>
              <w:tab w:val="right" w:leader="dot" w:pos="9904"/>
            </w:tabs>
            <w:ind w:left="0"/>
            <w:rPr>
              <w:rFonts w:ascii="Times New Roman" w:eastAsiaTheme="minorEastAsia" w:hAnsi="Times New Roman" w:cs="Times New Roman"/>
              <w:noProof/>
              <w:sz w:val="24"/>
              <w:szCs w:val="24"/>
            </w:rPr>
          </w:pPr>
          <w:r w:rsidRPr="00804A14">
            <w:rPr>
              <w:rFonts w:ascii="Times New Roman" w:hAnsi="Times New Roman" w:cs="Times New Roman"/>
              <w:sz w:val="24"/>
              <w:szCs w:val="24"/>
            </w:rPr>
            <w:fldChar w:fldCharType="begin"/>
          </w:r>
          <w:r w:rsidRPr="00804A14">
            <w:rPr>
              <w:rFonts w:ascii="Times New Roman" w:hAnsi="Times New Roman" w:cs="Times New Roman"/>
              <w:sz w:val="24"/>
              <w:szCs w:val="24"/>
            </w:rPr>
            <w:instrText xml:space="preserve"> TOC \o "1-3" \h \z \u </w:instrText>
          </w:r>
          <w:r w:rsidRPr="00804A14">
            <w:rPr>
              <w:rFonts w:ascii="Times New Roman" w:hAnsi="Times New Roman" w:cs="Times New Roman"/>
              <w:sz w:val="24"/>
              <w:szCs w:val="24"/>
            </w:rPr>
            <w:fldChar w:fldCharType="separate"/>
          </w:r>
          <w:hyperlink w:anchor="_Toc113290814" w:history="1">
            <w:r w:rsidR="0042350D" w:rsidRPr="00804A14">
              <w:rPr>
                <w:rStyle w:val="Hyperlink"/>
                <w:rFonts w:ascii="Times New Roman" w:hAnsi="Times New Roman" w:cs="Times New Roman"/>
                <w:noProof/>
                <w:sz w:val="24"/>
                <w:szCs w:val="24"/>
              </w:rPr>
              <w:t>ABSTRACT</w:t>
            </w:r>
            <w:r w:rsidR="0042350D" w:rsidRPr="00804A14">
              <w:rPr>
                <w:rFonts w:ascii="Times New Roman" w:hAnsi="Times New Roman" w:cs="Times New Roman"/>
                <w:noProof/>
                <w:webHidden/>
                <w:sz w:val="24"/>
                <w:szCs w:val="24"/>
              </w:rPr>
              <w:tab/>
            </w:r>
            <w:r w:rsidR="0042350D" w:rsidRPr="00804A14">
              <w:rPr>
                <w:rFonts w:ascii="Times New Roman" w:hAnsi="Times New Roman" w:cs="Times New Roman"/>
                <w:noProof/>
                <w:webHidden/>
                <w:sz w:val="24"/>
                <w:szCs w:val="24"/>
              </w:rPr>
              <w:fldChar w:fldCharType="begin"/>
            </w:r>
            <w:r w:rsidR="0042350D" w:rsidRPr="00804A14">
              <w:rPr>
                <w:rFonts w:ascii="Times New Roman" w:hAnsi="Times New Roman" w:cs="Times New Roman"/>
                <w:noProof/>
                <w:webHidden/>
                <w:sz w:val="24"/>
                <w:szCs w:val="24"/>
              </w:rPr>
              <w:instrText xml:space="preserve"> PAGEREF _Toc113290814 \h </w:instrText>
            </w:r>
            <w:r w:rsidR="0042350D" w:rsidRPr="00804A14">
              <w:rPr>
                <w:rFonts w:ascii="Times New Roman" w:hAnsi="Times New Roman" w:cs="Times New Roman"/>
                <w:noProof/>
                <w:webHidden/>
                <w:sz w:val="24"/>
                <w:szCs w:val="24"/>
              </w:rPr>
            </w:r>
            <w:r w:rsidR="0042350D" w:rsidRPr="00804A14">
              <w:rPr>
                <w:rFonts w:ascii="Times New Roman" w:hAnsi="Times New Roman" w:cs="Times New Roman"/>
                <w:noProof/>
                <w:webHidden/>
                <w:sz w:val="24"/>
                <w:szCs w:val="24"/>
              </w:rPr>
              <w:fldChar w:fldCharType="separate"/>
            </w:r>
            <w:r w:rsidR="00C10387">
              <w:rPr>
                <w:rFonts w:ascii="Times New Roman" w:hAnsi="Times New Roman" w:cs="Times New Roman"/>
                <w:noProof/>
                <w:webHidden/>
                <w:sz w:val="24"/>
                <w:szCs w:val="24"/>
              </w:rPr>
              <w:t>3</w:t>
            </w:r>
            <w:r w:rsidR="0042350D" w:rsidRPr="00804A14">
              <w:rPr>
                <w:rFonts w:ascii="Times New Roman" w:hAnsi="Times New Roman" w:cs="Times New Roman"/>
                <w:noProof/>
                <w:webHidden/>
                <w:sz w:val="24"/>
                <w:szCs w:val="24"/>
              </w:rPr>
              <w:fldChar w:fldCharType="end"/>
            </w:r>
          </w:hyperlink>
        </w:p>
        <w:p w:rsidR="0042350D" w:rsidRPr="00804A14" w:rsidRDefault="008522E6" w:rsidP="0070249A">
          <w:pPr>
            <w:pStyle w:val="TOC2"/>
            <w:tabs>
              <w:tab w:val="right" w:leader="dot" w:pos="9904"/>
            </w:tabs>
            <w:ind w:left="0"/>
            <w:rPr>
              <w:rFonts w:ascii="Times New Roman" w:eastAsiaTheme="minorEastAsia" w:hAnsi="Times New Roman" w:cs="Times New Roman"/>
              <w:noProof/>
              <w:sz w:val="24"/>
              <w:szCs w:val="24"/>
            </w:rPr>
          </w:pPr>
          <w:hyperlink w:anchor="_Toc113290815" w:history="1">
            <w:r w:rsidR="0042350D" w:rsidRPr="00804A14">
              <w:rPr>
                <w:rStyle w:val="Hyperlink"/>
                <w:rFonts w:ascii="Times New Roman" w:hAnsi="Times New Roman" w:cs="Times New Roman"/>
                <w:noProof/>
                <w:sz w:val="24"/>
                <w:szCs w:val="24"/>
              </w:rPr>
              <w:t>LIST OF ACRONYMS</w:t>
            </w:r>
            <w:r w:rsidR="0042350D" w:rsidRPr="00804A14">
              <w:rPr>
                <w:rFonts w:ascii="Times New Roman" w:hAnsi="Times New Roman" w:cs="Times New Roman"/>
                <w:noProof/>
                <w:webHidden/>
                <w:sz w:val="24"/>
                <w:szCs w:val="24"/>
              </w:rPr>
              <w:tab/>
            </w:r>
            <w:r w:rsidR="0042350D" w:rsidRPr="00804A14">
              <w:rPr>
                <w:rFonts w:ascii="Times New Roman" w:hAnsi="Times New Roman" w:cs="Times New Roman"/>
                <w:noProof/>
                <w:webHidden/>
                <w:sz w:val="24"/>
                <w:szCs w:val="24"/>
              </w:rPr>
              <w:fldChar w:fldCharType="begin"/>
            </w:r>
            <w:r w:rsidR="0042350D" w:rsidRPr="00804A14">
              <w:rPr>
                <w:rFonts w:ascii="Times New Roman" w:hAnsi="Times New Roman" w:cs="Times New Roman"/>
                <w:noProof/>
                <w:webHidden/>
                <w:sz w:val="24"/>
                <w:szCs w:val="24"/>
              </w:rPr>
              <w:instrText xml:space="preserve"> PAGEREF _Toc113290815 \h </w:instrText>
            </w:r>
            <w:r w:rsidR="0042350D" w:rsidRPr="00804A14">
              <w:rPr>
                <w:rFonts w:ascii="Times New Roman" w:hAnsi="Times New Roman" w:cs="Times New Roman"/>
                <w:noProof/>
                <w:webHidden/>
                <w:sz w:val="24"/>
                <w:szCs w:val="24"/>
              </w:rPr>
            </w:r>
            <w:r w:rsidR="0042350D" w:rsidRPr="00804A14">
              <w:rPr>
                <w:rFonts w:ascii="Times New Roman" w:hAnsi="Times New Roman" w:cs="Times New Roman"/>
                <w:noProof/>
                <w:webHidden/>
                <w:sz w:val="24"/>
                <w:szCs w:val="24"/>
              </w:rPr>
              <w:fldChar w:fldCharType="separate"/>
            </w:r>
            <w:r w:rsidR="00C10387">
              <w:rPr>
                <w:rFonts w:ascii="Times New Roman" w:hAnsi="Times New Roman" w:cs="Times New Roman"/>
                <w:noProof/>
                <w:webHidden/>
                <w:sz w:val="24"/>
                <w:szCs w:val="24"/>
              </w:rPr>
              <w:t>4</w:t>
            </w:r>
            <w:r w:rsidR="0042350D" w:rsidRPr="00804A14">
              <w:rPr>
                <w:rFonts w:ascii="Times New Roman" w:hAnsi="Times New Roman" w:cs="Times New Roman"/>
                <w:noProof/>
                <w:webHidden/>
                <w:sz w:val="24"/>
                <w:szCs w:val="24"/>
              </w:rPr>
              <w:fldChar w:fldCharType="end"/>
            </w:r>
          </w:hyperlink>
        </w:p>
        <w:p w:rsidR="0042350D" w:rsidRPr="007F6AA2" w:rsidRDefault="008522E6" w:rsidP="00ED3503">
          <w:pPr>
            <w:pStyle w:val="TOC1"/>
            <w:rPr>
              <w:rFonts w:eastAsiaTheme="minorEastAsia"/>
            </w:rPr>
          </w:pPr>
          <w:hyperlink w:anchor="_Toc113290818" w:history="1">
            <w:r w:rsidR="0042350D" w:rsidRPr="007F6AA2">
              <w:rPr>
                <w:rStyle w:val="Hyperlink"/>
              </w:rPr>
              <w:t>CHAPTER ONE</w:t>
            </w:r>
            <w:r w:rsidR="0042350D" w:rsidRPr="007F6AA2">
              <w:rPr>
                <w:webHidden/>
              </w:rPr>
              <w:tab/>
            </w:r>
            <w:r w:rsidR="0042350D" w:rsidRPr="007F6AA2">
              <w:rPr>
                <w:webHidden/>
              </w:rPr>
              <w:fldChar w:fldCharType="begin"/>
            </w:r>
            <w:r w:rsidR="0042350D" w:rsidRPr="007F6AA2">
              <w:rPr>
                <w:webHidden/>
              </w:rPr>
              <w:instrText xml:space="preserve"> PAGEREF _Toc113290818 \h </w:instrText>
            </w:r>
            <w:r w:rsidR="0042350D" w:rsidRPr="007F6AA2">
              <w:rPr>
                <w:webHidden/>
              </w:rPr>
            </w:r>
            <w:r w:rsidR="0042350D" w:rsidRPr="007F6AA2">
              <w:rPr>
                <w:webHidden/>
              </w:rPr>
              <w:fldChar w:fldCharType="separate"/>
            </w:r>
            <w:r w:rsidR="00C10387">
              <w:rPr>
                <w:webHidden/>
              </w:rPr>
              <w:t>5</w:t>
            </w:r>
            <w:r w:rsidR="0042350D" w:rsidRPr="007F6AA2">
              <w:rPr>
                <w:webHidden/>
              </w:rPr>
              <w:fldChar w:fldCharType="end"/>
            </w:r>
          </w:hyperlink>
        </w:p>
        <w:p w:rsidR="0042350D" w:rsidRPr="00804A14" w:rsidRDefault="008522E6" w:rsidP="0070249A">
          <w:pPr>
            <w:pStyle w:val="TOC2"/>
            <w:tabs>
              <w:tab w:val="right" w:leader="dot" w:pos="9904"/>
            </w:tabs>
            <w:ind w:left="0"/>
            <w:rPr>
              <w:rFonts w:ascii="Times New Roman" w:eastAsiaTheme="minorEastAsia" w:hAnsi="Times New Roman" w:cs="Times New Roman"/>
              <w:noProof/>
              <w:sz w:val="24"/>
              <w:szCs w:val="24"/>
            </w:rPr>
          </w:pPr>
          <w:hyperlink w:anchor="_Toc113290825" w:history="1">
            <w:r w:rsidR="0042350D" w:rsidRPr="00804A14">
              <w:rPr>
                <w:rStyle w:val="Hyperlink"/>
                <w:rFonts w:ascii="Times New Roman" w:hAnsi="Times New Roman" w:cs="Times New Roman"/>
                <w:noProof/>
                <w:sz w:val="24"/>
                <w:szCs w:val="24"/>
              </w:rPr>
              <w:t>1.2 Problem Statement</w:t>
            </w:r>
            <w:r w:rsidR="0042350D" w:rsidRPr="00804A14">
              <w:rPr>
                <w:rFonts w:ascii="Times New Roman" w:hAnsi="Times New Roman" w:cs="Times New Roman"/>
                <w:noProof/>
                <w:webHidden/>
                <w:sz w:val="24"/>
                <w:szCs w:val="24"/>
              </w:rPr>
              <w:tab/>
            </w:r>
            <w:r w:rsidR="0042350D" w:rsidRPr="00804A14">
              <w:rPr>
                <w:rFonts w:ascii="Times New Roman" w:hAnsi="Times New Roman" w:cs="Times New Roman"/>
                <w:noProof/>
                <w:webHidden/>
                <w:sz w:val="24"/>
                <w:szCs w:val="24"/>
              </w:rPr>
              <w:fldChar w:fldCharType="begin"/>
            </w:r>
            <w:r w:rsidR="0042350D" w:rsidRPr="00804A14">
              <w:rPr>
                <w:rFonts w:ascii="Times New Roman" w:hAnsi="Times New Roman" w:cs="Times New Roman"/>
                <w:noProof/>
                <w:webHidden/>
                <w:sz w:val="24"/>
                <w:szCs w:val="24"/>
              </w:rPr>
              <w:instrText xml:space="preserve"> PAGEREF _Toc113290825 \h </w:instrText>
            </w:r>
            <w:r w:rsidR="0042350D" w:rsidRPr="00804A14">
              <w:rPr>
                <w:rFonts w:ascii="Times New Roman" w:hAnsi="Times New Roman" w:cs="Times New Roman"/>
                <w:noProof/>
                <w:webHidden/>
                <w:sz w:val="24"/>
                <w:szCs w:val="24"/>
              </w:rPr>
            </w:r>
            <w:r w:rsidR="0042350D" w:rsidRPr="00804A14">
              <w:rPr>
                <w:rFonts w:ascii="Times New Roman" w:hAnsi="Times New Roman" w:cs="Times New Roman"/>
                <w:noProof/>
                <w:webHidden/>
                <w:sz w:val="24"/>
                <w:szCs w:val="24"/>
              </w:rPr>
              <w:fldChar w:fldCharType="separate"/>
            </w:r>
            <w:r w:rsidR="00C10387">
              <w:rPr>
                <w:rFonts w:ascii="Times New Roman" w:hAnsi="Times New Roman" w:cs="Times New Roman"/>
                <w:noProof/>
                <w:webHidden/>
                <w:sz w:val="24"/>
                <w:szCs w:val="24"/>
              </w:rPr>
              <w:t>7</w:t>
            </w:r>
            <w:r w:rsidR="0042350D" w:rsidRPr="00804A14">
              <w:rPr>
                <w:rFonts w:ascii="Times New Roman" w:hAnsi="Times New Roman" w:cs="Times New Roman"/>
                <w:noProof/>
                <w:webHidden/>
                <w:sz w:val="24"/>
                <w:szCs w:val="24"/>
              </w:rPr>
              <w:fldChar w:fldCharType="end"/>
            </w:r>
          </w:hyperlink>
        </w:p>
        <w:p w:rsidR="0042350D" w:rsidRPr="00804A14" w:rsidRDefault="008522E6" w:rsidP="0070249A">
          <w:pPr>
            <w:pStyle w:val="TOC2"/>
            <w:tabs>
              <w:tab w:val="right" w:leader="dot" w:pos="9904"/>
            </w:tabs>
            <w:ind w:left="0"/>
            <w:rPr>
              <w:rFonts w:ascii="Times New Roman" w:eastAsiaTheme="minorEastAsia" w:hAnsi="Times New Roman" w:cs="Times New Roman"/>
              <w:noProof/>
              <w:sz w:val="24"/>
              <w:szCs w:val="24"/>
            </w:rPr>
          </w:pPr>
          <w:hyperlink w:anchor="_Toc113290826" w:history="1">
            <w:r w:rsidR="0042350D" w:rsidRPr="00804A14">
              <w:rPr>
                <w:rStyle w:val="Hyperlink"/>
                <w:rFonts w:ascii="Times New Roman" w:hAnsi="Times New Roman" w:cs="Times New Roman"/>
                <w:noProof/>
                <w:sz w:val="24"/>
                <w:szCs w:val="24"/>
              </w:rPr>
              <w:t>1.3 Goals</w:t>
            </w:r>
            <w:r w:rsidR="0042350D" w:rsidRPr="00804A14">
              <w:rPr>
                <w:rStyle w:val="Hyperlink"/>
                <w:rFonts w:ascii="Times New Roman" w:hAnsi="Times New Roman" w:cs="Times New Roman"/>
                <w:noProof/>
                <w:spacing w:val="-6"/>
                <w:sz w:val="24"/>
                <w:szCs w:val="24"/>
              </w:rPr>
              <w:t xml:space="preserve"> </w:t>
            </w:r>
            <w:r w:rsidR="0042350D" w:rsidRPr="00804A14">
              <w:rPr>
                <w:rStyle w:val="Hyperlink"/>
                <w:rFonts w:ascii="Times New Roman" w:hAnsi="Times New Roman" w:cs="Times New Roman"/>
                <w:noProof/>
                <w:sz w:val="24"/>
                <w:szCs w:val="24"/>
              </w:rPr>
              <w:t>and</w:t>
            </w:r>
            <w:r w:rsidR="0042350D" w:rsidRPr="00804A14">
              <w:rPr>
                <w:rStyle w:val="Hyperlink"/>
                <w:rFonts w:ascii="Times New Roman" w:hAnsi="Times New Roman" w:cs="Times New Roman"/>
                <w:noProof/>
                <w:spacing w:val="-6"/>
                <w:sz w:val="24"/>
                <w:szCs w:val="24"/>
              </w:rPr>
              <w:t xml:space="preserve"> </w:t>
            </w:r>
            <w:r w:rsidR="0042350D" w:rsidRPr="00804A14">
              <w:rPr>
                <w:rStyle w:val="Hyperlink"/>
                <w:rFonts w:ascii="Times New Roman" w:hAnsi="Times New Roman" w:cs="Times New Roman"/>
                <w:noProof/>
                <w:sz w:val="24"/>
                <w:szCs w:val="24"/>
              </w:rPr>
              <w:t>Objectives</w:t>
            </w:r>
            <w:r w:rsidR="0042350D" w:rsidRPr="00804A14">
              <w:rPr>
                <w:rFonts w:ascii="Times New Roman" w:hAnsi="Times New Roman" w:cs="Times New Roman"/>
                <w:noProof/>
                <w:webHidden/>
                <w:sz w:val="24"/>
                <w:szCs w:val="24"/>
              </w:rPr>
              <w:tab/>
            </w:r>
            <w:r w:rsidR="0042350D" w:rsidRPr="00804A14">
              <w:rPr>
                <w:rFonts w:ascii="Times New Roman" w:hAnsi="Times New Roman" w:cs="Times New Roman"/>
                <w:noProof/>
                <w:webHidden/>
                <w:sz w:val="24"/>
                <w:szCs w:val="24"/>
              </w:rPr>
              <w:fldChar w:fldCharType="begin"/>
            </w:r>
            <w:r w:rsidR="0042350D" w:rsidRPr="00804A14">
              <w:rPr>
                <w:rFonts w:ascii="Times New Roman" w:hAnsi="Times New Roman" w:cs="Times New Roman"/>
                <w:noProof/>
                <w:webHidden/>
                <w:sz w:val="24"/>
                <w:szCs w:val="24"/>
              </w:rPr>
              <w:instrText xml:space="preserve"> PAGEREF _Toc113290826 \h </w:instrText>
            </w:r>
            <w:r w:rsidR="0042350D" w:rsidRPr="00804A14">
              <w:rPr>
                <w:rFonts w:ascii="Times New Roman" w:hAnsi="Times New Roman" w:cs="Times New Roman"/>
                <w:noProof/>
                <w:webHidden/>
                <w:sz w:val="24"/>
                <w:szCs w:val="24"/>
              </w:rPr>
            </w:r>
            <w:r w:rsidR="0042350D" w:rsidRPr="00804A14">
              <w:rPr>
                <w:rFonts w:ascii="Times New Roman" w:hAnsi="Times New Roman" w:cs="Times New Roman"/>
                <w:noProof/>
                <w:webHidden/>
                <w:sz w:val="24"/>
                <w:szCs w:val="24"/>
              </w:rPr>
              <w:fldChar w:fldCharType="separate"/>
            </w:r>
            <w:r w:rsidR="00C10387">
              <w:rPr>
                <w:rFonts w:ascii="Times New Roman" w:hAnsi="Times New Roman" w:cs="Times New Roman"/>
                <w:noProof/>
                <w:webHidden/>
                <w:sz w:val="24"/>
                <w:szCs w:val="24"/>
              </w:rPr>
              <w:t>7</w:t>
            </w:r>
            <w:r w:rsidR="0042350D" w:rsidRPr="00804A14">
              <w:rPr>
                <w:rFonts w:ascii="Times New Roman" w:hAnsi="Times New Roman" w:cs="Times New Roman"/>
                <w:noProof/>
                <w:webHidden/>
                <w:sz w:val="24"/>
                <w:szCs w:val="24"/>
              </w:rPr>
              <w:fldChar w:fldCharType="end"/>
            </w:r>
          </w:hyperlink>
        </w:p>
        <w:p w:rsidR="0042350D" w:rsidRPr="00804A14" w:rsidRDefault="008522E6" w:rsidP="0070249A">
          <w:pPr>
            <w:pStyle w:val="TOC2"/>
            <w:tabs>
              <w:tab w:val="right" w:leader="dot" w:pos="9904"/>
            </w:tabs>
            <w:ind w:left="0"/>
            <w:rPr>
              <w:rFonts w:ascii="Times New Roman" w:eastAsiaTheme="minorEastAsia" w:hAnsi="Times New Roman" w:cs="Times New Roman"/>
              <w:noProof/>
              <w:sz w:val="24"/>
              <w:szCs w:val="24"/>
            </w:rPr>
          </w:pPr>
          <w:hyperlink w:anchor="_Toc113290827" w:history="1">
            <w:r w:rsidR="0042350D" w:rsidRPr="00804A14">
              <w:rPr>
                <w:rStyle w:val="Hyperlink"/>
                <w:rFonts w:ascii="Times New Roman" w:hAnsi="Times New Roman" w:cs="Times New Roman"/>
                <w:noProof/>
                <w:sz w:val="24"/>
                <w:szCs w:val="24"/>
              </w:rPr>
              <w:t>1.4 Challenges</w:t>
            </w:r>
            <w:r w:rsidR="0042350D" w:rsidRPr="00804A14">
              <w:rPr>
                <w:rStyle w:val="Hyperlink"/>
                <w:rFonts w:ascii="Times New Roman" w:hAnsi="Times New Roman" w:cs="Times New Roman"/>
                <w:noProof/>
                <w:spacing w:val="-10"/>
                <w:sz w:val="24"/>
                <w:szCs w:val="24"/>
              </w:rPr>
              <w:t xml:space="preserve"> </w:t>
            </w:r>
            <w:r w:rsidR="0042350D" w:rsidRPr="00804A14">
              <w:rPr>
                <w:rStyle w:val="Hyperlink"/>
                <w:rFonts w:ascii="Times New Roman" w:hAnsi="Times New Roman" w:cs="Times New Roman"/>
                <w:noProof/>
                <w:sz w:val="24"/>
                <w:szCs w:val="24"/>
              </w:rPr>
              <w:t>and</w:t>
            </w:r>
            <w:r w:rsidR="0042350D" w:rsidRPr="00804A14">
              <w:rPr>
                <w:rStyle w:val="Hyperlink"/>
                <w:rFonts w:ascii="Times New Roman" w:hAnsi="Times New Roman" w:cs="Times New Roman"/>
                <w:noProof/>
                <w:spacing w:val="-7"/>
                <w:sz w:val="24"/>
                <w:szCs w:val="24"/>
              </w:rPr>
              <w:t xml:space="preserve"> </w:t>
            </w:r>
            <w:r w:rsidR="0042350D" w:rsidRPr="00804A14">
              <w:rPr>
                <w:rStyle w:val="Hyperlink"/>
                <w:rFonts w:ascii="Times New Roman" w:hAnsi="Times New Roman" w:cs="Times New Roman"/>
                <w:noProof/>
                <w:sz w:val="24"/>
                <w:szCs w:val="24"/>
              </w:rPr>
              <w:t>mitigation</w:t>
            </w:r>
            <w:r w:rsidR="0042350D" w:rsidRPr="00804A14">
              <w:rPr>
                <w:rStyle w:val="Hyperlink"/>
                <w:rFonts w:ascii="Times New Roman" w:hAnsi="Times New Roman" w:cs="Times New Roman"/>
                <w:noProof/>
                <w:spacing w:val="-12"/>
                <w:sz w:val="24"/>
                <w:szCs w:val="24"/>
              </w:rPr>
              <w:t xml:space="preserve"> </w:t>
            </w:r>
            <w:r w:rsidR="0042350D" w:rsidRPr="00804A14">
              <w:rPr>
                <w:rStyle w:val="Hyperlink"/>
                <w:rFonts w:ascii="Times New Roman" w:hAnsi="Times New Roman" w:cs="Times New Roman"/>
                <w:noProof/>
                <w:sz w:val="24"/>
                <w:szCs w:val="24"/>
              </w:rPr>
              <w:t>strategies</w:t>
            </w:r>
            <w:r w:rsidR="0042350D" w:rsidRPr="00804A14">
              <w:rPr>
                <w:rFonts w:ascii="Times New Roman" w:hAnsi="Times New Roman" w:cs="Times New Roman"/>
                <w:noProof/>
                <w:webHidden/>
                <w:sz w:val="24"/>
                <w:szCs w:val="24"/>
              </w:rPr>
              <w:tab/>
            </w:r>
            <w:r w:rsidR="0042350D" w:rsidRPr="00804A14">
              <w:rPr>
                <w:rFonts w:ascii="Times New Roman" w:hAnsi="Times New Roman" w:cs="Times New Roman"/>
                <w:noProof/>
                <w:webHidden/>
                <w:sz w:val="24"/>
                <w:szCs w:val="24"/>
              </w:rPr>
              <w:fldChar w:fldCharType="begin"/>
            </w:r>
            <w:r w:rsidR="0042350D" w:rsidRPr="00804A14">
              <w:rPr>
                <w:rFonts w:ascii="Times New Roman" w:hAnsi="Times New Roman" w:cs="Times New Roman"/>
                <w:noProof/>
                <w:webHidden/>
                <w:sz w:val="24"/>
                <w:szCs w:val="24"/>
              </w:rPr>
              <w:instrText xml:space="preserve"> PAGEREF _Toc113290827 \h </w:instrText>
            </w:r>
            <w:r w:rsidR="0042350D" w:rsidRPr="00804A14">
              <w:rPr>
                <w:rFonts w:ascii="Times New Roman" w:hAnsi="Times New Roman" w:cs="Times New Roman"/>
                <w:noProof/>
                <w:webHidden/>
                <w:sz w:val="24"/>
                <w:szCs w:val="24"/>
              </w:rPr>
            </w:r>
            <w:r w:rsidR="0042350D" w:rsidRPr="00804A14">
              <w:rPr>
                <w:rFonts w:ascii="Times New Roman" w:hAnsi="Times New Roman" w:cs="Times New Roman"/>
                <w:noProof/>
                <w:webHidden/>
                <w:sz w:val="24"/>
                <w:szCs w:val="24"/>
              </w:rPr>
              <w:fldChar w:fldCharType="separate"/>
            </w:r>
            <w:r w:rsidR="00C10387">
              <w:rPr>
                <w:rFonts w:ascii="Times New Roman" w:hAnsi="Times New Roman" w:cs="Times New Roman"/>
                <w:noProof/>
                <w:webHidden/>
                <w:sz w:val="24"/>
                <w:szCs w:val="24"/>
              </w:rPr>
              <w:t>8</w:t>
            </w:r>
            <w:r w:rsidR="0042350D" w:rsidRPr="00804A14">
              <w:rPr>
                <w:rFonts w:ascii="Times New Roman" w:hAnsi="Times New Roman" w:cs="Times New Roman"/>
                <w:noProof/>
                <w:webHidden/>
                <w:sz w:val="24"/>
                <w:szCs w:val="24"/>
              </w:rPr>
              <w:fldChar w:fldCharType="end"/>
            </w:r>
          </w:hyperlink>
        </w:p>
        <w:p w:rsidR="0042350D" w:rsidRPr="007F6AA2" w:rsidRDefault="008522E6" w:rsidP="00ED3503">
          <w:pPr>
            <w:pStyle w:val="TOC1"/>
            <w:rPr>
              <w:rFonts w:eastAsiaTheme="minorEastAsia"/>
            </w:rPr>
          </w:pPr>
          <w:hyperlink w:anchor="_Toc113290828" w:history="1">
            <w:r w:rsidR="0042350D" w:rsidRPr="007F6AA2">
              <w:rPr>
                <w:rStyle w:val="Hyperlink"/>
              </w:rPr>
              <w:t>CHAPTER TWO</w:t>
            </w:r>
            <w:r w:rsidR="0042350D" w:rsidRPr="007F6AA2">
              <w:rPr>
                <w:webHidden/>
              </w:rPr>
              <w:tab/>
            </w:r>
            <w:r w:rsidR="0042350D" w:rsidRPr="007F6AA2">
              <w:rPr>
                <w:webHidden/>
              </w:rPr>
              <w:fldChar w:fldCharType="begin"/>
            </w:r>
            <w:r w:rsidR="0042350D" w:rsidRPr="007F6AA2">
              <w:rPr>
                <w:webHidden/>
              </w:rPr>
              <w:instrText xml:space="preserve"> PAGEREF _Toc113290828 \h </w:instrText>
            </w:r>
            <w:r w:rsidR="0042350D" w:rsidRPr="007F6AA2">
              <w:rPr>
                <w:webHidden/>
              </w:rPr>
            </w:r>
            <w:r w:rsidR="0042350D" w:rsidRPr="007F6AA2">
              <w:rPr>
                <w:webHidden/>
              </w:rPr>
              <w:fldChar w:fldCharType="separate"/>
            </w:r>
            <w:r w:rsidR="00C10387">
              <w:rPr>
                <w:webHidden/>
              </w:rPr>
              <w:t>10</w:t>
            </w:r>
            <w:r w:rsidR="0042350D" w:rsidRPr="007F6AA2">
              <w:rPr>
                <w:webHidden/>
              </w:rPr>
              <w:fldChar w:fldCharType="end"/>
            </w:r>
          </w:hyperlink>
        </w:p>
        <w:p w:rsidR="0042350D" w:rsidRPr="00804A14" w:rsidRDefault="008522E6" w:rsidP="00ED3503">
          <w:pPr>
            <w:pStyle w:val="TOC1"/>
            <w:rPr>
              <w:rFonts w:eastAsiaTheme="minorEastAsia"/>
            </w:rPr>
          </w:pPr>
          <w:hyperlink w:anchor="_Toc113290829" w:history="1">
            <w:r w:rsidR="0042350D" w:rsidRPr="00804A14">
              <w:rPr>
                <w:rStyle w:val="Hyperlink"/>
                <w:b w:val="0"/>
              </w:rPr>
              <w:t>2.1 Literature review</w:t>
            </w:r>
            <w:r w:rsidR="0042350D" w:rsidRPr="00804A14">
              <w:rPr>
                <w:webHidden/>
              </w:rPr>
              <w:tab/>
            </w:r>
            <w:r w:rsidR="0042350D" w:rsidRPr="00804A14">
              <w:rPr>
                <w:webHidden/>
              </w:rPr>
              <w:fldChar w:fldCharType="begin"/>
            </w:r>
            <w:r w:rsidR="0042350D" w:rsidRPr="00804A14">
              <w:rPr>
                <w:webHidden/>
              </w:rPr>
              <w:instrText xml:space="preserve"> PAGEREF _Toc113290829 \h </w:instrText>
            </w:r>
            <w:r w:rsidR="0042350D" w:rsidRPr="00804A14">
              <w:rPr>
                <w:webHidden/>
              </w:rPr>
            </w:r>
            <w:r w:rsidR="0042350D" w:rsidRPr="00804A14">
              <w:rPr>
                <w:webHidden/>
              </w:rPr>
              <w:fldChar w:fldCharType="separate"/>
            </w:r>
            <w:r w:rsidR="00C10387">
              <w:rPr>
                <w:webHidden/>
              </w:rPr>
              <w:t>10</w:t>
            </w:r>
            <w:r w:rsidR="0042350D" w:rsidRPr="00804A14">
              <w:rPr>
                <w:webHidden/>
              </w:rPr>
              <w:fldChar w:fldCharType="end"/>
            </w:r>
          </w:hyperlink>
        </w:p>
        <w:p w:rsidR="0042350D" w:rsidRPr="00804A14" w:rsidRDefault="008522E6" w:rsidP="00ED3503">
          <w:pPr>
            <w:pStyle w:val="TOC1"/>
            <w:rPr>
              <w:rFonts w:eastAsiaTheme="minorEastAsia"/>
            </w:rPr>
          </w:pPr>
          <w:hyperlink w:anchor="_Toc113290835" w:history="1">
            <w:r w:rsidR="0042350D" w:rsidRPr="00804A14">
              <w:rPr>
                <w:rStyle w:val="Hyperlink"/>
                <w:b w:val="0"/>
              </w:rPr>
              <w:t>2.2 Theoretical Underpinnings</w:t>
            </w:r>
            <w:r w:rsidR="0042350D" w:rsidRPr="00804A14">
              <w:rPr>
                <w:webHidden/>
              </w:rPr>
              <w:tab/>
            </w:r>
            <w:r w:rsidR="0042350D" w:rsidRPr="00804A14">
              <w:rPr>
                <w:webHidden/>
              </w:rPr>
              <w:fldChar w:fldCharType="begin"/>
            </w:r>
            <w:r w:rsidR="0042350D" w:rsidRPr="00804A14">
              <w:rPr>
                <w:webHidden/>
              </w:rPr>
              <w:instrText xml:space="preserve"> PAGEREF _Toc113290835 \h </w:instrText>
            </w:r>
            <w:r w:rsidR="0042350D" w:rsidRPr="00804A14">
              <w:rPr>
                <w:webHidden/>
              </w:rPr>
            </w:r>
            <w:r w:rsidR="0042350D" w:rsidRPr="00804A14">
              <w:rPr>
                <w:webHidden/>
              </w:rPr>
              <w:fldChar w:fldCharType="separate"/>
            </w:r>
            <w:r w:rsidR="00C10387">
              <w:rPr>
                <w:webHidden/>
              </w:rPr>
              <w:t>12</w:t>
            </w:r>
            <w:r w:rsidR="0042350D" w:rsidRPr="00804A14">
              <w:rPr>
                <w:webHidden/>
              </w:rPr>
              <w:fldChar w:fldCharType="end"/>
            </w:r>
          </w:hyperlink>
        </w:p>
        <w:p w:rsidR="0042350D" w:rsidRPr="00804A14" w:rsidRDefault="008522E6" w:rsidP="00ED3503">
          <w:pPr>
            <w:pStyle w:val="TOC1"/>
            <w:rPr>
              <w:rFonts w:eastAsiaTheme="minorEastAsia"/>
            </w:rPr>
          </w:pPr>
          <w:hyperlink w:anchor="_Toc113290836" w:history="1">
            <w:r w:rsidR="0042350D" w:rsidRPr="00804A14">
              <w:rPr>
                <w:rStyle w:val="Hyperlink"/>
                <w:b w:val="0"/>
              </w:rPr>
              <w:t>2.2.1 McAdams’ theories of Narrative Identity</w:t>
            </w:r>
            <w:r w:rsidR="0042350D" w:rsidRPr="00804A14">
              <w:rPr>
                <w:webHidden/>
              </w:rPr>
              <w:tab/>
            </w:r>
            <w:r w:rsidR="0042350D" w:rsidRPr="00804A14">
              <w:rPr>
                <w:webHidden/>
              </w:rPr>
              <w:fldChar w:fldCharType="begin"/>
            </w:r>
            <w:r w:rsidR="0042350D" w:rsidRPr="00804A14">
              <w:rPr>
                <w:webHidden/>
              </w:rPr>
              <w:instrText xml:space="preserve"> PAGEREF _Toc113290836 \h </w:instrText>
            </w:r>
            <w:r w:rsidR="0042350D" w:rsidRPr="00804A14">
              <w:rPr>
                <w:webHidden/>
              </w:rPr>
            </w:r>
            <w:r w:rsidR="0042350D" w:rsidRPr="00804A14">
              <w:rPr>
                <w:webHidden/>
              </w:rPr>
              <w:fldChar w:fldCharType="separate"/>
            </w:r>
            <w:r w:rsidR="00C10387">
              <w:rPr>
                <w:webHidden/>
              </w:rPr>
              <w:t>12</w:t>
            </w:r>
            <w:r w:rsidR="0042350D" w:rsidRPr="00804A14">
              <w:rPr>
                <w:webHidden/>
              </w:rPr>
              <w:fldChar w:fldCharType="end"/>
            </w:r>
          </w:hyperlink>
        </w:p>
        <w:p w:rsidR="0042350D" w:rsidRPr="00804A14" w:rsidRDefault="008522E6" w:rsidP="00ED3503">
          <w:pPr>
            <w:pStyle w:val="TOC1"/>
            <w:rPr>
              <w:rFonts w:eastAsiaTheme="minorEastAsia"/>
            </w:rPr>
          </w:pPr>
          <w:hyperlink w:anchor="_Toc113290840" w:history="1">
            <w:r w:rsidR="0042350D" w:rsidRPr="00804A14">
              <w:rPr>
                <w:rStyle w:val="Hyperlink"/>
                <w:b w:val="0"/>
              </w:rPr>
              <w:t>2.2.2 Theory of financial resilience</w:t>
            </w:r>
            <w:r w:rsidR="0042350D" w:rsidRPr="00804A14">
              <w:rPr>
                <w:webHidden/>
              </w:rPr>
              <w:tab/>
            </w:r>
            <w:r w:rsidR="0042350D" w:rsidRPr="00804A14">
              <w:rPr>
                <w:webHidden/>
              </w:rPr>
              <w:fldChar w:fldCharType="begin"/>
            </w:r>
            <w:r w:rsidR="0042350D" w:rsidRPr="00804A14">
              <w:rPr>
                <w:webHidden/>
              </w:rPr>
              <w:instrText xml:space="preserve"> PAGEREF _Toc113290840 \h </w:instrText>
            </w:r>
            <w:r w:rsidR="0042350D" w:rsidRPr="00804A14">
              <w:rPr>
                <w:webHidden/>
              </w:rPr>
            </w:r>
            <w:r w:rsidR="0042350D" w:rsidRPr="00804A14">
              <w:rPr>
                <w:webHidden/>
              </w:rPr>
              <w:fldChar w:fldCharType="separate"/>
            </w:r>
            <w:r w:rsidR="00C10387">
              <w:rPr>
                <w:webHidden/>
              </w:rPr>
              <w:t>14</w:t>
            </w:r>
            <w:r w:rsidR="0042350D" w:rsidRPr="00804A14">
              <w:rPr>
                <w:webHidden/>
              </w:rPr>
              <w:fldChar w:fldCharType="end"/>
            </w:r>
          </w:hyperlink>
        </w:p>
        <w:p w:rsidR="0042350D" w:rsidRPr="00804A14" w:rsidRDefault="008522E6" w:rsidP="00ED3503">
          <w:pPr>
            <w:pStyle w:val="TOC1"/>
            <w:rPr>
              <w:rFonts w:eastAsiaTheme="minorEastAsia"/>
            </w:rPr>
          </w:pPr>
          <w:hyperlink w:anchor="_Toc113290846" w:history="1">
            <w:r w:rsidR="0042350D" w:rsidRPr="00804A14">
              <w:rPr>
                <w:rStyle w:val="Hyperlink"/>
                <w:b w:val="0"/>
              </w:rPr>
              <w:t>2.3.1 The change theory model/framework</w:t>
            </w:r>
            <w:r w:rsidR="0042350D" w:rsidRPr="00804A14">
              <w:rPr>
                <w:webHidden/>
              </w:rPr>
              <w:tab/>
            </w:r>
            <w:r w:rsidR="0042350D" w:rsidRPr="00804A14">
              <w:rPr>
                <w:webHidden/>
              </w:rPr>
              <w:fldChar w:fldCharType="begin"/>
            </w:r>
            <w:r w:rsidR="0042350D" w:rsidRPr="00804A14">
              <w:rPr>
                <w:webHidden/>
              </w:rPr>
              <w:instrText xml:space="preserve"> PAGEREF _Toc113290846 \h </w:instrText>
            </w:r>
            <w:r w:rsidR="0042350D" w:rsidRPr="00804A14">
              <w:rPr>
                <w:webHidden/>
              </w:rPr>
            </w:r>
            <w:r w:rsidR="0042350D" w:rsidRPr="00804A14">
              <w:rPr>
                <w:webHidden/>
              </w:rPr>
              <w:fldChar w:fldCharType="separate"/>
            </w:r>
            <w:r w:rsidR="00C10387">
              <w:rPr>
                <w:webHidden/>
              </w:rPr>
              <w:t>17</w:t>
            </w:r>
            <w:r w:rsidR="0042350D" w:rsidRPr="00804A14">
              <w:rPr>
                <w:webHidden/>
              </w:rPr>
              <w:fldChar w:fldCharType="end"/>
            </w:r>
          </w:hyperlink>
        </w:p>
        <w:p w:rsidR="0042350D" w:rsidRPr="00804A14" w:rsidRDefault="008522E6" w:rsidP="00ED3503">
          <w:pPr>
            <w:pStyle w:val="TOC1"/>
            <w:rPr>
              <w:rFonts w:eastAsiaTheme="minorEastAsia"/>
            </w:rPr>
          </w:pPr>
          <w:hyperlink w:anchor="_Toc113290847" w:history="1">
            <w:r w:rsidR="0042350D" w:rsidRPr="00804A14">
              <w:rPr>
                <w:rStyle w:val="Hyperlink"/>
                <w:b w:val="0"/>
              </w:rPr>
              <w:t>Fig. 1: Application model of the theory of change to the FiMaRe Projet.</w:t>
            </w:r>
            <w:r w:rsidR="0042350D" w:rsidRPr="00804A14">
              <w:rPr>
                <w:webHidden/>
              </w:rPr>
              <w:tab/>
            </w:r>
            <w:r w:rsidR="0042350D" w:rsidRPr="00804A14">
              <w:rPr>
                <w:webHidden/>
              </w:rPr>
              <w:fldChar w:fldCharType="begin"/>
            </w:r>
            <w:r w:rsidR="0042350D" w:rsidRPr="00804A14">
              <w:rPr>
                <w:webHidden/>
              </w:rPr>
              <w:instrText xml:space="preserve"> PAGEREF _Toc113290847 \h </w:instrText>
            </w:r>
            <w:r w:rsidR="0042350D" w:rsidRPr="00804A14">
              <w:rPr>
                <w:webHidden/>
              </w:rPr>
            </w:r>
            <w:r w:rsidR="0042350D" w:rsidRPr="00804A14">
              <w:rPr>
                <w:webHidden/>
              </w:rPr>
              <w:fldChar w:fldCharType="separate"/>
            </w:r>
            <w:r w:rsidR="00C10387">
              <w:rPr>
                <w:webHidden/>
              </w:rPr>
              <w:t>17</w:t>
            </w:r>
            <w:r w:rsidR="0042350D" w:rsidRPr="00804A14">
              <w:rPr>
                <w:webHidden/>
              </w:rPr>
              <w:fldChar w:fldCharType="end"/>
            </w:r>
          </w:hyperlink>
        </w:p>
        <w:p w:rsidR="0042350D" w:rsidRPr="00804A14" w:rsidRDefault="008522E6" w:rsidP="00ED3503">
          <w:pPr>
            <w:pStyle w:val="TOC1"/>
            <w:rPr>
              <w:rFonts w:eastAsiaTheme="minorEastAsia"/>
            </w:rPr>
          </w:pPr>
          <w:hyperlink w:anchor="_Toc113290849" w:history="1">
            <w:r w:rsidR="0042350D" w:rsidRPr="00804A14">
              <w:rPr>
                <w:rStyle w:val="Hyperlink"/>
                <w:b w:val="0"/>
              </w:rPr>
              <w:t>2.4 Methods and design</w:t>
            </w:r>
            <w:r w:rsidR="0042350D" w:rsidRPr="00804A14">
              <w:rPr>
                <w:webHidden/>
              </w:rPr>
              <w:tab/>
            </w:r>
            <w:r w:rsidR="0042350D" w:rsidRPr="00804A14">
              <w:rPr>
                <w:webHidden/>
              </w:rPr>
              <w:fldChar w:fldCharType="begin"/>
            </w:r>
            <w:r w:rsidR="0042350D" w:rsidRPr="00804A14">
              <w:rPr>
                <w:webHidden/>
              </w:rPr>
              <w:instrText xml:space="preserve"> PAGEREF _Toc113290849 \h </w:instrText>
            </w:r>
            <w:r w:rsidR="0042350D" w:rsidRPr="00804A14">
              <w:rPr>
                <w:webHidden/>
              </w:rPr>
            </w:r>
            <w:r w:rsidR="0042350D" w:rsidRPr="00804A14">
              <w:rPr>
                <w:webHidden/>
              </w:rPr>
              <w:fldChar w:fldCharType="separate"/>
            </w:r>
            <w:r w:rsidR="00C10387">
              <w:rPr>
                <w:webHidden/>
              </w:rPr>
              <w:t>17</w:t>
            </w:r>
            <w:r w:rsidR="0042350D" w:rsidRPr="00804A14">
              <w:rPr>
                <w:webHidden/>
              </w:rPr>
              <w:fldChar w:fldCharType="end"/>
            </w:r>
          </w:hyperlink>
        </w:p>
        <w:p w:rsidR="0042350D" w:rsidRPr="00CE5433" w:rsidRDefault="008522E6" w:rsidP="00ED3503">
          <w:pPr>
            <w:pStyle w:val="TOC1"/>
            <w:rPr>
              <w:rFonts w:eastAsiaTheme="minorEastAsia"/>
            </w:rPr>
          </w:pPr>
          <w:hyperlink w:anchor="_Toc113290853" w:history="1">
            <w:r w:rsidR="0042350D" w:rsidRPr="00CE5433">
              <w:rPr>
                <w:rStyle w:val="Hyperlink"/>
              </w:rPr>
              <w:t>CHAPTER THREE</w:t>
            </w:r>
            <w:r w:rsidR="0042350D" w:rsidRPr="00CE5433">
              <w:rPr>
                <w:webHidden/>
              </w:rPr>
              <w:tab/>
            </w:r>
            <w:r w:rsidR="0042350D" w:rsidRPr="00CE5433">
              <w:rPr>
                <w:webHidden/>
              </w:rPr>
              <w:fldChar w:fldCharType="begin"/>
            </w:r>
            <w:r w:rsidR="0042350D" w:rsidRPr="00CE5433">
              <w:rPr>
                <w:webHidden/>
              </w:rPr>
              <w:instrText xml:space="preserve"> PAGEREF _Toc113290853 \h </w:instrText>
            </w:r>
            <w:r w:rsidR="0042350D" w:rsidRPr="00CE5433">
              <w:rPr>
                <w:webHidden/>
              </w:rPr>
            </w:r>
            <w:r w:rsidR="0042350D" w:rsidRPr="00CE5433">
              <w:rPr>
                <w:webHidden/>
              </w:rPr>
              <w:fldChar w:fldCharType="separate"/>
            </w:r>
            <w:r w:rsidR="00C10387">
              <w:rPr>
                <w:webHidden/>
              </w:rPr>
              <w:t>20</w:t>
            </w:r>
            <w:r w:rsidR="0042350D" w:rsidRPr="00CE5433">
              <w:rPr>
                <w:webHidden/>
              </w:rPr>
              <w:fldChar w:fldCharType="end"/>
            </w:r>
          </w:hyperlink>
        </w:p>
        <w:p w:rsidR="0042350D" w:rsidRPr="00804A14" w:rsidRDefault="008522E6" w:rsidP="00ED3503">
          <w:pPr>
            <w:pStyle w:val="TOC1"/>
            <w:rPr>
              <w:rFonts w:eastAsiaTheme="minorEastAsia"/>
            </w:rPr>
          </w:pPr>
          <w:hyperlink w:anchor="_Toc113290854" w:history="1">
            <w:r w:rsidR="0042350D" w:rsidRPr="00804A14">
              <w:rPr>
                <w:rStyle w:val="Hyperlink"/>
                <w:b w:val="0"/>
              </w:rPr>
              <w:t>3.1 Interventions and Activities</w:t>
            </w:r>
            <w:r w:rsidR="0042350D" w:rsidRPr="00804A14">
              <w:rPr>
                <w:webHidden/>
              </w:rPr>
              <w:tab/>
            </w:r>
            <w:r w:rsidR="0042350D" w:rsidRPr="00804A14">
              <w:rPr>
                <w:webHidden/>
              </w:rPr>
              <w:fldChar w:fldCharType="begin"/>
            </w:r>
            <w:r w:rsidR="0042350D" w:rsidRPr="00804A14">
              <w:rPr>
                <w:webHidden/>
              </w:rPr>
              <w:instrText xml:space="preserve"> PAGEREF _Toc113290854 \h </w:instrText>
            </w:r>
            <w:r w:rsidR="0042350D" w:rsidRPr="00804A14">
              <w:rPr>
                <w:webHidden/>
              </w:rPr>
            </w:r>
            <w:r w:rsidR="0042350D" w:rsidRPr="00804A14">
              <w:rPr>
                <w:webHidden/>
              </w:rPr>
              <w:fldChar w:fldCharType="separate"/>
            </w:r>
            <w:r w:rsidR="00C10387">
              <w:rPr>
                <w:webHidden/>
              </w:rPr>
              <w:t>20</w:t>
            </w:r>
            <w:r w:rsidR="0042350D" w:rsidRPr="00804A14">
              <w:rPr>
                <w:webHidden/>
              </w:rPr>
              <w:fldChar w:fldCharType="end"/>
            </w:r>
          </w:hyperlink>
        </w:p>
        <w:p w:rsidR="0042350D" w:rsidRPr="00804A14" w:rsidRDefault="008522E6" w:rsidP="00ED3503">
          <w:pPr>
            <w:pStyle w:val="TOC1"/>
            <w:rPr>
              <w:rFonts w:eastAsiaTheme="minorEastAsia"/>
            </w:rPr>
          </w:pPr>
          <w:hyperlink w:anchor="_Toc113290856" w:history="1">
            <w:r w:rsidR="0042350D" w:rsidRPr="00804A14">
              <w:rPr>
                <w:rStyle w:val="Hyperlink"/>
                <w:b w:val="0"/>
              </w:rPr>
              <w:t>3.2 Key findings/Impact</w:t>
            </w:r>
            <w:r w:rsidR="0042350D" w:rsidRPr="00804A14">
              <w:rPr>
                <w:webHidden/>
              </w:rPr>
              <w:tab/>
            </w:r>
            <w:r w:rsidR="0042350D" w:rsidRPr="00804A14">
              <w:rPr>
                <w:webHidden/>
              </w:rPr>
              <w:fldChar w:fldCharType="begin"/>
            </w:r>
            <w:r w:rsidR="0042350D" w:rsidRPr="00804A14">
              <w:rPr>
                <w:webHidden/>
              </w:rPr>
              <w:instrText xml:space="preserve"> PAGEREF _Toc113290856 \h </w:instrText>
            </w:r>
            <w:r w:rsidR="0042350D" w:rsidRPr="00804A14">
              <w:rPr>
                <w:webHidden/>
              </w:rPr>
            </w:r>
            <w:r w:rsidR="0042350D" w:rsidRPr="00804A14">
              <w:rPr>
                <w:webHidden/>
              </w:rPr>
              <w:fldChar w:fldCharType="separate"/>
            </w:r>
            <w:r w:rsidR="00C10387">
              <w:rPr>
                <w:webHidden/>
              </w:rPr>
              <w:t>23</w:t>
            </w:r>
            <w:r w:rsidR="0042350D" w:rsidRPr="00804A14">
              <w:rPr>
                <w:webHidden/>
              </w:rPr>
              <w:fldChar w:fldCharType="end"/>
            </w:r>
          </w:hyperlink>
        </w:p>
        <w:p w:rsidR="0042350D" w:rsidRPr="00ED3503" w:rsidRDefault="008522E6" w:rsidP="00ED3503">
          <w:pPr>
            <w:pStyle w:val="TOC1"/>
            <w:rPr>
              <w:rFonts w:eastAsiaTheme="minorEastAsia"/>
            </w:rPr>
          </w:pPr>
          <w:hyperlink w:anchor="_Toc113290863" w:history="1">
            <w:r w:rsidR="0042350D" w:rsidRPr="00ED3503">
              <w:rPr>
                <w:rStyle w:val="Hyperlink"/>
              </w:rPr>
              <w:t>CHAPTER FOUR</w:t>
            </w:r>
            <w:r w:rsidR="0042350D" w:rsidRPr="00ED3503">
              <w:rPr>
                <w:webHidden/>
              </w:rPr>
              <w:tab/>
            </w:r>
            <w:r w:rsidR="0042350D" w:rsidRPr="00ED3503">
              <w:rPr>
                <w:webHidden/>
              </w:rPr>
              <w:fldChar w:fldCharType="begin"/>
            </w:r>
            <w:r w:rsidR="0042350D" w:rsidRPr="00ED3503">
              <w:rPr>
                <w:webHidden/>
              </w:rPr>
              <w:instrText xml:space="preserve"> PAGEREF _Toc113290863 \h </w:instrText>
            </w:r>
            <w:r w:rsidR="0042350D" w:rsidRPr="00ED3503">
              <w:rPr>
                <w:webHidden/>
              </w:rPr>
            </w:r>
            <w:r w:rsidR="0042350D" w:rsidRPr="00ED3503">
              <w:rPr>
                <w:webHidden/>
              </w:rPr>
              <w:fldChar w:fldCharType="separate"/>
            </w:r>
            <w:r w:rsidR="00C10387">
              <w:rPr>
                <w:webHidden/>
              </w:rPr>
              <w:t>25</w:t>
            </w:r>
            <w:r w:rsidR="0042350D" w:rsidRPr="00ED3503">
              <w:rPr>
                <w:webHidden/>
              </w:rPr>
              <w:fldChar w:fldCharType="end"/>
            </w:r>
          </w:hyperlink>
        </w:p>
        <w:p w:rsidR="0042350D" w:rsidRPr="00804A14" w:rsidRDefault="008522E6" w:rsidP="00ED3503">
          <w:pPr>
            <w:pStyle w:val="TOC1"/>
            <w:rPr>
              <w:rFonts w:eastAsiaTheme="minorEastAsia"/>
            </w:rPr>
          </w:pPr>
          <w:hyperlink w:anchor="_Toc113290864" w:history="1">
            <w:r w:rsidR="0042350D" w:rsidRPr="00804A14">
              <w:rPr>
                <w:rStyle w:val="Hyperlink"/>
                <w:b w:val="0"/>
              </w:rPr>
              <w:t>4.1 General conclusion</w:t>
            </w:r>
            <w:r w:rsidR="0042350D" w:rsidRPr="00804A14">
              <w:rPr>
                <w:webHidden/>
              </w:rPr>
              <w:tab/>
            </w:r>
            <w:r w:rsidR="0042350D" w:rsidRPr="00804A14">
              <w:rPr>
                <w:webHidden/>
              </w:rPr>
              <w:fldChar w:fldCharType="begin"/>
            </w:r>
            <w:r w:rsidR="0042350D" w:rsidRPr="00804A14">
              <w:rPr>
                <w:webHidden/>
              </w:rPr>
              <w:instrText xml:space="preserve"> PAGEREF _Toc113290864 \h </w:instrText>
            </w:r>
            <w:r w:rsidR="0042350D" w:rsidRPr="00804A14">
              <w:rPr>
                <w:webHidden/>
              </w:rPr>
            </w:r>
            <w:r w:rsidR="0042350D" w:rsidRPr="00804A14">
              <w:rPr>
                <w:webHidden/>
              </w:rPr>
              <w:fldChar w:fldCharType="separate"/>
            </w:r>
            <w:r w:rsidR="00C10387">
              <w:rPr>
                <w:webHidden/>
              </w:rPr>
              <w:t>25</w:t>
            </w:r>
            <w:r w:rsidR="0042350D" w:rsidRPr="00804A14">
              <w:rPr>
                <w:webHidden/>
              </w:rPr>
              <w:fldChar w:fldCharType="end"/>
            </w:r>
          </w:hyperlink>
        </w:p>
        <w:p w:rsidR="0042350D" w:rsidRPr="00804A14" w:rsidRDefault="008522E6" w:rsidP="00ED3503">
          <w:pPr>
            <w:pStyle w:val="TOC1"/>
            <w:rPr>
              <w:rFonts w:eastAsiaTheme="minorEastAsia"/>
            </w:rPr>
          </w:pPr>
          <w:hyperlink w:anchor="_Toc113290866" w:history="1">
            <w:r w:rsidR="0042350D" w:rsidRPr="00804A14">
              <w:rPr>
                <w:rStyle w:val="Hyperlink"/>
                <w:b w:val="0"/>
              </w:rPr>
              <w:t>4.2 Recommendations/Implications for policy</w:t>
            </w:r>
            <w:r w:rsidR="0042350D" w:rsidRPr="00804A14">
              <w:rPr>
                <w:webHidden/>
              </w:rPr>
              <w:tab/>
            </w:r>
            <w:r w:rsidR="0042350D" w:rsidRPr="00804A14">
              <w:rPr>
                <w:webHidden/>
              </w:rPr>
              <w:fldChar w:fldCharType="begin"/>
            </w:r>
            <w:r w:rsidR="0042350D" w:rsidRPr="00804A14">
              <w:rPr>
                <w:webHidden/>
              </w:rPr>
              <w:instrText xml:space="preserve"> PAGEREF _Toc113290866 \h </w:instrText>
            </w:r>
            <w:r w:rsidR="0042350D" w:rsidRPr="00804A14">
              <w:rPr>
                <w:webHidden/>
              </w:rPr>
            </w:r>
            <w:r w:rsidR="0042350D" w:rsidRPr="00804A14">
              <w:rPr>
                <w:webHidden/>
              </w:rPr>
              <w:fldChar w:fldCharType="separate"/>
            </w:r>
            <w:r w:rsidR="00C10387">
              <w:rPr>
                <w:webHidden/>
              </w:rPr>
              <w:t>26</w:t>
            </w:r>
            <w:r w:rsidR="0042350D" w:rsidRPr="00804A14">
              <w:rPr>
                <w:webHidden/>
              </w:rPr>
              <w:fldChar w:fldCharType="end"/>
            </w:r>
          </w:hyperlink>
        </w:p>
        <w:p w:rsidR="0042350D" w:rsidRPr="00804A14" w:rsidRDefault="008522E6" w:rsidP="00ED3503">
          <w:pPr>
            <w:pStyle w:val="TOC1"/>
            <w:rPr>
              <w:rFonts w:eastAsiaTheme="minorEastAsia"/>
            </w:rPr>
          </w:pPr>
          <w:hyperlink w:anchor="_Toc113290873" w:history="1">
            <w:r w:rsidR="0042350D" w:rsidRPr="00804A14">
              <w:rPr>
                <w:rStyle w:val="Hyperlink"/>
                <w:b w:val="0"/>
              </w:rPr>
              <w:t>4.3 Sustainability Plan</w:t>
            </w:r>
            <w:r w:rsidR="0042350D" w:rsidRPr="00804A14">
              <w:rPr>
                <w:webHidden/>
              </w:rPr>
              <w:tab/>
            </w:r>
            <w:r w:rsidR="0042350D" w:rsidRPr="00804A14">
              <w:rPr>
                <w:webHidden/>
              </w:rPr>
              <w:fldChar w:fldCharType="begin"/>
            </w:r>
            <w:r w:rsidR="0042350D" w:rsidRPr="00804A14">
              <w:rPr>
                <w:webHidden/>
              </w:rPr>
              <w:instrText xml:space="preserve"> PAGEREF _Toc113290873 \h </w:instrText>
            </w:r>
            <w:r w:rsidR="0042350D" w:rsidRPr="00804A14">
              <w:rPr>
                <w:webHidden/>
              </w:rPr>
            </w:r>
            <w:r w:rsidR="0042350D" w:rsidRPr="00804A14">
              <w:rPr>
                <w:webHidden/>
              </w:rPr>
              <w:fldChar w:fldCharType="separate"/>
            </w:r>
            <w:r w:rsidR="00C10387">
              <w:rPr>
                <w:webHidden/>
              </w:rPr>
              <w:t>27</w:t>
            </w:r>
            <w:r w:rsidR="0042350D" w:rsidRPr="00804A14">
              <w:rPr>
                <w:webHidden/>
              </w:rPr>
              <w:fldChar w:fldCharType="end"/>
            </w:r>
          </w:hyperlink>
        </w:p>
        <w:p w:rsidR="0042350D" w:rsidRPr="00804A14" w:rsidRDefault="008522E6" w:rsidP="00ED3503">
          <w:pPr>
            <w:pStyle w:val="TOC1"/>
            <w:rPr>
              <w:rFonts w:eastAsiaTheme="minorEastAsia"/>
            </w:rPr>
          </w:pPr>
          <w:hyperlink w:anchor="_Toc113290881" w:history="1">
            <w:r w:rsidR="0042350D" w:rsidRPr="00804A14">
              <w:rPr>
                <w:rStyle w:val="Hyperlink"/>
                <w:b w:val="0"/>
              </w:rPr>
              <w:t>References</w:t>
            </w:r>
            <w:r w:rsidR="0042350D" w:rsidRPr="00804A14">
              <w:rPr>
                <w:webHidden/>
              </w:rPr>
              <w:tab/>
            </w:r>
            <w:r w:rsidR="0042350D" w:rsidRPr="00804A14">
              <w:rPr>
                <w:webHidden/>
              </w:rPr>
              <w:fldChar w:fldCharType="begin"/>
            </w:r>
            <w:r w:rsidR="0042350D" w:rsidRPr="00804A14">
              <w:rPr>
                <w:webHidden/>
              </w:rPr>
              <w:instrText xml:space="preserve"> PAGEREF _Toc113290881 \h </w:instrText>
            </w:r>
            <w:r w:rsidR="0042350D" w:rsidRPr="00804A14">
              <w:rPr>
                <w:webHidden/>
              </w:rPr>
            </w:r>
            <w:r w:rsidR="0042350D" w:rsidRPr="00804A14">
              <w:rPr>
                <w:webHidden/>
              </w:rPr>
              <w:fldChar w:fldCharType="separate"/>
            </w:r>
            <w:r w:rsidR="00C10387">
              <w:rPr>
                <w:webHidden/>
              </w:rPr>
              <w:t>30</w:t>
            </w:r>
            <w:r w:rsidR="0042350D" w:rsidRPr="00804A14">
              <w:rPr>
                <w:webHidden/>
              </w:rPr>
              <w:fldChar w:fldCharType="end"/>
            </w:r>
          </w:hyperlink>
        </w:p>
        <w:p w:rsidR="00743F16" w:rsidRPr="00CF6300" w:rsidRDefault="008522E6" w:rsidP="00CF6300">
          <w:pPr>
            <w:pStyle w:val="TOC2"/>
            <w:tabs>
              <w:tab w:val="right" w:leader="dot" w:pos="9904"/>
            </w:tabs>
            <w:ind w:left="0"/>
            <w:rPr>
              <w:rFonts w:eastAsiaTheme="minorEastAsia"/>
              <w:noProof/>
            </w:rPr>
          </w:pPr>
          <w:hyperlink w:anchor="_Toc113290882" w:history="1">
            <w:r w:rsidR="0042350D" w:rsidRPr="00804A14">
              <w:rPr>
                <w:rStyle w:val="Hyperlink"/>
                <w:rFonts w:ascii="Times New Roman" w:hAnsi="Times New Roman" w:cs="Times New Roman"/>
                <w:noProof/>
                <w:sz w:val="24"/>
                <w:szCs w:val="24"/>
              </w:rPr>
              <w:t>APPENDICES:</w:t>
            </w:r>
            <w:r w:rsidR="0042350D" w:rsidRPr="00804A14">
              <w:rPr>
                <w:rFonts w:ascii="Times New Roman" w:hAnsi="Times New Roman" w:cs="Times New Roman"/>
                <w:noProof/>
                <w:webHidden/>
                <w:sz w:val="24"/>
                <w:szCs w:val="24"/>
              </w:rPr>
              <w:tab/>
            </w:r>
            <w:r w:rsidR="0042350D" w:rsidRPr="00804A14">
              <w:rPr>
                <w:rFonts w:ascii="Times New Roman" w:hAnsi="Times New Roman" w:cs="Times New Roman"/>
                <w:noProof/>
                <w:webHidden/>
                <w:sz w:val="24"/>
                <w:szCs w:val="24"/>
              </w:rPr>
              <w:fldChar w:fldCharType="begin"/>
            </w:r>
            <w:r w:rsidR="0042350D" w:rsidRPr="00804A14">
              <w:rPr>
                <w:rFonts w:ascii="Times New Roman" w:hAnsi="Times New Roman" w:cs="Times New Roman"/>
                <w:noProof/>
                <w:webHidden/>
                <w:sz w:val="24"/>
                <w:szCs w:val="24"/>
              </w:rPr>
              <w:instrText xml:space="preserve"> PAGEREF _Toc113290882 \h </w:instrText>
            </w:r>
            <w:r w:rsidR="0042350D" w:rsidRPr="00804A14">
              <w:rPr>
                <w:rFonts w:ascii="Times New Roman" w:hAnsi="Times New Roman" w:cs="Times New Roman"/>
                <w:noProof/>
                <w:webHidden/>
                <w:sz w:val="24"/>
                <w:szCs w:val="24"/>
              </w:rPr>
            </w:r>
            <w:r w:rsidR="0042350D" w:rsidRPr="00804A14">
              <w:rPr>
                <w:rFonts w:ascii="Times New Roman" w:hAnsi="Times New Roman" w:cs="Times New Roman"/>
                <w:noProof/>
                <w:webHidden/>
                <w:sz w:val="24"/>
                <w:szCs w:val="24"/>
              </w:rPr>
              <w:fldChar w:fldCharType="separate"/>
            </w:r>
            <w:r w:rsidR="00C10387">
              <w:rPr>
                <w:rFonts w:ascii="Times New Roman" w:hAnsi="Times New Roman" w:cs="Times New Roman"/>
                <w:noProof/>
                <w:webHidden/>
                <w:sz w:val="24"/>
                <w:szCs w:val="24"/>
              </w:rPr>
              <w:t>32</w:t>
            </w:r>
            <w:r w:rsidR="0042350D" w:rsidRPr="00804A14">
              <w:rPr>
                <w:rFonts w:ascii="Times New Roman" w:hAnsi="Times New Roman" w:cs="Times New Roman"/>
                <w:noProof/>
                <w:webHidden/>
                <w:sz w:val="24"/>
                <w:szCs w:val="24"/>
              </w:rPr>
              <w:fldChar w:fldCharType="end"/>
            </w:r>
          </w:hyperlink>
          <w:r w:rsidR="00743F16" w:rsidRPr="00804A14">
            <w:rPr>
              <w:rFonts w:ascii="Times New Roman" w:hAnsi="Times New Roman" w:cs="Times New Roman"/>
              <w:bCs/>
              <w:noProof/>
              <w:sz w:val="24"/>
              <w:szCs w:val="24"/>
            </w:rPr>
            <w:fldChar w:fldCharType="end"/>
          </w:r>
        </w:p>
      </w:sdtContent>
    </w:sdt>
    <w:p w:rsidR="00AD179F" w:rsidRPr="00CF7209" w:rsidRDefault="00AD179F" w:rsidP="00AD179F">
      <w:pPr>
        <w:pStyle w:val="BodyText"/>
        <w:spacing w:before="13" w:line="247" w:lineRule="auto"/>
        <w:ind w:right="-1"/>
        <w:rPr>
          <w:sz w:val="24"/>
          <w:szCs w:val="24"/>
        </w:rPr>
      </w:pPr>
    </w:p>
    <w:p w:rsidR="009F5661" w:rsidRDefault="009F5661" w:rsidP="00AC62A9">
      <w:pPr>
        <w:pStyle w:val="BodyText"/>
        <w:spacing w:before="13" w:line="247" w:lineRule="auto"/>
        <w:ind w:right="-1"/>
        <w:jc w:val="both"/>
        <w:rPr>
          <w:sz w:val="24"/>
          <w:szCs w:val="24"/>
        </w:rPr>
      </w:pPr>
    </w:p>
    <w:p w:rsidR="009F5661" w:rsidRDefault="009F5661" w:rsidP="00AC62A9">
      <w:pPr>
        <w:pStyle w:val="BodyText"/>
        <w:spacing w:before="13" w:line="247" w:lineRule="auto"/>
        <w:ind w:right="-1"/>
        <w:jc w:val="both"/>
        <w:rPr>
          <w:sz w:val="24"/>
          <w:szCs w:val="24"/>
        </w:rPr>
      </w:pPr>
    </w:p>
    <w:p w:rsidR="009F5661" w:rsidRDefault="009F5661" w:rsidP="00AC62A9">
      <w:pPr>
        <w:pStyle w:val="BodyText"/>
        <w:spacing w:before="13" w:line="247" w:lineRule="auto"/>
        <w:ind w:right="-1"/>
        <w:jc w:val="both"/>
        <w:rPr>
          <w:sz w:val="24"/>
          <w:szCs w:val="24"/>
        </w:rPr>
      </w:pPr>
    </w:p>
    <w:p w:rsidR="009F5661" w:rsidRDefault="009F5661" w:rsidP="00AC62A9">
      <w:pPr>
        <w:pStyle w:val="BodyText"/>
        <w:spacing w:before="13" w:line="247" w:lineRule="auto"/>
        <w:ind w:right="-1"/>
        <w:jc w:val="both"/>
        <w:rPr>
          <w:sz w:val="24"/>
          <w:szCs w:val="24"/>
        </w:rPr>
      </w:pPr>
    </w:p>
    <w:p w:rsidR="009F5661" w:rsidRDefault="009F5661" w:rsidP="00AC62A9">
      <w:pPr>
        <w:pStyle w:val="BodyText"/>
        <w:spacing w:before="13" w:line="247" w:lineRule="auto"/>
        <w:ind w:right="-1"/>
        <w:jc w:val="both"/>
        <w:rPr>
          <w:sz w:val="24"/>
          <w:szCs w:val="24"/>
        </w:rPr>
      </w:pPr>
    </w:p>
    <w:p w:rsidR="0042350D" w:rsidRDefault="0042350D" w:rsidP="00AC62A9">
      <w:pPr>
        <w:pStyle w:val="BodyText"/>
        <w:spacing w:before="13" w:line="247" w:lineRule="auto"/>
        <w:ind w:right="-1"/>
        <w:jc w:val="both"/>
        <w:rPr>
          <w:sz w:val="24"/>
          <w:szCs w:val="24"/>
        </w:rPr>
      </w:pPr>
    </w:p>
    <w:p w:rsidR="007E4801" w:rsidRDefault="007E4801" w:rsidP="00AC62A9">
      <w:pPr>
        <w:pStyle w:val="BodyText"/>
        <w:spacing w:before="13" w:line="247" w:lineRule="auto"/>
        <w:ind w:right="-1"/>
        <w:jc w:val="both"/>
        <w:rPr>
          <w:sz w:val="24"/>
          <w:szCs w:val="24"/>
        </w:rPr>
      </w:pPr>
    </w:p>
    <w:p w:rsidR="007E4801" w:rsidRDefault="007E4801" w:rsidP="00AC62A9">
      <w:pPr>
        <w:pStyle w:val="BodyText"/>
        <w:spacing w:before="13" w:line="247" w:lineRule="auto"/>
        <w:ind w:right="-1"/>
        <w:jc w:val="both"/>
        <w:rPr>
          <w:sz w:val="24"/>
          <w:szCs w:val="24"/>
        </w:rPr>
      </w:pPr>
    </w:p>
    <w:p w:rsidR="007E4801" w:rsidRDefault="007E4801" w:rsidP="00AC62A9">
      <w:pPr>
        <w:pStyle w:val="BodyText"/>
        <w:spacing w:before="13" w:line="247" w:lineRule="auto"/>
        <w:ind w:right="-1"/>
        <w:jc w:val="both"/>
        <w:rPr>
          <w:sz w:val="24"/>
          <w:szCs w:val="24"/>
        </w:rPr>
      </w:pPr>
    </w:p>
    <w:p w:rsidR="009F5661" w:rsidRDefault="009F5661" w:rsidP="00AC62A9">
      <w:pPr>
        <w:pStyle w:val="BodyText"/>
        <w:spacing w:before="13" w:line="247" w:lineRule="auto"/>
        <w:ind w:right="-1"/>
        <w:jc w:val="both"/>
        <w:rPr>
          <w:sz w:val="24"/>
          <w:szCs w:val="24"/>
        </w:rPr>
      </w:pPr>
    </w:p>
    <w:p w:rsidR="009F5661" w:rsidRPr="001A3E59" w:rsidRDefault="009F5661" w:rsidP="001A3E59">
      <w:pPr>
        <w:pStyle w:val="Heading2"/>
        <w:rPr>
          <w:rFonts w:ascii="Times New Roman" w:hAnsi="Times New Roman" w:cs="Times New Roman"/>
          <w:b/>
          <w:sz w:val="24"/>
          <w:szCs w:val="24"/>
        </w:rPr>
      </w:pPr>
      <w:bookmarkStart w:id="0" w:name="_Toc113290814"/>
      <w:r w:rsidRPr="001A3E59">
        <w:rPr>
          <w:rFonts w:ascii="Times New Roman" w:hAnsi="Times New Roman" w:cs="Times New Roman"/>
          <w:b/>
          <w:color w:val="auto"/>
          <w:sz w:val="24"/>
          <w:szCs w:val="24"/>
        </w:rPr>
        <w:lastRenderedPageBreak/>
        <w:t>ABSTRACT</w:t>
      </w:r>
      <w:bookmarkEnd w:id="0"/>
    </w:p>
    <w:p w:rsidR="009F5661" w:rsidRDefault="009F5661" w:rsidP="00AC62A9">
      <w:pPr>
        <w:pStyle w:val="BodyText"/>
        <w:spacing w:before="13" w:line="247" w:lineRule="auto"/>
        <w:ind w:right="-1"/>
        <w:jc w:val="both"/>
        <w:rPr>
          <w:sz w:val="24"/>
          <w:szCs w:val="24"/>
        </w:rPr>
      </w:pPr>
    </w:p>
    <w:p w:rsidR="00D702C3" w:rsidRPr="00F071E1" w:rsidRDefault="00D702C3" w:rsidP="00AC62A9">
      <w:pPr>
        <w:pStyle w:val="BodyText"/>
        <w:spacing w:before="13" w:line="247" w:lineRule="auto"/>
        <w:ind w:right="-1"/>
        <w:jc w:val="both"/>
        <w:rPr>
          <w:sz w:val="24"/>
          <w:szCs w:val="24"/>
        </w:rPr>
      </w:pPr>
      <w:r w:rsidRPr="00F071E1">
        <w:rPr>
          <w:sz w:val="24"/>
          <w:szCs w:val="24"/>
        </w:rPr>
        <w:t>Financial management and Resilience for Oil and Gas Project Affected Persons</w:t>
      </w:r>
      <w:r w:rsidR="00360E0B" w:rsidRPr="00F071E1">
        <w:rPr>
          <w:sz w:val="24"/>
          <w:szCs w:val="24"/>
        </w:rPr>
        <w:t xml:space="preserve"> (FiMaRe) was undertaken as part of the efforts to impart financial management skills among households affected by the oil and gas exploration activities in </w:t>
      </w:r>
      <w:proofErr w:type="spellStart"/>
      <w:r w:rsidR="00360E0B" w:rsidRPr="00F071E1">
        <w:rPr>
          <w:sz w:val="24"/>
          <w:szCs w:val="24"/>
        </w:rPr>
        <w:t>Ngwedo</w:t>
      </w:r>
      <w:proofErr w:type="spellEnd"/>
      <w:r w:rsidR="00360E0B" w:rsidRPr="00F071E1">
        <w:rPr>
          <w:sz w:val="24"/>
          <w:szCs w:val="24"/>
        </w:rPr>
        <w:t xml:space="preserve"> Sub County, Buliisa district, Uganda. Most project affected persons tend to misuse the compensation funds or monies and this is mostly championed by household heads who engage in reckless expenditure after receiving oil related compensations for loss of their property such as land to oil projects. </w:t>
      </w:r>
      <w:r w:rsidR="00DA2BB8" w:rsidRPr="00F071E1">
        <w:rPr>
          <w:sz w:val="24"/>
          <w:szCs w:val="24"/>
        </w:rPr>
        <w:t>The major aim of this project was to eliminate misuse of compensation cash or money among project</w:t>
      </w:r>
      <w:r w:rsidR="000D375F" w:rsidRPr="00F071E1">
        <w:rPr>
          <w:sz w:val="24"/>
          <w:szCs w:val="24"/>
        </w:rPr>
        <w:t xml:space="preserve"> affected households which will</w:t>
      </w:r>
      <w:r w:rsidR="00DA2BB8" w:rsidRPr="00F071E1">
        <w:rPr>
          <w:sz w:val="24"/>
          <w:szCs w:val="24"/>
        </w:rPr>
        <w:t xml:space="preserve"> in turn create peace in families and prevent domestic violence resulting from failure to use the compensation cash properly. Specific objectives of this project were; (1) to infuse financial management skills among oil project affected persons and households in general, (2)</w:t>
      </w:r>
      <w:r w:rsidR="001E0E36" w:rsidRPr="00F071E1">
        <w:rPr>
          <w:sz w:val="24"/>
          <w:szCs w:val="24"/>
        </w:rPr>
        <w:t xml:space="preserve"> to provide financial usage sustainability skills among the households an</w:t>
      </w:r>
      <w:r w:rsidR="000D375F" w:rsidRPr="00F071E1">
        <w:rPr>
          <w:sz w:val="24"/>
          <w:szCs w:val="24"/>
        </w:rPr>
        <w:t>d, (3) to cultivate peaceful li</w:t>
      </w:r>
      <w:r w:rsidR="001E0E36" w:rsidRPr="00F071E1">
        <w:rPr>
          <w:sz w:val="24"/>
          <w:szCs w:val="24"/>
        </w:rPr>
        <w:t>ving among households affected by oil projects in the event of receiving oil compensations.</w:t>
      </w:r>
      <w:r w:rsidR="00AE1504" w:rsidRPr="00F071E1">
        <w:rPr>
          <w:sz w:val="24"/>
          <w:szCs w:val="24"/>
        </w:rPr>
        <w:t xml:space="preserve"> The project supported 100 households selected randomly from five villages in </w:t>
      </w:r>
      <w:proofErr w:type="spellStart"/>
      <w:r w:rsidR="00AE1504" w:rsidRPr="00F071E1">
        <w:rPr>
          <w:sz w:val="24"/>
          <w:szCs w:val="24"/>
        </w:rPr>
        <w:t>Ngwedo</w:t>
      </w:r>
      <w:proofErr w:type="spellEnd"/>
      <w:r w:rsidR="00AE1504" w:rsidRPr="00F071E1">
        <w:rPr>
          <w:sz w:val="24"/>
          <w:szCs w:val="24"/>
        </w:rPr>
        <w:t xml:space="preserve"> Sub County. The beneficiaries received training in financial literacy and business management skills </w:t>
      </w:r>
      <w:r w:rsidR="00C85042" w:rsidRPr="00F071E1">
        <w:rPr>
          <w:sz w:val="24"/>
          <w:szCs w:val="24"/>
        </w:rPr>
        <w:t>that</w:t>
      </w:r>
      <w:r w:rsidR="00AE1504" w:rsidRPr="00F071E1">
        <w:rPr>
          <w:sz w:val="24"/>
          <w:szCs w:val="24"/>
        </w:rPr>
        <w:t xml:space="preserve"> took place</w:t>
      </w:r>
      <w:r w:rsidR="00C85042" w:rsidRPr="00F071E1">
        <w:rPr>
          <w:sz w:val="24"/>
          <w:szCs w:val="24"/>
        </w:rPr>
        <w:t xml:space="preserve"> in areas designated for meetings with the help of village L. C. 1s</w:t>
      </w:r>
      <w:r w:rsidR="00AE1504" w:rsidRPr="00F071E1">
        <w:rPr>
          <w:sz w:val="24"/>
          <w:szCs w:val="24"/>
        </w:rPr>
        <w:t>. To ensure sustainability of the project, households were trained on fruit tree planting and creation of savings and credit cooperative organizations (</w:t>
      </w:r>
      <w:proofErr w:type="spellStart"/>
      <w:r w:rsidR="00AE1504" w:rsidRPr="00F071E1">
        <w:rPr>
          <w:sz w:val="24"/>
          <w:szCs w:val="24"/>
        </w:rPr>
        <w:t>Saccos</w:t>
      </w:r>
      <w:proofErr w:type="spellEnd"/>
      <w:r w:rsidR="00AE1504" w:rsidRPr="00F071E1">
        <w:rPr>
          <w:sz w:val="24"/>
          <w:szCs w:val="24"/>
        </w:rPr>
        <w:t>)</w:t>
      </w:r>
      <w:r w:rsidR="00C2099B" w:rsidRPr="00F071E1">
        <w:rPr>
          <w:sz w:val="24"/>
          <w:szCs w:val="24"/>
        </w:rPr>
        <w:t xml:space="preserve">. The total cost of the project was UGX 17,150,000 equivalent to 4,900 </w:t>
      </w:r>
      <w:r w:rsidR="004A53E5" w:rsidRPr="00F071E1">
        <w:rPr>
          <w:sz w:val="24"/>
          <w:szCs w:val="24"/>
        </w:rPr>
        <w:t>US D</w:t>
      </w:r>
      <w:r w:rsidR="00C2099B" w:rsidRPr="00F071E1">
        <w:rPr>
          <w:sz w:val="24"/>
          <w:szCs w:val="24"/>
        </w:rPr>
        <w:t>ollars.</w:t>
      </w:r>
    </w:p>
    <w:p w:rsidR="00AD179F" w:rsidRPr="00F071E1" w:rsidRDefault="00AD179F" w:rsidP="00AD179F">
      <w:pPr>
        <w:pStyle w:val="BodyText"/>
        <w:spacing w:before="13" w:line="247" w:lineRule="auto"/>
        <w:ind w:right="-1"/>
        <w:rPr>
          <w:sz w:val="24"/>
          <w:szCs w:val="24"/>
        </w:rPr>
      </w:pPr>
    </w:p>
    <w:p w:rsidR="001D2C96" w:rsidRPr="00F071E1" w:rsidRDefault="001D2C96" w:rsidP="001D2C96">
      <w:pPr>
        <w:pStyle w:val="BodyText"/>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FD0AE6" w:rsidRPr="00F071E1" w:rsidRDefault="00FD0AE6" w:rsidP="00D67C48">
      <w:pPr>
        <w:pStyle w:val="Heading1"/>
        <w:spacing w:before="91"/>
        <w:ind w:left="0"/>
        <w:rPr>
          <w:sz w:val="24"/>
          <w:szCs w:val="24"/>
        </w:rPr>
      </w:pPr>
    </w:p>
    <w:p w:rsidR="00405747" w:rsidRDefault="00405747" w:rsidP="00054486">
      <w:pPr>
        <w:pStyle w:val="Heading1"/>
        <w:spacing w:before="91"/>
        <w:ind w:left="0"/>
        <w:rPr>
          <w:sz w:val="24"/>
          <w:szCs w:val="24"/>
        </w:rPr>
      </w:pPr>
    </w:p>
    <w:p w:rsidR="00405747" w:rsidRDefault="00405747" w:rsidP="00054486">
      <w:pPr>
        <w:pStyle w:val="Heading1"/>
        <w:spacing w:before="91"/>
        <w:ind w:left="0"/>
        <w:rPr>
          <w:sz w:val="24"/>
          <w:szCs w:val="24"/>
        </w:rPr>
      </w:pPr>
    </w:p>
    <w:p w:rsidR="00405747" w:rsidRDefault="00405747" w:rsidP="00054486">
      <w:pPr>
        <w:pStyle w:val="Heading1"/>
        <w:spacing w:before="91"/>
        <w:ind w:left="0"/>
        <w:rPr>
          <w:sz w:val="24"/>
          <w:szCs w:val="24"/>
        </w:rPr>
      </w:pPr>
    </w:p>
    <w:p w:rsidR="00EC06F0" w:rsidRPr="0042350D" w:rsidRDefault="00054486" w:rsidP="0042350D">
      <w:pPr>
        <w:pStyle w:val="Heading2"/>
        <w:rPr>
          <w:rFonts w:ascii="Times New Roman" w:hAnsi="Times New Roman" w:cs="Times New Roman"/>
          <w:b/>
          <w:color w:val="auto"/>
          <w:sz w:val="24"/>
          <w:szCs w:val="24"/>
        </w:rPr>
      </w:pPr>
      <w:bookmarkStart w:id="1" w:name="_Toc113290815"/>
      <w:r w:rsidRPr="0042350D">
        <w:rPr>
          <w:rFonts w:ascii="Times New Roman" w:hAnsi="Times New Roman" w:cs="Times New Roman"/>
          <w:b/>
          <w:color w:val="auto"/>
          <w:sz w:val="24"/>
          <w:szCs w:val="24"/>
        </w:rPr>
        <w:lastRenderedPageBreak/>
        <w:t>LIST OF ACRONYMS</w:t>
      </w:r>
      <w:bookmarkEnd w:id="1"/>
    </w:p>
    <w:p w:rsidR="00EC06F0" w:rsidRDefault="00EC06F0" w:rsidP="00054486">
      <w:pPr>
        <w:pStyle w:val="Heading1"/>
        <w:spacing w:before="91"/>
        <w:ind w:left="0"/>
        <w:rPr>
          <w:sz w:val="24"/>
          <w:szCs w:val="24"/>
        </w:rPr>
      </w:pPr>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pacing w:val="-2"/>
          <w:sz w:val="24"/>
          <w:szCs w:val="24"/>
        </w:rPr>
        <w:t>Cap</w:t>
      </w:r>
      <w:r w:rsidRPr="00720ED3">
        <w:rPr>
          <w:rFonts w:ascii="Times New Roman" w:hAnsi="Times New Roman" w:cs="Times New Roman"/>
          <w:spacing w:val="-2"/>
          <w:sz w:val="24"/>
          <w:szCs w:val="24"/>
        </w:rPr>
        <w:tab/>
      </w:r>
      <w:r w:rsidRPr="00720ED3">
        <w:rPr>
          <w:rFonts w:ascii="Times New Roman" w:hAnsi="Times New Roman" w:cs="Times New Roman"/>
          <w:spacing w:val="-2"/>
          <w:sz w:val="24"/>
          <w:szCs w:val="24"/>
        </w:rPr>
        <w:tab/>
        <w:t>Chapter</w:t>
      </w:r>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pacing w:val="-2"/>
          <w:sz w:val="24"/>
          <w:szCs w:val="24"/>
        </w:rPr>
        <w:t>DEECS</w:t>
      </w:r>
      <w:r w:rsidRPr="00720ED3">
        <w:rPr>
          <w:rFonts w:ascii="Times New Roman" w:hAnsi="Times New Roman" w:cs="Times New Roman"/>
          <w:spacing w:val="-2"/>
          <w:sz w:val="24"/>
          <w:szCs w:val="24"/>
        </w:rPr>
        <w:tab/>
        <w:t>District Environmental Emergency Committees</w:t>
      </w:r>
    </w:p>
    <w:p w:rsidR="0022198F"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z w:val="24"/>
          <w:szCs w:val="24"/>
        </w:rPr>
        <w:t>EACOP</w:t>
      </w:r>
      <w:r w:rsidRPr="00720ED3">
        <w:rPr>
          <w:rFonts w:ascii="Times New Roman" w:hAnsi="Times New Roman" w:cs="Times New Roman"/>
          <w:sz w:val="24"/>
          <w:szCs w:val="24"/>
        </w:rPr>
        <w:tab/>
        <w:t>East African Crude Oil Pipeline</w:t>
      </w:r>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pacing w:val="-2"/>
          <w:sz w:val="24"/>
          <w:szCs w:val="24"/>
        </w:rPr>
        <w:t>ESIA</w:t>
      </w:r>
      <w:r w:rsidRPr="00720ED3">
        <w:rPr>
          <w:rFonts w:ascii="Times New Roman" w:hAnsi="Times New Roman" w:cs="Times New Roman"/>
          <w:spacing w:val="-2"/>
          <w:sz w:val="24"/>
          <w:szCs w:val="24"/>
        </w:rPr>
        <w:tab/>
      </w:r>
      <w:r w:rsidRPr="00720ED3">
        <w:rPr>
          <w:rFonts w:ascii="Times New Roman" w:hAnsi="Times New Roman" w:cs="Times New Roman"/>
          <w:spacing w:val="-2"/>
          <w:sz w:val="24"/>
          <w:szCs w:val="24"/>
        </w:rPr>
        <w:tab/>
        <w:t>Environmental and Social Impact Assessment</w:t>
      </w:r>
    </w:p>
    <w:p w:rsidR="0022198F" w:rsidRPr="00720ED3" w:rsidRDefault="0022198F" w:rsidP="00AD700A">
      <w:pPr>
        <w:pStyle w:val="Heading1"/>
        <w:spacing w:before="91" w:line="360" w:lineRule="auto"/>
        <w:ind w:left="0"/>
        <w:rPr>
          <w:b w:val="0"/>
          <w:sz w:val="24"/>
          <w:szCs w:val="24"/>
        </w:rPr>
      </w:pPr>
      <w:bookmarkStart w:id="2" w:name="_Toc113290816"/>
      <w:r w:rsidRPr="00720ED3">
        <w:rPr>
          <w:b w:val="0"/>
          <w:sz w:val="24"/>
          <w:szCs w:val="24"/>
        </w:rPr>
        <w:t>FiMaRe</w:t>
      </w:r>
      <w:r w:rsidRPr="00720ED3">
        <w:rPr>
          <w:b w:val="0"/>
          <w:sz w:val="24"/>
          <w:szCs w:val="24"/>
        </w:rPr>
        <w:tab/>
        <w:t>Financial Management and Resilience</w:t>
      </w:r>
      <w:bookmarkEnd w:id="2"/>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pacing w:val="-2"/>
          <w:sz w:val="24"/>
          <w:szCs w:val="24"/>
        </w:rPr>
        <w:t>HERC</w:t>
      </w:r>
      <w:r w:rsidRPr="00720ED3">
        <w:rPr>
          <w:rFonts w:ascii="Times New Roman" w:hAnsi="Times New Roman" w:cs="Times New Roman"/>
          <w:spacing w:val="-2"/>
          <w:sz w:val="24"/>
          <w:szCs w:val="24"/>
        </w:rPr>
        <w:tab/>
      </w:r>
      <w:r w:rsidRPr="00720ED3">
        <w:rPr>
          <w:rFonts w:ascii="Times New Roman" w:hAnsi="Times New Roman" w:cs="Times New Roman"/>
          <w:spacing w:val="-2"/>
          <w:sz w:val="24"/>
          <w:szCs w:val="24"/>
        </w:rPr>
        <w:tab/>
        <w:t>Household Emergency Response Committee</w:t>
      </w:r>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color w:val="000000"/>
          <w:spacing w:val="2"/>
          <w:sz w:val="24"/>
          <w:szCs w:val="24"/>
          <w:lang w:eastAsia="en-GB"/>
        </w:rPr>
        <w:t>NGOS</w:t>
      </w:r>
      <w:r>
        <w:rPr>
          <w:rFonts w:ascii="Times New Roman" w:hAnsi="Times New Roman" w:cs="Times New Roman"/>
          <w:color w:val="000000"/>
          <w:spacing w:val="2"/>
          <w:sz w:val="24"/>
          <w:szCs w:val="24"/>
          <w:lang w:eastAsia="en-GB"/>
        </w:rPr>
        <w:tab/>
      </w:r>
      <w:r w:rsidRPr="00720ED3">
        <w:rPr>
          <w:rFonts w:ascii="Times New Roman" w:hAnsi="Times New Roman" w:cs="Times New Roman"/>
          <w:color w:val="000000"/>
          <w:spacing w:val="2"/>
          <w:sz w:val="24"/>
          <w:szCs w:val="24"/>
          <w:lang w:eastAsia="en-GB"/>
        </w:rPr>
        <w:tab/>
        <w:t>Non-Governmental Organizations</w:t>
      </w:r>
    </w:p>
    <w:p w:rsidR="0022198F" w:rsidRPr="00720ED3" w:rsidRDefault="0022198F" w:rsidP="00AD700A">
      <w:pPr>
        <w:pStyle w:val="Heading1"/>
        <w:spacing w:before="91" w:line="360" w:lineRule="auto"/>
        <w:ind w:left="0"/>
        <w:rPr>
          <w:b w:val="0"/>
          <w:sz w:val="24"/>
          <w:szCs w:val="24"/>
        </w:rPr>
      </w:pPr>
      <w:bookmarkStart w:id="3" w:name="_Toc113290817"/>
      <w:r w:rsidRPr="00720ED3">
        <w:rPr>
          <w:b w:val="0"/>
          <w:sz w:val="24"/>
          <w:szCs w:val="24"/>
        </w:rPr>
        <w:t>PAPS</w:t>
      </w:r>
      <w:r w:rsidRPr="00720ED3">
        <w:rPr>
          <w:b w:val="0"/>
          <w:sz w:val="24"/>
          <w:szCs w:val="24"/>
        </w:rPr>
        <w:tab/>
      </w:r>
      <w:r w:rsidRPr="00720ED3">
        <w:rPr>
          <w:b w:val="0"/>
          <w:sz w:val="24"/>
          <w:szCs w:val="24"/>
        </w:rPr>
        <w:tab/>
        <w:t>Project Affected Persons</w:t>
      </w:r>
      <w:bookmarkEnd w:id="3"/>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z w:val="24"/>
          <w:szCs w:val="24"/>
        </w:rPr>
        <w:t>ROSCAS</w:t>
      </w:r>
      <w:r w:rsidRPr="00720ED3">
        <w:rPr>
          <w:rFonts w:ascii="Times New Roman" w:hAnsi="Times New Roman" w:cs="Times New Roman"/>
          <w:sz w:val="24"/>
          <w:szCs w:val="24"/>
        </w:rPr>
        <w:tab/>
        <w:t>Rotating Savings and Credit Associations</w:t>
      </w:r>
    </w:p>
    <w:p w:rsidR="0022198F" w:rsidRPr="00720ED3" w:rsidRDefault="0022198F" w:rsidP="00AD700A">
      <w:pPr>
        <w:spacing w:line="360" w:lineRule="auto"/>
        <w:rPr>
          <w:rFonts w:ascii="Times New Roman" w:hAnsi="Times New Roman" w:cs="Times New Roman"/>
          <w:sz w:val="24"/>
          <w:szCs w:val="24"/>
        </w:rPr>
      </w:pPr>
      <w:r>
        <w:rPr>
          <w:rFonts w:ascii="Times New Roman" w:hAnsi="Times New Roman" w:cs="Times New Roman"/>
          <w:sz w:val="24"/>
          <w:szCs w:val="24"/>
        </w:rPr>
        <w:t>SACCOs</w:t>
      </w:r>
      <w:r>
        <w:rPr>
          <w:rFonts w:ascii="Times New Roman" w:hAnsi="Times New Roman" w:cs="Times New Roman"/>
          <w:sz w:val="24"/>
          <w:szCs w:val="24"/>
        </w:rPr>
        <w:tab/>
        <w:t>Savings and Credit Cooperative Societies</w:t>
      </w:r>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z w:val="24"/>
          <w:szCs w:val="24"/>
        </w:rPr>
        <w:t>SDGS</w:t>
      </w:r>
      <w:r w:rsidRPr="00720ED3">
        <w:rPr>
          <w:rFonts w:ascii="Times New Roman" w:hAnsi="Times New Roman" w:cs="Times New Roman"/>
          <w:sz w:val="24"/>
          <w:szCs w:val="24"/>
        </w:rPr>
        <w:tab/>
      </w:r>
      <w:r w:rsidRPr="00720ED3">
        <w:rPr>
          <w:rFonts w:ascii="Times New Roman" w:hAnsi="Times New Roman" w:cs="Times New Roman"/>
          <w:sz w:val="24"/>
          <w:szCs w:val="24"/>
        </w:rPr>
        <w:tab/>
        <w:t>Sustainable Development Goals</w:t>
      </w:r>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pacing w:val="-2"/>
          <w:sz w:val="24"/>
          <w:szCs w:val="24"/>
        </w:rPr>
        <w:t>UNDAF</w:t>
      </w:r>
      <w:r w:rsidRPr="00720ED3">
        <w:rPr>
          <w:rFonts w:ascii="Times New Roman" w:hAnsi="Times New Roman" w:cs="Times New Roman"/>
          <w:spacing w:val="-2"/>
          <w:sz w:val="24"/>
          <w:szCs w:val="24"/>
        </w:rPr>
        <w:tab/>
        <w:t>United Nations Development Assistance Framework</w:t>
      </w:r>
    </w:p>
    <w:p w:rsidR="0022198F" w:rsidRPr="00720ED3" w:rsidRDefault="0022198F" w:rsidP="00AD700A">
      <w:pPr>
        <w:spacing w:line="360" w:lineRule="auto"/>
        <w:rPr>
          <w:rFonts w:ascii="Times New Roman" w:hAnsi="Times New Roman" w:cs="Times New Roman"/>
          <w:spacing w:val="-2"/>
          <w:sz w:val="24"/>
          <w:szCs w:val="24"/>
        </w:rPr>
      </w:pPr>
      <w:r w:rsidRPr="00720ED3">
        <w:rPr>
          <w:rFonts w:ascii="Times New Roman" w:hAnsi="Times New Roman" w:cs="Times New Roman"/>
          <w:spacing w:val="-2"/>
          <w:sz w:val="24"/>
          <w:szCs w:val="24"/>
        </w:rPr>
        <w:t>UNDG</w:t>
      </w:r>
      <w:r w:rsidRPr="00720ED3">
        <w:rPr>
          <w:rFonts w:ascii="Times New Roman" w:hAnsi="Times New Roman" w:cs="Times New Roman"/>
          <w:spacing w:val="-2"/>
          <w:sz w:val="24"/>
          <w:szCs w:val="24"/>
        </w:rPr>
        <w:tab/>
      </w:r>
      <w:r w:rsidRPr="00720ED3">
        <w:rPr>
          <w:rFonts w:ascii="Times New Roman" w:hAnsi="Times New Roman" w:cs="Times New Roman"/>
          <w:spacing w:val="-2"/>
          <w:sz w:val="24"/>
          <w:szCs w:val="24"/>
        </w:rPr>
        <w:tab/>
        <w:t>United Nations Development Group</w:t>
      </w:r>
    </w:p>
    <w:p w:rsidR="0022198F" w:rsidRPr="00720ED3" w:rsidRDefault="0022198F" w:rsidP="00AD700A">
      <w:pPr>
        <w:spacing w:line="360" w:lineRule="auto"/>
        <w:rPr>
          <w:rFonts w:ascii="Times New Roman" w:hAnsi="Times New Roman" w:cs="Times New Roman"/>
          <w:sz w:val="24"/>
          <w:szCs w:val="24"/>
        </w:rPr>
      </w:pPr>
      <w:r w:rsidRPr="00720ED3">
        <w:rPr>
          <w:rFonts w:ascii="Times New Roman" w:hAnsi="Times New Roman" w:cs="Times New Roman"/>
          <w:sz w:val="24"/>
          <w:szCs w:val="24"/>
        </w:rPr>
        <w:t>VSLAS</w:t>
      </w:r>
      <w:r w:rsidRPr="00720ED3">
        <w:rPr>
          <w:rFonts w:ascii="Times New Roman" w:hAnsi="Times New Roman" w:cs="Times New Roman"/>
          <w:sz w:val="24"/>
          <w:szCs w:val="24"/>
        </w:rPr>
        <w:tab/>
        <w:t>Village Savings and Loan Associations</w:t>
      </w:r>
    </w:p>
    <w:p w:rsidR="00054486" w:rsidRDefault="00054486" w:rsidP="00054486">
      <w:pPr>
        <w:pStyle w:val="Heading1"/>
        <w:spacing w:before="91"/>
        <w:ind w:left="0"/>
        <w:rPr>
          <w:sz w:val="24"/>
          <w:szCs w:val="24"/>
        </w:rPr>
      </w:pPr>
    </w:p>
    <w:p w:rsidR="00EC06F0" w:rsidRDefault="00EC06F0"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054486" w:rsidRDefault="00054486" w:rsidP="004F4112">
      <w:pPr>
        <w:pStyle w:val="Heading1"/>
        <w:spacing w:before="91"/>
        <w:ind w:left="0"/>
        <w:jc w:val="center"/>
        <w:rPr>
          <w:sz w:val="24"/>
          <w:szCs w:val="24"/>
        </w:rPr>
      </w:pPr>
    </w:p>
    <w:p w:rsidR="00FD0AE6" w:rsidRPr="00F071E1" w:rsidRDefault="00801B15" w:rsidP="004F4112">
      <w:pPr>
        <w:pStyle w:val="Heading1"/>
        <w:spacing w:before="91"/>
        <w:ind w:left="0"/>
        <w:jc w:val="center"/>
        <w:rPr>
          <w:sz w:val="24"/>
          <w:szCs w:val="24"/>
        </w:rPr>
      </w:pPr>
      <w:bookmarkStart w:id="4" w:name="_Toc113290818"/>
      <w:r w:rsidRPr="00F071E1">
        <w:rPr>
          <w:sz w:val="24"/>
          <w:szCs w:val="24"/>
        </w:rPr>
        <w:lastRenderedPageBreak/>
        <w:t>CHAPTER ONE</w:t>
      </w:r>
      <w:bookmarkEnd w:id="4"/>
    </w:p>
    <w:p w:rsidR="004F4112" w:rsidRPr="00F071E1" w:rsidRDefault="004F4112" w:rsidP="00D67C48">
      <w:pPr>
        <w:pStyle w:val="Heading1"/>
        <w:spacing w:before="91"/>
        <w:ind w:left="0"/>
        <w:rPr>
          <w:sz w:val="24"/>
          <w:szCs w:val="24"/>
        </w:rPr>
      </w:pPr>
    </w:p>
    <w:p w:rsidR="00FD0AE6" w:rsidRPr="00F071E1" w:rsidRDefault="00BA20B6" w:rsidP="0052281F">
      <w:pPr>
        <w:pStyle w:val="Heading1"/>
        <w:spacing w:before="91" w:line="360" w:lineRule="auto"/>
        <w:ind w:left="0"/>
        <w:rPr>
          <w:sz w:val="24"/>
          <w:szCs w:val="24"/>
        </w:rPr>
      </w:pPr>
      <w:bookmarkStart w:id="5" w:name="_Toc113290819"/>
      <w:r>
        <w:rPr>
          <w:sz w:val="24"/>
          <w:szCs w:val="24"/>
        </w:rPr>
        <w:t xml:space="preserve">1.1 </w:t>
      </w:r>
      <w:r w:rsidR="00801B15" w:rsidRPr="00F071E1">
        <w:rPr>
          <w:sz w:val="24"/>
          <w:szCs w:val="24"/>
        </w:rPr>
        <w:t>Introduction and Background</w:t>
      </w:r>
      <w:bookmarkEnd w:id="5"/>
      <w:r w:rsidR="00D81798">
        <w:rPr>
          <w:sz w:val="24"/>
          <w:szCs w:val="24"/>
        </w:rPr>
        <w:t xml:space="preserve"> </w:t>
      </w:r>
    </w:p>
    <w:p w:rsidR="007413CF" w:rsidRPr="00F071E1" w:rsidRDefault="002820EA" w:rsidP="0052281F">
      <w:pPr>
        <w:pStyle w:val="Heading1"/>
        <w:spacing w:before="91" w:line="360" w:lineRule="auto"/>
        <w:ind w:left="0"/>
        <w:jc w:val="both"/>
        <w:rPr>
          <w:b w:val="0"/>
          <w:sz w:val="24"/>
          <w:szCs w:val="24"/>
        </w:rPr>
      </w:pPr>
      <w:bookmarkStart w:id="6" w:name="_Toc113263956"/>
      <w:bookmarkStart w:id="7" w:name="_Toc113265792"/>
      <w:bookmarkStart w:id="8" w:name="_Toc113270530"/>
      <w:bookmarkStart w:id="9" w:name="_Toc113271255"/>
      <w:bookmarkStart w:id="10" w:name="_Toc113290820"/>
      <w:r w:rsidRPr="00F071E1">
        <w:rPr>
          <w:b w:val="0"/>
          <w:sz w:val="24"/>
          <w:szCs w:val="24"/>
        </w:rPr>
        <w:t xml:space="preserve">Resilience is an important substitute philosophy and methodology for analyzing complex adaptive systems and systemic risks that can hitherto not be easily </w:t>
      </w:r>
      <w:r w:rsidR="00C170C3" w:rsidRPr="00F071E1">
        <w:rPr>
          <w:b w:val="0"/>
          <w:sz w:val="24"/>
          <w:szCs w:val="24"/>
        </w:rPr>
        <w:t>analyzed</w:t>
      </w:r>
      <w:r w:rsidRPr="00F071E1">
        <w:rPr>
          <w:b w:val="0"/>
          <w:sz w:val="24"/>
          <w:szCs w:val="24"/>
        </w:rPr>
        <w:t xml:space="preserve"> using conventional risk assessment approaches </w:t>
      </w:r>
      <w:sdt>
        <w:sdtPr>
          <w:rPr>
            <w:b w:val="0"/>
            <w:sz w:val="24"/>
            <w:szCs w:val="24"/>
          </w:rPr>
          <w:id w:val="912134555"/>
          <w:citation/>
        </w:sdtPr>
        <w:sdtEndPr/>
        <w:sdtContent>
          <w:r w:rsidR="00985330" w:rsidRPr="00F071E1">
            <w:rPr>
              <w:b w:val="0"/>
              <w:sz w:val="24"/>
              <w:szCs w:val="24"/>
            </w:rPr>
            <w:fldChar w:fldCharType="begin"/>
          </w:r>
          <w:r w:rsidR="00985330" w:rsidRPr="00F071E1">
            <w:rPr>
              <w:b w:val="0"/>
              <w:sz w:val="24"/>
              <w:szCs w:val="24"/>
            </w:rPr>
            <w:instrText xml:space="preserve"> CITATION Hyn19 \l 1033 </w:instrText>
          </w:r>
          <w:r w:rsidR="00985330" w:rsidRPr="00F071E1">
            <w:rPr>
              <w:b w:val="0"/>
              <w:sz w:val="24"/>
              <w:szCs w:val="24"/>
            </w:rPr>
            <w:fldChar w:fldCharType="separate"/>
          </w:r>
          <w:r w:rsidR="00985330" w:rsidRPr="00F071E1">
            <w:rPr>
              <w:b w:val="0"/>
              <w:noProof/>
              <w:sz w:val="24"/>
              <w:szCs w:val="24"/>
            </w:rPr>
            <w:t>(Hynes, 2019)</w:t>
          </w:r>
          <w:r w:rsidR="00985330" w:rsidRPr="00F071E1">
            <w:rPr>
              <w:b w:val="0"/>
              <w:sz w:val="24"/>
              <w:szCs w:val="24"/>
            </w:rPr>
            <w:fldChar w:fldCharType="end"/>
          </w:r>
        </w:sdtContent>
      </w:sdt>
      <w:r w:rsidR="00C170C3" w:rsidRPr="00F071E1">
        <w:rPr>
          <w:b w:val="0"/>
          <w:sz w:val="24"/>
          <w:szCs w:val="24"/>
        </w:rPr>
        <w:t xml:space="preserve">. </w:t>
      </w:r>
      <w:r w:rsidR="005416E5" w:rsidRPr="00F071E1">
        <w:rPr>
          <w:b w:val="0"/>
          <w:sz w:val="24"/>
          <w:szCs w:val="24"/>
        </w:rPr>
        <w:t xml:space="preserve">Resilience is a factor of every able system with the ability to continue in operation amidst challenges. </w:t>
      </w:r>
      <w:r w:rsidR="005C6A72" w:rsidRPr="00F071E1">
        <w:rPr>
          <w:b w:val="0"/>
          <w:sz w:val="24"/>
          <w:szCs w:val="24"/>
        </w:rPr>
        <w:t>Studies have shown that low income households become vulnerable to shocks yet they fail to adapt or are less prepared for these shocks</w:t>
      </w:r>
      <w:sdt>
        <w:sdtPr>
          <w:rPr>
            <w:b w:val="0"/>
            <w:sz w:val="24"/>
            <w:szCs w:val="24"/>
          </w:rPr>
          <w:id w:val="-1292352629"/>
          <w:citation/>
        </w:sdtPr>
        <w:sdtEndPr/>
        <w:sdtContent>
          <w:r w:rsidR="005C6A72" w:rsidRPr="00F071E1">
            <w:rPr>
              <w:b w:val="0"/>
              <w:sz w:val="24"/>
              <w:szCs w:val="24"/>
            </w:rPr>
            <w:fldChar w:fldCharType="begin"/>
          </w:r>
          <w:r w:rsidR="005C6A72" w:rsidRPr="00F071E1">
            <w:rPr>
              <w:b w:val="0"/>
              <w:sz w:val="24"/>
              <w:szCs w:val="24"/>
            </w:rPr>
            <w:instrText xml:space="preserve"> CITATION Moo19 \l 1033 </w:instrText>
          </w:r>
          <w:r w:rsidR="005C6A72" w:rsidRPr="00F071E1">
            <w:rPr>
              <w:b w:val="0"/>
              <w:sz w:val="24"/>
              <w:szCs w:val="24"/>
            </w:rPr>
            <w:fldChar w:fldCharType="separate"/>
          </w:r>
          <w:r w:rsidR="005C6A72" w:rsidRPr="00F071E1">
            <w:rPr>
              <w:b w:val="0"/>
              <w:noProof/>
              <w:sz w:val="24"/>
              <w:szCs w:val="24"/>
            </w:rPr>
            <w:t xml:space="preserve"> (Moore, Niazi, Rouse, &amp; Kramer, 2019)</w:t>
          </w:r>
          <w:r w:rsidR="005C6A72" w:rsidRPr="00F071E1">
            <w:rPr>
              <w:b w:val="0"/>
              <w:sz w:val="24"/>
              <w:szCs w:val="24"/>
            </w:rPr>
            <w:fldChar w:fldCharType="end"/>
          </w:r>
        </w:sdtContent>
      </w:sdt>
      <w:r w:rsidR="005C6A72" w:rsidRPr="00F071E1">
        <w:rPr>
          <w:b w:val="0"/>
          <w:sz w:val="24"/>
          <w:szCs w:val="24"/>
        </w:rPr>
        <w:t xml:space="preserve">. It becomes apparent that the uncertainties arising from the discovery and exploitation of oil and gas in the </w:t>
      </w:r>
      <w:proofErr w:type="spellStart"/>
      <w:r w:rsidR="005C6A72" w:rsidRPr="00F071E1">
        <w:rPr>
          <w:b w:val="0"/>
          <w:sz w:val="24"/>
          <w:szCs w:val="24"/>
        </w:rPr>
        <w:t>Albertine</w:t>
      </w:r>
      <w:proofErr w:type="spellEnd"/>
      <w:r w:rsidR="005C6A72" w:rsidRPr="00F071E1">
        <w:rPr>
          <w:b w:val="0"/>
          <w:sz w:val="24"/>
          <w:szCs w:val="24"/>
        </w:rPr>
        <w:t xml:space="preserve"> region in Uganda has caused unprecedented shock among the affected communities</w:t>
      </w:r>
      <w:r w:rsidR="00B37C40" w:rsidRPr="00F071E1">
        <w:rPr>
          <w:b w:val="0"/>
          <w:sz w:val="24"/>
          <w:szCs w:val="24"/>
        </w:rPr>
        <w:t xml:space="preserve"> in terms of the struggle for the </w:t>
      </w:r>
      <w:proofErr w:type="spellStart"/>
      <w:r w:rsidR="00B37C40" w:rsidRPr="00F071E1">
        <w:rPr>
          <w:b w:val="0"/>
          <w:sz w:val="24"/>
          <w:szCs w:val="24"/>
        </w:rPr>
        <w:t>meagre</w:t>
      </w:r>
      <w:proofErr w:type="spellEnd"/>
      <w:r w:rsidR="00B37C40" w:rsidRPr="00F071E1">
        <w:rPr>
          <w:b w:val="0"/>
          <w:sz w:val="24"/>
          <w:szCs w:val="24"/>
        </w:rPr>
        <w:t xml:space="preserve"> compensations which ha</w:t>
      </w:r>
      <w:r w:rsidR="007413CF" w:rsidRPr="00F071E1">
        <w:rPr>
          <w:b w:val="0"/>
          <w:sz w:val="24"/>
          <w:szCs w:val="24"/>
        </w:rPr>
        <w:t xml:space="preserve">s left many households dejected, requiring that they build resilience – be able to cope, mitigate and recover from financial stresses without necessarily compromising </w:t>
      </w:r>
      <w:r w:rsidR="00274D68" w:rsidRPr="00F071E1">
        <w:rPr>
          <w:b w:val="0"/>
          <w:sz w:val="24"/>
          <w:szCs w:val="24"/>
        </w:rPr>
        <w:t xml:space="preserve">their </w:t>
      </w:r>
      <w:r w:rsidR="007413CF" w:rsidRPr="00F071E1">
        <w:rPr>
          <w:b w:val="0"/>
          <w:sz w:val="24"/>
          <w:szCs w:val="24"/>
        </w:rPr>
        <w:t>future wellbeing.</w:t>
      </w:r>
      <w:bookmarkEnd w:id="6"/>
      <w:bookmarkEnd w:id="7"/>
      <w:bookmarkEnd w:id="8"/>
      <w:bookmarkEnd w:id="9"/>
      <w:bookmarkEnd w:id="10"/>
      <w:r w:rsidR="007413CF" w:rsidRPr="00F071E1">
        <w:rPr>
          <w:b w:val="0"/>
          <w:sz w:val="24"/>
          <w:szCs w:val="24"/>
        </w:rPr>
        <w:t xml:space="preserve"> </w:t>
      </w:r>
    </w:p>
    <w:p w:rsidR="008C6536" w:rsidRPr="00F071E1" w:rsidRDefault="008C6536" w:rsidP="0052281F">
      <w:pPr>
        <w:pStyle w:val="Heading1"/>
        <w:spacing w:before="91" w:line="360" w:lineRule="auto"/>
        <w:ind w:left="0"/>
        <w:jc w:val="both"/>
        <w:rPr>
          <w:b w:val="0"/>
          <w:sz w:val="24"/>
          <w:szCs w:val="24"/>
        </w:rPr>
      </w:pPr>
      <w:bookmarkStart w:id="11" w:name="_Toc113263957"/>
      <w:bookmarkStart w:id="12" w:name="_Toc113265793"/>
      <w:bookmarkStart w:id="13" w:name="_Toc113270531"/>
      <w:bookmarkStart w:id="14" w:name="_Toc113271256"/>
      <w:bookmarkStart w:id="15" w:name="_Toc113290821"/>
      <w:r w:rsidRPr="00F071E1">
        <w:rPr>
          <w:b w:val="0"/>
          <w:sz w:val="24"/>
          <w:szCs w:val="24"/>
        </w:rPr>
        <w:t xml:space="preserve">Five oil projects in Uganda </w:t>
      </w:r>
      <w:r w:rsidR="004B0418" w:rsidRPr="00F071E1">
        <w:rPr>
          <w:b w:val="0"/>
          <w:sz w:val="24"/>
          <w:szCs w:val="24"/>
        </w:rPr>
        <w:t xml:space="preserve">namely; The </w:t>
      </w:r>
      <w:proofErr w:type="spellStart"/>
      <w:r w:rsidR="004B0418" w:rsidRPr="00F071E1">
        <w:rPr>
          <w:b w:val="0"/>
          <w:sz w:val="24"/>
          <w:szCs w:val="24"/>
        </w:rPr>
        <w:t>Tilenga</w:t>
      </w:r>
      <w:proofErr w:type="spellEnd"/>
      <w:r w:rsidR="004B0418" w:rsidRPr="00F071E1">
        <w:rPr>
          <w:b w:val="0"/>
          <w:sz w:val="24"/>
          <w:szCs w:val="24"/>
        </w:rPr>
        <w:t xml:space="preserve"> project, the Kingfisher Project, the East African Crude Oil Pipeline (EACOP), the </w:t>
      </w:r>
      <w:proofErr w:type="spellStart"/>
      <w:r w:rsidR="004B0418" w:rsidRPr="00F071E1">
        <w:rPr>
          <w:b w:val="0"/>
          <w:sz w:val="24"/>
          <w:szCs w:val="24"/>
        </w:rPr>
        <w:t>Kabaale</w:t>
      </w:r>
      <w:proofErr w:type="spellEnd"/>
      <w:r w:rsidR="004B0418" w:rsidRPr="00F071E1">
        <w:rPr>
          <w:b w:val="0"/>
          <w:sz w:val="24"/>
          <w:szCs w:val="24"/>
        </w:rPr>
        <w:t xml:space="preserve"> Industrial Park and the </w:t>
      </w:r>
      <w:proofErr w:type="spellStart"/>
      <w:r w:rsidR="004B0418" w:rsidRPr="00F071E1">
        <w:rPr>
          <w:b w:val="0"/>
          <w:sz w:val="24"/>
          <w:szCs w:val="24"/>
        </w:rPr>
        <w:t>Hoima</w:t>
      </w:r>
      <w:proofErr w:type="spellEnd"/>
      <w:r w:rsidR="004B0418" w:rsidRPr="00F071E1">
        <w:rPr>
          <w:b w:val="0"/>
          <w:sz w:val="24"/>
          <w:szCs w:val="24"/>
        </w:rPr>
        <w:t xml:space="preserve">-Kampala Petroleum Products Pipeline </w:t>
      </w:r>
      <w:r w:rsidRPr="00F071E1">
        <w:rPr>
          <w:b w:val="0"/>
          <w:sz w:val="24"/>
          <w:szCs w:val="24"/>
        </w:rPr>
        <w:t>have been estimated to consume approximately 115,000 hectares of land as well as displace 15,000 people with enormous social impacts on communities ranging from high poverty levels, conversion of agricultural land into manufacturing and other industries, increased cost of goods and services</w:t>
      </w:r>
      <w:r w:rsidR="00906310">
        <w:rPr>
          <w:b w:val="0"/>
          <w:sz w:val="24"/>
          <w:szCs w:val="24"/>
        </w:rPr>
        <w:t>,</w:t>
      </w:r>
      <w:r w:rsidRPr="00F071E1">
        <w:rPr>
          <w:b w:val="0"/>
          <w:sz w:val="24"/>
          <w:szCs w:val="24"/>
        </w:rPr>
        <w:t xml:space="preserve"> community disarticulation and disruption of peoples’ lives and livelihoods </w:t>
      </w:r>
      <w:sdt>
        <w:sdtPr>
          <w:rPr>
            <w:b w:val="0"/>
            <w:sz w:val="24"/>
            <w:szCs w:val="24"/>
          </w:rPr>
          <w:id w:val="1657641912"/>
          <w:citation/>
        </w:sdtPr>
        <w:sdtEndPr/>
        <w:sdtContent>
          <w:r w:rsidRPr="00F071E1">
            <w:rPr>
              <w:b w:val="0"/>
              <w:sz w:val="24"/>
              <w:szCs w:val="24"/>
            </w:rPr>
            <w:fldChar w:fldCharType="begin"/>
          </w:r>
          <w:r w:rsidRPr="00F071E1">
            <w:rPr>
              <w:b w:val="0"/>
              <w:sz w:val="24"/>
              <w:szCs w:val="24"/>
            </w:rPr>
            <w:instrText xml:space="preserve"> CITATION Ogw19 \l 1033 </w:instrText>
          </w:r>
          <w:r w:rsidRPr="00F071E1">
            <w:rPr>
              <w:b w:val="0"/>
              <w:sz w:val="24"/>
              <w:szCs w:val="24"/>
            </w:rPr>
            <w:fldChar w:fldCharType="separate"/>
          </w:r>
          <w:r w:rsidRPr="00F071E1">
            <w:rPr>
              <w:b w:val="0"/>
              <w:noProof/>
              <w:sz w:val="24"/>
              <w:szCs w:val="24"/>
            </w:rPr>
            <w:t xml:space="preserve"> (Ogwang &amp; Vanclay, 2019)</w:t>
          </w:r>
          <w:r w:rsidRPr="00F071E1">
            <w:rPr>
              <w:b w:val="0"/>
              <w:sz w:val="24"/>
              <w:szCs w:val="24"/>
            </w:rPr>
            <w:fldChar w:fldCharType="end"/>
          </w:r>
        </w:sdtContent>
      </w:sdt>
      <w:r w:rsidRPr="00F071E1">
        <w:rPr>
          <w:b w:val="0"/>
          <w:sz w:val="24"/>
          <w:szCs w:val="24"/>
        </w:rPr>
        <w:t>.</w:t>
      </w:r>
      <w:r w:rsidR="00730FF8" w:rsidRPr="00F071E1">
        <w:rPr>
          <w:b w:val="0"/>
          <w:sz w:val="24"/>
          <w:szCs w:val="24"/>
        </w:rPr>
        <w:t xml:space="preserve"> The authors point out that there are questions among communities on how to continue with agricultural production amidst oil, how proceeds from compensations and sale of land should be used, yet women, continue to be excluded from land proceeds and fair compensations.</w:t>
      </w:r>
      <w:bookmarkEnd w:id="11"/>
      <w:bookmarkEnd w:id="12"/>
      <w:bookmarkEnd w:id="13"/>
      <w:bookmarkEnd w:id="14"/>
      <w:bookmarkEnd w:id="15"/>
    </w:p>
    <w:p w:rsidR="003D0257" w:rsidRPr="00F071E1" w:rsidRDefault="00D2026A" w:rsidP="0052281F">
      <w:pPr>
        <w:pStyle w:val="Heading1"/>
        <w:spacing w:before="91" w:line="360" w:lineRule="auto"/>
        <w:ind w:left="0"/>
        <w:jc w:val="both"/>
        <w:rPr>
          <w:b w:val="0"/>
          <w:sz w:val="24"/>
          <w:szCs w:val="24"/>
        </w:rPr>
      </w:pPr>
      <w:bookmarkStart w:id="16" w:name="_Toc113263958"/>
      <w:bookmarkStart w:id="17" w:name="_Toc113265794"/>
      <w:bookmarkStart w:id="18" w:name="_Toc113270532"/>
      <w:bookmarkStart w:id="19" w:name="_Toc113271257"/>
      <w:bookmarkStart w:id="20" w:name="_Toc113290822"/>
      <w:r w:rsidRPr="00F071E1">
        <w:rPr>
          <w:b w:val="0"/>
          <w:sz w:val="24"/>
          <w:szCs w:val="24"/>
        </w:rPr>
        <w:t xml:space="preserve">The </w:t>
      </w:r>
      <w:proofErr w:type="spellStart"/>
      <w:r w:rsidRPr="00F071E1">
        <w:rPr>
          <w:b w:val="0"/>
          <w:sz w:val="24"/>
          <w:szCs w:val="24"/>
        </w:rPr>
        <w:t>Tilenga</w:t>
      </w:r>
      <w:proofErr w:type="spellEnd"/>
      <w:r w:rsidRPr="00F071E1">
        <w:rPr>
          <w:b w:val="0"/>
          <w:sz w:val="24"/>
          <w:szCs w:val="24"/>
        </w:rPr>
        <w:t xml:space="preserve"> Project is an oil exploitation project being implemented by Total, a French multinational oil and gas company. It lies within Murchison Falls National Park and surrounding districts like Buliisa (</w:t>
      </w:r>
      <w:proofErr w:type="spellStart"/>
      <w:r w:rsidRPr="00F071E1">
        <w:rPr>
          <w:b w:val="0"/>
          <w:sz w:val="24"/>
          <w:szCs w:val="24"/>
        </w:rPr>
        <w:t>Bunyoro</w:t>
      </w:r>
      <w:proofErr w:type="spellEnd"/>
      <w:r w:rsidRPr="00F071E1">
        <w:rPr>
          <w:b w:val="0"/>
          <w:sz w:val="24"/>
          <w:szCs w:val="24"/>
        </w:rPr>
        <w:t xml:space="preserve">) and </w:t>
      </w:r>
      <w:proofErr w:type="spellStart"/>
      <w:r w:rsidRPr="00F071E1">
        <w:rPr>
          <w:b w:val="0"/>
          <w:sz w:val="24"/>
          <w:szCs w:val="24"/>
        </w:rPr>
        <w:t>Nwoya</w:t>
      </w:r>
      <w:proofErr w:type="spellEnd"/>
      <w:r w:rsidRPr="00F071E1">
        <w:rPr>
          <w:b w:val="0"/>
          <w:sz w:val="24"/>
          <w:szCs w:val="24"/>
        </w:rPr>
        <w:t xml:space="preserve"> (</w:t>
      </w:r>
      <w:proofErr w:type="spellStart"/>
      <w:r w:rsidRPr="00F071E1">
        <w:rPr>
          <w:b w:val="0"/>
          <w:sz w:val="24"/>
          <w:szCs w:val="24"/>
        </w:rPr>
        <w:t>Acholi</w:t>
      </w:r>
      <w:proofErr w:type="spellEnd"/>
      <w:r w:rsidRPr="00F071E1">
        <w:rPr>
          <w:b w:val="0"/>
          <w:sz w:val="24"/>
          <w:szCs w:val="24"/>
        </w:rPr>
        <w:t xml:space="preserve">) in the Northwest of Uganda. </w:t>
      </w:r>
      <w:r w:rsidR="000E3065" w:rsidRPr="00F071E1">
        <w:rPr>
          <w:b w:val="0"/>
          <w:sz w:val="24"/>
          <w:szCs w:val="24"/>
        </w:rPr>
        <w:t>It was named after ‘</w:t>
      </w:r>
      <w:r w:rsidR="000E3065" w:rsidRPr="00F071E1">
        <w:rPr>
          <w:b w:val="0"/>
          <w:i/>
          <w:sz w:val="24"/>
          <w:szCs w:val="24"/>
        </w:rPr>
        <w:t>til’</w:t>
      </w:r>
      <w:r w:rsidR="000E3065" w:rsidRPr="00F071E1">
        <w:rPr>
          <w:b w:val="0"/>
          <w:sz w:val="24"/>
          <w:szCs w:val="24"/>
        </w:rPr>
        <w:t xml:space="preserve">, </w:t>
      </w:r>
      <w:proofErr w:type="spellStart"/>
      <w:r w:rsidR="000E3065" w:rsidRPr="00F071E1">
        <w:rPr>
          <w:b w:val="0"/>
          <w:sz w:val="24"/>
          <w:szCs w:val="24"/>
        </w:rPr>
        <w:t>Acholi</w:t>
      </w:r>
      <w:proofErr w:type="spellEnd"/>
      <w:r w:rsidR="000E3065" w:rsidRPr="00F071E1">
        <w:rPr>
          <w:b w:val="0"/>
          <w:sz w:val="24"/>
          <w:szCs w:val="24"/>
        </w:rPr>
        <w:t xml:space="preserve"> and ‘</w:t>
      </w:r>
      <w:proofErr w:type="spellStart"/>
      <w:r w:rsidR="000E3065" w:rsidRPr="00F071E1">
        <w:rPr>
          <w:b w:val="0"/>
          <w:i/>
          <w:sz w:val="24"/>
          <w:szCs w:val="24"/>
        </w:rPr>
        <w:t>engabi</w:t>
      </w:r>
      <w:proofErr w:type="spellEnd"/>
      <w:r w:rsidR="000E3065" w:rsidRPr="00F071E1">
        <w:rPr>
          <w:b w:val="0"/>
          <w:i/>
          <w:sz w:val="24"/>
          <w:szCs w:val="24"/>
        </w:rPr>
        <w:t>’</w:t>
      </w:r>
      <w:r w:rsidR="000D5699" w:rsidRPr="00F071E1">
        <w:rPr>
          <w:b w:val="0"/>
          <w:sz w:val="24"/>
          <w:szCs w:val="24"/>
        </w:rPr>
        <w:t xml:space="preserve"> in </w:t>
      </w:r>
      <w:proofErr w:type="spellStart"/>
      <w:r w:rsidR="000D5699" w:rsidRPr="00F071E1">
        <w:rPr>
          <w:b w:val="0"/>
          <w:sz w:val="24"/>
          <w:szCs w:val="24"/>
        </w:rPr>
        <w:t>Bunyoro</w:t>
      </w:r>
      <w:proofErr w:type="spellEnd"/>
      <w:r w:rsidR="000D5699" w:rsidRPr="00F071E1">
        <w:rPr>
          <w:b w:val="0"/>
          <w:sz w:val="24"/>
          <w:szCs w:val="24"/>
        </w:rPr>
        <w:t>. Total M</w:t>
      </w:r>
      <w:r w:rsidR="000E3065" w:rsidRPr="00F071E1">
        <w:rPr>
          <w:b w:val="0"/>
          <w:sz w:val="24"/>
          <w:szCs w:val="24"/>
        </w:rPr>
        <w:t>anagement has highlighted the importance of the project to the government in terms of raising revenue and to the local communities in terms providing opportunities for business through supply of goods to the oil companies.</w:t>
      </w:r>
      <w:r w:rsidR="005D1CF9" w:rsidRPr="00F071E1">
        <w:rPr>
          <w:b w:val="0"/>
          <w:sz w:val="24"/>
          <w:szCs w:val="24"/>
        </w:rPr>
        <w:t xml:space="preserve"> The </w:t>
      </w:r>
      <w:proofErr w:type="spellStart"/>
      <w:r w:rsidR="005D1CF9" w:rsidRPr="00F071E1">
        <w:rPr>
          <w:b w:val="0"/>
          <w:sz w:val="24"/>
          <w:szCs w:val="24"/>
        </w:rPr>
        <w:t>Tilenga</w:t>
      </w:r>
      <w:proofErr w:type="spellEnd"/>
      <w:r w:rsidR="005D1CF9" w:rsidRPr="00F071E1">
        <w:rPr>
          <w:b w:val="0"/>
          <w:sz w:val="24"/>
          <w:szCs w:val="24"/>
        </w:rPr>
        <w:t xml:space="preserve"> </w:t>
      </w:r>
      <w:r w:rsidR="001A7EDF" w:rsidRPr="00F071E1">
        <w:rPr>
          <w:b w:val="0"/>
          <w:sz w:val="24"/>
          <w:szCs w:val="24"/>
        </w:rPr>
        <w:t>project has</w:t>
      </w:r>
      <w:r w:rsidR="005D1CF9" w:rsidRPr="00F071E1">
        <w:rPr>
          <w:b w:val="0"/>
          <w:sz w:val="24"/>
          <w:szCs w:val="24"/>
        </w:rPr>
        <w:t xml:space="preserve"> a footprint of around 1170 hectares within a wider project area of approximately 110,000 hectares</w:t>
      </w:r>
      <w:sdt>
        <w:sdtPr>
          <w:rPr>
            <w:b w:val="0"/>
            <w:sz w:val="24"/>
            <w:szCs w:val="24"/>
          </w:rPr>
          <w:id w:val="-541290788"/>
          <w:citation/>
        </w:sdtPr>
        <w:sdtEndPr/>
        <w:sdtContent>
          <w:r w:rsidR="00C6150E" w:rsidRPr="00F071E1">
            <w:rPr>
              <w:b w:val="0"/>
              <w:sz w:val="24"/>
              <w:szCs w:val="24"/>
            </w:rPr>
            <w:fldChar w:fldCharType="begin"/>
          </w:r>
          <w:r w:rsidR="00C6150E" w:rsidRPr="00F071E1">
            <w:rPr>
              <w:b w:val="0"/>
              <w:sz w:val="24"/>
              <w:szCs w:val="24"/>
            </w:rPr>
            <w:instrText xml:space="preserve"> CITATION AEC19 \l 1033 </w:instrText>
          </w:r>
          <w:r w:rsidR="00C6150E" w:rsidRPr="00F071E1">
            <w:rPr>
              <w:b w:val="0"/>
              <w:sz w:val="24"/>
              <w:szCs w:val="24"/>
            </w:rPr>
            <w:fldChar w:fldCharType="separate"/>
          </w:r>
          <w:r w:rsidR="00C6150E" w:rsidRPr="00F071E1">
            <w:rPr>
              <w:b w:val="0"/>
              <w:noProof/>
              <w:sz w:val="24"/>
              <w:szCs w:val="24"/>
            </w:rPr>
            <w:t xml:space="preserve"> (AECOM, 2019)</w:t>
          </w:r>
          <w:r w:rsidR="00C6150E" w:rsidRPr="00F071E1">
            <w:rPr>
              <w:b w:val="0"/>
              <w:sz w:val="24"/>
              <w:szCs w:val="24"/>
            </w:rPr>
            <w:fldChar w:fldCharType="end"/>
          </w:r>
        </w:sdtContent>
      </w:sdt>
      <w:r w:rsidR="0062593D" w:rsidRPr="00F071E1">
        <w:rPr>
          <w:b w:val="0"/>
          <w:sz w:val="24"/>
          <w:szCs w:val="24"/>
        </w:rPr>
        <w:t xml:space="preserve">. One single component of the </w:t>
      </w:r>
      <w:proofErr w:type="spellStart"/>
      <w:r w:rsidR="0062593D" w:rsidRPr="00F071E1">
        <w:rPr>
          <w:b w:val="0"/>
          <w:sz w:val="24"/>
          <w:szCs w:val="24"/>
        </w:rPr>
        <w:t>Tilenga</w:t>
      </w:r>
      <w:proofErr w:type="spellEnd"/>
      <w:r w:rsidR="0062593D" w:rsidRPr="00F071E1">
        <w:rPr>
          <w:b w:val="0"/>
          <w:sz w:val="24"/>
          <w:szCs w:val="24"/>
        </w:rPr>
        <w:t xml:space="preserve"> project in Buliisa district for the central processing facility has a land acquisition of 317 hectares. It is estimated that the </w:t>
      </w:r>
      <w:proofErr w:type="spellStart"/>
      <w:r w:rsidR="0062593D" w:rsidRPr="00F071E1">
        <w:rPr>
          <w:b w:val="0"/>
          <w:sz w:val="24"/>
          <w:szCs w:val="24"/>
        </w:rPr>
        <w:t>Tilenga</w:t>
      </w:r>
      <w:proofErr w:type="spellEnd"/>
      <w:r w:rsidR="0062593D" w:rsidRPr="00F071E1">
        <w:rPr>
          <w:b w:val="0"/>
          <w:sz w:val="24"/>
          <w:szCs w:val="24"/>
        </w:rPr>
        <w:t xml:space="preserve"> Project has displaced more than 265 people with others losing residential land, dwellings, and structures and more 345 people have been economically displaced</w:t>
      </w:r>
      <w:r w:rsidR="003C7E15" w:rsidRPr="00F071E1">
        <w:rPr>
          <w:b w:val="0"/>
          <w:sz w:val="24"/>
          <w:szCs w:val="24"/>
        </w:rPr>
        <w:t xml:space="preserve"> </w:t>
      </w:r>
      <w:sdt>
        <w:sdtPr>
          <w:rPr>
            <w:b w:val="0"/>
            <w:sz w:val="24"/>
            <w:szCs w:val="24"/>
          </w:rPr>
          <w:id w:val="-209033713"/>
          <w:citation/>
        </w:sdtPr>
        <w:sdtEndPr/>
        <w:sdtContent>
          <w:r w:rsidR="003C7E15" w:rsidRPr="00F071E1">
            <w:rPr>
              <w:b w:val="0"/>
              <w:sz w:val="24"/>
              <w:szCs w:val="24"/>
            </w:rPr>
            <w:fldChar w:fldCharType="begin"/>
          </w:r>
          <w:r w:rsidR="003C7E15" w:rsidRPr="00F071E1">
            <w:rPr>
              <w:b w:val="0"/>
              <w:sz w:val="24"/>
              <w:szCs w:val="24"/>
            </w:rPr>
            <w:instrText xml:space="preserve"> CITATION Ogw19 \l 1033 </w:instrText>
          </w:r>
          <w:r w:rsidR="003C7E15" w:rsidRPr="00F071E1">
            <w:rPr>
              <w:b w:val="0"/>
              <w:sz w:val="24"/>
              <w:szCs w:val="24"/>
            </w:rPr>
            <w:fldChar w:fldCharType="separate"/>
          </w:r>
          <w:r w:rsidR="003C7E15" w:rsidRPr="00F071E1">
            <w:rPr>
              <w:b w:val="0"/>
              <w:noProof/>
              <w:sz w:val="24"/>
              <w:szCs w:val="24"/>
            </w:rPr>
            <w:t xml:space="preserve"> (Ogwang &amp; Vanclay, 2019)</w:t>
          </w:r>
          <w:r w:rsidR="003C7E15" w:rsidRPr="00F071E1">
            <w:rPr>
              <w:b w:val="0"/>
              <w:sz w:val="24"/>
              <w:szCs w:val="24"/>
            </w:rPr>
            <w:fldChar w:fldCharType="end"/>
          </w:r>
        </w:sdtContent>
      </w:sdt>
      <w:r w:rsidR="00DA582E" w:rsidRPr="00F071E1">
        <w:rPr>
          <w:b w:val="0"/>
          <w:sz w:val="24"/>
          <w:szCs w:val="24"/>
        </w:rPr>
        <w:t xml:space="preserve">. Although the government fixed land </w:t>
      </w:r>
      <w:r w:rsidR="00DA582E" w:rsidRPr="00F071E1">
        <w:rPr>
          <w:b w:val="0"/>
          <w:sz w:val="24"/>
          <w:szCs w:val="24"/>
        </w:rPr>
        <w:lastRenderedPageBreak/>
        <w:t>compensation rate at 3.5 million Uganda shillings per acre, locals termed this as disproportionate and demanded 21 million Uganda Shillings per acre which the government rejected meaning the project affec</w:t>
      </w:r>
      <w:r w:rsidR="0009248E" w:rsidRPr="00F071E1">
        <w:rPr>
          <w:b w:val="0"/>
          <w:sz w:val="24"/>
          <w:szCs w:val="24"/>
        </w:rPr>
        <w:t>ted persons have to go to court</w:t>
      </w:r>
      <w:r w:rsidR="00DA582E" w:rsidRPr="00F071E1">
        <w:rPr>
          <w:b w:val="0"/>
          <w:sz w:val="24"/>
          <w:szCs w:val="24"/>
        </w:rPr>
        <w:t xml:space="preserve"> if they are to receive fair compensation</w:t>
      </w:r>
      <w:r w:rsidR="002405B9" w:rsidRPr="00F071E1">
        <w:rPr>
          <w:b w:val="0"/>
          <w:noProof/>
          <w:sz w:val="24"/>
          <w:szCs w:val="24"/>
        </w:rPr>
        <w:t xml:space="preserve"> (Ogwang &amp; Vanclay, 2019</w:t>
      </w:r>
      <w:r w:rsidR="001239E3" w:rsidRPr="00F071E1">
        <w:rPr>
          <w:b w:val="0"/>
          <w:noProof/>
          <w:sz w:val="24"/>
          <w:szCs w:val="24"/>
        </w:rPr>
        <w:t>)</w:t>
      </w:r>
      <w:r w:rsidR="00DA582E" w:rsidRPr="00F071E1">
        <w:rPr>
          <w:b w:val="0"/>
          <w:sz w:val="24"/>
          <w:szCs w:val="24"/>
        </w:rPr>
        <w:t>.</w:t>
      </w:r>
      <w:bookmarkEnd w:id="16"/>
      <w:bookmarkEnd w:id="17"/>
      <w:bookmarkEnd w:id="18"/>
      <w:bookmarkEnd w:id="19"/>
      <w:bookmarkEnd w:id="20"/>
    </w:p>
    <w:p w:rsidR="002405B9" w:rsidRPr="00F071E1" w:rsidRDefault="002405B9" w:rsidP="0052281F">
      <w:pPr>
        <w:pStyle w:val="Heading1"/>
        <w:spacing w:before="91" w:line="360" w:lineRule="auto"/>
        <w:ind w:left="0"/>
        <w:jc w:val="both"/>
        <w:rPr>
          <w:b w:val="0"/>
          <w:sz w:val="24"/>
          <w:szCs w:val="24"/>
        </w:rPr>
      </w:pPr>
      <w:bookmarkStart w:id="21" w:name="_Toc113263959"/>
      <w:bookmarkStart w:id="22" w:name="_Toc113265795"/>
      <w:bookmarkStart w:id="23" w:name="_Toc113270533"/>
      <w:bookmarkStart w:id="24" w:name="_Toc113271258"/>
      <w:bookmarkStart w:id="25" w:name="_Toc113290823"/>
      <w:r w:rsidRPr="00F071E1">
        <w:rPr>
          <w:b w:val="0"/>
          <w:sz w:val="24"/>
          <w:szCs w:val="24"/>
        </w:rPr>
        <w:t xml:space="preserve">The absurdity of unfair compensation only provides evidence of economic displacement of the project affected communities and negative outcomes on their livelihoods. Not even the efforts of local politicians in Buliisa district have helped to enhance land compensations with calls of comprehensive compensations </w:t>
      </w:r>
      <w:proofErr w:type="gramStart"/>
      <w:r w:rsidRPr="00F071E1">
        <w:rPr>
          <w:b w:val="0"/>
          <w:sz w:val="24"/>
          <w:szCs w:val="24"/>
        </w:rPr>
        <w:t>laying</w:t>
      </w:r>
      <w:proofErr w:type="gramEnd"/>
      <w:r w:rsidRPr="00F071E1">
        <w:rPr>
          <w:b w:val="0"/>
          <w:sz w:val="24"/>
          <w:szCs w:val="24"/>
        </w:rPr>
        <w:t xml:space="preserve"> bare before government and oil exploration companies.</w:t>
      </w:r>
      <w:r w:rsidR="001239E3" w:rsidRPr="00F071E1">
        <w:rPr>
          <w:b w:val="0"/>
          <w:sz w:val="24"/>
          <w:szCs w:val="24"/>
        </w:rPr>
        <w:t xml:space="preserve"> The people of </w:t>
      </w:r>
      <w:proofErr w:type="spellStart"/>
      <w:r w:rsidR="001239E3" w:rsidRPr="00F071E1">
        <w:rPr>
          <w:b w:val="0"/>
          <w:sz w:val="24"/>
          <w:szCs w:val="24"/>
        </w:rPr>
        <w:t>Ngwedo</w:t>
      </w:r>
      <w:proofErr w:type="spellEnd"/>
      <w:r w:rsidR="001239E3" w:rsidRPr="00F071E1">
        <w:rPr>
          <w:b w:val="0"/>
          <w:sz w:val="24"/>
          <w:szCs w:val="24"/>
        </w:rPr>
        <w:t xml:space="preserve"> Sub County in Buliisa district are part of the communities in Buliisa district that were affected by oil related projects whose call for proportionate compensation has not yielded positive results. In the same direction, and more so to worsen matters, little attention was put on providing extensive financial and business management literacy to ensure that the </w:t>
      </w:r>
      <w:proofErr w:type="spellStart"/>
      <w:r w:rsidR="001239E3" w:rsidRPr="00F071E1">
        <w:rPr>
          <w:b w:val="0"/>
          <w:sz w:val="24"/>
          <w:szCs w:val="24"/>
        </w:rPr>
        <w:t>meagre</w:t>
      </w:r>
      <w:proofErr w:type="spellEnd"/>
      <w:r w:rsidR="001239E3" w:rsidRPr="00F071E1">
        <w:rPr>
          <w:b w:val="0"/>
          <w:sz w:val="24"/>
          <w:szCs w:val="24"/>
        </w:rPr>
        <w:t xml:space="preserve"> cash compensation provided to project affected persons (PAPs) yields sustainable economic livelihoods for the households and communities in general. Moreover, although studies have stressed the negative effects of oil exploration projects on the affected communities in </w:t>
      </w:r>
      <w:proofErr w:type="spellStart"/>
      <w:r w:rsidR="001239E3" w:rsidRPr="00F071E1">
        <w:rPr>
          <w:b w:val="0"/>
          <w:sz w:val="24"/>
          <w:szCs w:val="24"/>
        </w:rPr>
        <w:t>Bunyoro</w:t>
      </w:r>
      <w:proofErr w:type="spellEnd"/>
      <w:r w:rsidR="001239E3" w:rsidRPr="00F071E1">
        <w:rPr>
          <w:b w:val="0"/>
          <w:sz w:val="24"/>
          <w:szCs w:val="24"/>
        </w:rPr>
        <w:t xml:space="preserve"> region and Buliisa district in particular, none of the studies stress financial sustainability of oil project affected communities.</w:t>
      </w:r>
      <w:bookmarkEnd w:id="21"/>
      <w:bookmarkEnd w:id="22"/>
      <w:bookmarkEnd w:id="23"/>
      <w:bookmarkEnd w:id="24"/>
      <w:bookmarkEnd w:id="25"/>
      <w:r w:rsidR="001239E3" w:rsidRPr="00F071E1">
        <w:rPr>
          <w:b w:val="0"/>
          <w:sz w:val="24"/>
          <w:szCs w:val="24"/>
        </w:rPr>
        <w:t xml:space="preserve"> </w:t>
      </w:r>
    </w:p>
    <w:p w:rsidR="00870796" w:rsidRPr="00F071E1" w:rsidRDefault="00870796" w:rsidP="0052281F">
      <w:pPr>
        <w:pStyle w:val="Heading1"/>
        <w:spacing w:before="91" w:line="360" w:lineRule="auto"/>
        <w:ind w:left="0"/>
        <w:jc w:val="both"/>
        <w:rPr>
          <w:b w:val="0"/>
          <w:sz w:val="24"/>
          <w:szCs w:val="24"/>
        </w:rPr>
      </w:pPr>
      <w:bookmarkStart w:id="26" w:name="_Toc113263960"/>
      <w:bookmarkStart w:id="27" w:name="_Toc113265796"/>
      <w:bookmarkStart w:id="28" w:name="_Toc113270534"/>
      <w:bookmarkStart w:id="29" w:name="_Toc113271259"/>
      <w:bookmarkStart w:id="30" w:name="_Toc113290824"/>
      <w:r w:rsidRPr="00F071E1">
        <w:rPr>
          <w:b w:val="0"/>
          <w:sz w:val="24"/>
          <w:szCs w:val="24"/>
        </w:rPr>
        <w:t xml:space="preserve">The circumstances surrounding land acquisitions and compensation of land and property owners or holders in Buliisa district has a strong bearing on the economic wellbeing of the affected communities and as such, requires stakeholder </w:t>
      </w:r>
      <w:proofErr w:type="spellStart"/>
      <w:r w:rsidRPr="00F071E1">
        <w:rPr>
          <w:b w:val="0"/>
          <w:sz w:val="24"/>
          <w:szCs w:val="24"/>
        </w:rPr>
        <w:t>proactiveness</w:t>
      </w:r>
      <w:proofErr w:type="spellEnd"/>
      <w:r w:rsidRPr="00F071E1">
        <w:rPr>
          <w:b w:val="0"/>
          <w:sz w:val="24"/>
          <w:szCs w:val="24"/>
        </w:rPr>
        <w:t xml:space="preserve"> in financial literacy of oil project affected persons </w:t>
      </w:r>
      <w:sdt>
        <w:sdtPr>
          <w:rPr>
            <w:b w:val="0"/>
            <w:sz w:val="24"/>
            <w:szCs w:val="24"/>
          </w:rPr>
          <w:id w:val="1004480090"/>
          <w:citation/>
        </w:sdtPr>
        <w:sdtEndPr/>
        <w:sdtContent>
          <w:r w:rsidRPr="00F071E1">
            <w:rPr>
              <w:b w:val="0"/>
              <w:sz w:val="24"/>
              <w:szCs w:val="24"/>
            </w:rPr>
            <w:fldChar w:fldCharType="begin"/>
          </w:r>
          <w:r w:rsidRPr="00F071E1">
            <w:rPr>
              <w:b w:val="0"/>
              <w:sz w:val="24"/>
              <w:szCs w:val="24"/>
            </w:rPr>
            <w:instrText xml:space="preserve"> CITATION Ogw19 \l 1033 </w:instrText>
          </w:r>
          <w:r w:rsidRPr="00F071E1">
            <w:rPr>
              <w:b w:val="0"/>
              <w:sz w:val="24"/>
              <w:szCs w:val="24"/>
            </w:rPr>
            <w:fldChar w:fldCharType="separate"/>
          </w:r>
          <w:r w:rsidRPr="00F071E1">
            <w:rPr>
              <w:b w:val="0"/>
              <w:noProof/>
              <w:sz w:val="24"/>
              <w:szCs w:val="24"/>
            </w:rPr>
            <w:t xml:space="preserve"> (Ogwang &amp; Vanclay, 2019)</w:t>
          </w:r>
          <w:r w:rsidRPr="00F071E1">
            <w:rPr>
              <w:b w:val="0"/>
              <w:sz w:val="24"/>
              <w:szCs w:val="24"/>
            </w:rPr>
            <w:fldChar w:fldCharType="end"/>
          </w:r>
        </w:sdtContent>
      </w:sdt>
      <w:r w:rsidRPr="00F071E1">
        <w:rPr>
          <w:b w:val="0"/>
          <w:sz w:val="24"/>
          <w:szCs w:val="24"/>
        </w:rPr>
        <w:t xml:space="preserve">. Financial management and resilience is a key subject of contemporary debate concerning the prevalence of peace and tranquility among the oil project affected persons not only in the entire oil-rich </w:t>
      </w:r>
      <w:proofErr w:type="spellStart"/>
      <w:r w:rsidRPr="00F071E1">
        <w:rPr>
          <w:b w:val="0"/>
          <w:sz w:val="24"/>
          <w:szCs w:val="24"/>
        </w:rPr>
        <w:t>Albertine</w:t>
      </w:r>
      <w:proofErr w:type="spellEnd"/>
      <w:r w:rsidRPr="00F071E1">
        <w:rPr>
          <w:b w:val="0"/>
          <w:sz w:val="24"/>
          <w:szCs w:val="24"/>
        </w:rPr>
        <w:t xml:space="preserve"> region but among households in </w:t>
      </w:r>
      <w:proofErr w:type="spellStart"/>
      <w:r w:rsidRPr="00F071E1">
        <w:rPr>
          <w:b w:val="0"/>
          <w:sz w:val="24"/>
          <w:szCs w:val="24"/>
        </w:rPr>
        <w:t>Ngwedo</w:t>
      </w:r>
      <w:proofErr w:type="spellEnd"/>
      <w:r w:rsidRPr="00F071E1">
        <w:rPr>
          <w:b w:val="0"/>
          <w:sz w:val="24"/>
          <w:szCs w:val="24"/>
        </w:rPr>
        <w:t xml:space="preserve"> Sub County, Buliisa district in the North Western Uganda. Existing studies have revealed disagreement between projects affected persons or households and oil companies working on behalf of government over compensation rates. This notwithstanding, there have been minimal attention to entrench financial management and business skills among the project affected persons for them to be able to sustainably and resiliently utilize the </w:t>
      </w:r>
      <w:proofErr w:type="spellStart"/>
      <w:r w:rsidRPr="00F071E1">
        <w:rPr>
          <w:b w:val="0"/>
          <w:sz w:val="24"/>
          <w:szCs w:val="24"/>
        </w:rPr>
        <w:t>meagre</w:t>
      </w:r>
      <w:proofErr w:type="spellEnd"/>
      <w:r w:rsidRPr="00F071E1">
        <w:rPr>
          <w:b w:val="0"/>
          <w:sz w:val="24"/>
          <w:szCs w:val="24"/>
        </w:rPr>
        <w:t xml:space="preserve"> cash compensations for meaningful livelihoods and subsequent creation of peace in their homesteads and community in general.</w:t>
      </w:r>
      <w:bookmarkEnd w:id="26"/>
      <w:bookmarkEnd w:id="27"/>
      <w:bookmarkEnd w:id="28"/>
      <w:bookmarkEnd w:id="29"/>
      <w:bookmarkEnd w:id="30"/>
      <w:r w:rsidRPr="00F071E1">
        <w:rPr>
          <w:b w:val="0"/>
          <w:sz w:val="24"/>
          <w:szCs w:val="24"/>
        </w:rPr>
        <w:t xml:space="preserve"> </w:t>
      </w:r>
    </w:p>
    <w:p w:rsidR="00870796" w:rsidRPr="00F071E1" w:rsidRDefault="00870796" w:rsidP="0052281F">
      <w:pPr>
        <w:pStyle w:val="BodyText"/>
        <w:spacing w:before="1" w:line="360" w:lineRule="auto"/>
        <w:jc w:val="both"/>
        <w:rPr>
          <w:b/>
          <w:sz w:val="24"/>
          <w:szCs w:val="24"/>
        </w:rPr>
      </w:pPr>
    </w:p>
    <w:p w:rsidR="00870796" w:rsidRPr="00F071E1" w:rsidRDefault="00870796" w:rsidP="0052281F">
      <w:pPr>
        <w:pStyle w:val="BodyText"/>
        <w:spacing w:before="1" w:line="360" w:lineRule="auto"/>
        <w:jc w:val="both"/>
        <w:rPr>
          <w:sz w:val="24"/>
          <w:szCs w:val="24"/>
        </w:rPr>
      </w:pPr>
      <w:r w:rsidRPr="00F071E1">
        <w:rPr>
          <w:sz w:val="24"/>
          <w:szCs w:val="24"/>
        </w:rPr>
        <w:t xml:space="preserve">Studies have reported domestic violence and household instability arising from cash compensations where women are sidelined in the oil-rich </w:t>
      </w:r>
      <w:proofErr w:type="spellStart"/>
      <w:r w:rsidRPr="00F071E1">
        <w:rPr>
          <w:sz w:val="24"/>
          <w:szCs w:val="24"/>
        </w:rPr>
        <w:t>Albertine</w:t>
      </w:r>
      <w:proofErr w:type="spellEnd"/>
      <w:r w:rsidRPr="00F071E1">
        <w:rPr>
          <w:sz w:val="24"/>
          <w:szCs w:val="24"/>
        </w:rPr>
        <w:t xml:space="preserve"> region. Therefore, this project on financial management and resilience for oil and gas project affected households (FiMaRe) sought to provide financial literacy for financial management and resilience among oil project affected households in </w:t>
      </w:r>
      <w:proofErr w:type="spellStart"/>
      <w:r w:rsidRPr="00F071E1">
        <w:rPr>
          <w:sz w:val="24"/>
          <w:szCs w:val="24"/>
        </w:rPr>
        <w:lastRenderedPageBreak/>
        <w:t>Ngwedo</w:t>
      </w:r>
      <w:proofErr w:type="spellEnd"/>
      <w:r w:rsidRPr="00F071E1">
        <w:rPr>
          <w:sz w:val="24"/>
          <w:szCs w:val="24"/>
        </w:rPr>
        <w:t xml:space="preserve"> Sub County, Buliisa district. </w:t>
      </w:r>
    </w:p>
    <w:p w:rsidR="00870796" w:rsidRPr="00F071E1" w:rsidRDefault="00870796" w:rsidP="0052281F">
      <w:pPr>
        <w:pStyle w:val="BodyText"/>
        <w:spacing w:line="360" w:lineRule="auto"/>
        <w:jc w:val="both"/>
        <w:rPr>
          <w:sz w:val="24"/>
          <w:szCs w:val="24"/>
        </w:rPr>
      </w:pPr>
    </w:p>
    <w:p w:rsidR="001D2C96" w:rsidRPr="00970816" w:rsidRDefault="00BA20B6" w:rsidP="00970816">
      <w:pPr>
        <w:pStyle w:val="Heading2"/>
        <w:rPr>
          <w:rFonts w:ascii="Times New Roman" w:hAnsi="Times New Roman" w:cs="Times New Roman"/>
          <w:b/>
          <w:color w:val="auto"/>
          <w:sz w:val="24"/>
          <w:szCs w:val="24"/>
        </w:rPr>
      </w:pPr>
      <w:bookmarkStart w:id="31" w:name="_Toc113290825"/>
      <w:r w:rsidRPr="00970816">
        <w:rPr>
          <w:rFonts w:ascii="Times New Roman" w:hAnsi="Times New Roman" w:cs="Times New Roman"/>
          <w:b/>
          <w:color w:val="auto"/>
          <w:sz w:val="24"/>
          <w:szCs w:val="24"/>
        </w:rPr>
        <w:t xml:space="preserve">1.2 </w:t>
      </w:r>
      <w:r w:rsidR="00D81798" w:rsidRPr="00970816">
        <w:rPr>
          <w:rFonts w:ascii="Times New Roman" w:hAnsi="Times New Roman" w:cs="Times New Roman"/>
          <w:b/>
          <w:color w:val="auto"/>
          <w:sz w:val="24"/>
          <w:szCs w:val="24"/>
        </w:rPr>
        <w:t>Problem Statement</w:t>
      </w:r>
      <w:bookmarkEnd w:id="31"/>
    </w:p>
    <w:p w:rsidR="00A4011F" w:rsidRPr="00F071E1" w:rsidRDefault="00A4011F" w:rsidP="0052281F">
      <w:pPr>
        <w:pStyle w:val="BodyText"/>
        <w:spacing w:before="7" w:line="360" w:lineRule="auto"/>
        <w:ind w:right="-1"/>
        <w:rPr>
          <w:sz w:val="24"/>
          <w:szCs w:val="24"/>
        </w:rPr>
      </w:pPr>
    </w:p>
    <w:p w:rsidR="0059221D" w:rsidRPr="00F071E1" w:rsidRDefault="0059221D" w:rsidP="0052281F">
      <w:pPr>
        <w:pStyle w:val="BodyText"/>
        <w:spacing w:line="360" w:lineRule="auto"/>
        <w:jc w:val="both"/>
        <w:rPr>
          <w:sz w:val="24"/>
          <w:szCs w:val="24"/>
        </w:rPr>
      </w:pPr>
      <w:r w:rsidRPr="00F071E1">
        <w:rPr>
          <w:sz w:val="24"/>
          <w:szCs w:val="24"/>
        </w:rPr>
        <w:t xml:space="preserve">It is estimated that over </w:t>
      </w:r>
      <w:r w:rsidRPr="00F071E1">
        <w:rPr>
          <w:color w:val="252525"/>
          <w:sz w:val="24"/>
          <w:szCs w:val="24"/>
          <w:shd w:val="clear" w:color="auto" w:fill="FFFFFF"/>
        </w:rPr>
        <w:t xml:space="preserve">10,000 </w:t>
      </w:r>
      <w:r w:rsidRPr="00F071E1">
        <w:rPr>
          <w:sz w:val="24"/>
          <w:szCs w:val="24"/>
        </w:rPr>
        <w:t xml:space="preserve">households have been affected by the oil and gas projects in the </w:t>
      </w:r>
      <w:proofErr w:type="spellStart"/>
      <w:r w:rsidRPr="00F071E1">
        <w:rPr>
          <w:sz w:val="24"/>
          <w:szCs w:val="24"/>
        </w:rPr>
        <w:t>Albertine</w:t>
      </w:r>
      <w:proofErr w:type="spellEnd"/>
      <w:r w:rsidRPr="00F071E1">
        <w:rPr>
          <w:sz w:val="24"/>
          <w:szCs w:val="24"/>
        </w:rPr>
        <w:t xml:space="preserve"> Region</w:t>
      </w:r>
      <w:r w:rsidRPr="00F071E1">
        <w:rPr>
          <w:b/>
          <w:sz w:val="24"/>
          <w:szCs w:val="24"/>
        </w:rPr>
        <w:t xml:space="preserve"> </w:t>
      </w:r>
      <w:sdt>
        <w:sdtPr>
          <w:rPr>
            <w:b/>
            <w:sz w:val="24"/>
            <w:szCs w:val="24"/>
          </w:rPr>
          <w:id w:val="15671364"/>
          <w:citation/>
        </w:sdtPr>
        <w:sdtEndPr/>
        <w:sdtContent>
          <w:r w:rsidRPr="00F071E1">
            <w:rPr>
              <w:b/>
              <w:sz w:val="24"/>
              <w:szCs w:val="24"/>
            </w:rPr>
            <w:fldChar w:fldCharType="begin"/>
          </w:r>
          <w:r w:rsidRPr="00F071E1">
            <w:rPr>
              <w:sz w:val="24"/>
              <w:szCs w:val="24"/>
            </w:rPr>
            <w:instrText xml:space="preserve"> CITATION Ogw19 \l 1033 </w:instrText>
          </w:r>
          <w:r w:rsidRPr="00F071E1">
            <w:rPr>
              <w:b/>
              <w:sz w:val="24"/>
              <w:szCs w:val="24"/>
            </w:rPr>
            <w:fldChar w:fldCharType="separate"/>
          </w:r>
          <w:r w:rsidRPr="00F071E1">
            <w:rPr>
              <w:noProof/>
              <w:sz w:val="24"/>
              <w:szCs w:val="24"/>
            </w:rPr>
            <w:t xml:space="preserve"> (Ogwang &amp; Vanclay, 2019)</w:t>
          </w:r>
          <w:r w:rsidRPr="00F071E1">
            <w:rPr>
              <w:b/>
              <w:sz w:val="24"/>
              <w:szCs w:val="24"/>
            </w:rPr>
            <w:fldChar w:fldCharType="end"/>
          </w:r>
        </w:sdtContent>
      </w:sdt>
      <w:r w:rsidRPr="00F071E1">
        <w:rPr>
          <w:sz w:val="24"/>
          <w:szCs w:val="24"/>
        </w:rPr>
        <w:t xml:space="preserve">. These were displaced to give way for a number of oil and gas project related infrastructures including the oil pipe lines from </w:t>
      </w:r>
      <w:proofErr w:type="spellStart"/>
      <w:r w:rsidRPr="00F071E1">
        <w:rPr>
          <w:sz w:val="24"/>
          <w:szCs w:val="24"/>
        </w:rPr>
        <w:t>Hoima</w:t>
      </w:r>
      <w:proofErr w:type="spellEnd"/>
      <w:r w:rsidRPr="00F071E1">
        <w:rPr>
          <w:sz w:val="24"/>
          <w:szCs w:val="24"/>
        </w:rPr>
        <w:t xml:space="preserve"> through Tanzania. In Buliisa, </w:t>
      </w:r>
      <w:proofErr w:type="spellStart"/>
      <w:r w:rsidRPr="00F071E1">
        <w:rPr>
          <w:sz w:val="24"/>
          <w:szCs w:val="24"/>
        </w:rPr>
        <w:t>Hoima</w:t>
      </w:r>
      <w:proofErr w:type="spellEnd"/>
      <w:r w:rsidRPr="00F071E1">
        <w:rPr>
          <w:sz w:val="24"/>
          <w:szCs w:val="24"/>
        </w:rPr>
        <w:t xml:space="preserve"> and </w:t>
      </w:r>
      <w:proofErr w:type="spellStart"/>
      <w:r w:rsidRPr="00F071E1">
        <w:rPr>
          <w:sz w:val="24"/>
          <w:szCs w:val="24"/>
        </w:rPr>
        <w:t>Kikuube</w:t>
      </w:r>
      <w:proofErr w:type="spellEnd"/>
      <w:r w:rsidRPr="00F071E1">
        <w:rPr>
          <w:sz w:val="24"/>
          <w:szCs w:val="24"/>
        </w:rPr>
        <w:t xml:space="preserve"> district alone, 6250 people have been displaced to give way to the development of oil and gas production infrastructures including central oil processing facility, well pads, feeder pipeline, flow lines, access roads among others. While 99% of the displaced households receive sufficient cash compensations for their land and lost asset, these misuse the compensation funds and end up vulnerable – with most unable to attain basic livelihoods, and others occupying communal land for which they have no control over. As a result, a number of communal conflicts over land and other resources are eminent. Other issues include, domestic violence, increased crimes in the community, and participation in environmentally destructive activities such as poaching, charcoal burning are reported</w:t>
      </w:r>
      <w:r w:rsidRPr="00F071E1">
        <w:rPr>
          <w:b/>
          <w:sz w:val="24"/>
          <w:szCs w:val="24"/>
        </w:rPr>
        <w:t xml:space="preserve"> </w:t>
      </w:r>
      <w:sdt>
        <w:sdtPr>
          <w:rPr>
            <w:b/>
            <w:sz w:val="24"/>
            <w:szCs w:val="24"/>
          </w:rPr>
          <w:id w:val="-1778020224"/>
          <w:citation/>
        </w:sdtPr>
        <w:sdtEndPr/>
        <w:sdtContent>
          <w:r w:rsidRPr="00F071E1">
            <w:rPr>
              <w:b/>
              <w:sz w:val="24"/>
              <w:szCs w:val="24"/>
            </w:rPr>
            <w:fldChar w:fldCharType="begin"/>
          </w:r>
          <w:r w:rsidRPr="00F071E1">
            <w:rPr>
              <w:sz w:val="24"/>
              <w:szCs w:val="24"/>
            </w:rPr>
            <w:instrText xml:space="preserve"> CITATION Ogw19 \l 1033 </w:instrText>
          </w:r>
          <w:r w:rsidRPr="00F071E1">
            <w:rPr>
              <w:b/>
              <w:sz w:val="24"/>
              <w:szCs w:val="24"/>
            </w:rPr>
            <w:fldChar w:fldCharType="separate"/>
          </w:r>
          <w:r w:rsidRPr="00F071E1">
            <w:rPr>
              <w:noProof/>
              <w:sz w:val="24"/>
              <w:szCs w:val="24"/>
            </w:rPr>
            <w:t xml:space="preserve"> (Ogwang &amp; Vanclay, 2019)</w:t>
          </w:r>
          <w:r w:rsidRPr="00F071E1">
            <w:rPr>
              <w:b/>
              <w:sz w:val="24"/>
              <w:szCs w:val="24"/>
            </w:rPr>
            <w:fldChar w:fldCharType="end"/>
          </w:r>
        </w:sdtContent>
      </w:sdt>
      <w:r w:rsidRPr="00F071E1">
        <w:rPr>
          <w:b/>
          <w:sz w:val="24"/>
          <w:szCs w:val="24"/>
        </w:rPr>
        <w:t>.</w:t>
      </w:r>
      <w:r w:rsidRPr="00F071E1">
        <w:rPr>
          <w:sz w:val="24"/>
          <w:szCs w:val="24"/>
        </w:rPr>
        <w:t xml:space="preserve"> Misuse of compensations has been widely attributed to lack of sufficient trainings for the displaced households on finance management strategies. The one day trainings delivered by the oil companies in the region are insufficient with limited content to create self-reliance and resilience among the displaced persons. This project sought to bridge this gap.</w:t>
      </w:r>
    </w:p>
    <w:p w:rsidR="00A22EA7" w:rsidRPr="00F071E1" w:rsidRDefault="00A22EA7" w:rsidP="0052281F">
      <w:pPr>
        <w:pStyle w:val="BodyText"/>
        <w:spacing w:line="360" w:lineRule="auto"/>
        <w:jc w:val="center"/>
        <w:rPr>
          <w:sz w:val="24"/>
          <w:szCs w:val="24"/>
        </w:rPr>
      </w:pPr>
    </w:p>
    <w:p w:rsidR="001D2C96" w:rsidRPr="00970816" w:rsidRDefault="00BA20B6" w:rsidP="00970816">
      <w:pPr>
        <w:pStyle w:val="Heading2"/>
        <w:rPr>
          <w:rFonts w:ascii="Times New Roman" w:hAnsi="Times New Roman" w:cs="Times New Roman"/>
          <w:b/>
          <w:spacing w:val="-2"/>
          <w:sz w:val="24"/>
          <w:szCs w:val="24"/>
        </w:rPr>
      </w:pPr>
      <w:bookmarkStart w:id="32" w:name="_Toc113290826"/>
      <w:r w:rsidRPr="00970816">
        <w:rPr>
          <w:rFonts w:ascii="Times New Roman" w:hAnsi="Times New Roman" w:cs="Times New Roman"/>
          <w:b/>
          <w:color w:val="auto"/>
          <w:sz w:val="24"/>
          <w:szCs w:val="24"/>
        </w:rPr>
        <w:t xml:space="preserve">1.3 </w:t>
      </w:r>
      <w:r w:rsidR="001D2C96" w:rsidRPr="00970816">
        <w:rPr>
          <w:rFonts w:ascii="Times New Roman" w:hAnsi="Times New Roman" w:cs="Times New Roman"/>
          <w:b/>
          <w:color w:val="auto"/>
          <w:sz w:val="24"/>
          <w:szCs w:val="24"/>
        </w:rPr>
        <w:t>Goals</w:t>
      </w:r>
      <w:r w:rsidR="001D2C96" w:rsidRPr="00970816">
        <w:rPr>
          <w:rFonts w:ascii="Times New Roman" w:hAnsi="Times New Roman" w:cs="Times New Roman"/>
          <w:b/>
          <w:color w:val="auto"/>
          <w:spacing w:val="-6"/>
          <w:sz w:val="24"/>
          <w:szCs w:val="24"/>
        </w:rPr>
        <w:t xml:space="preserve"> </w:t>
      </w:r>
      <w:r w:rsidR="001D2C96" w:rsidRPr="00970816">
        <w:rPr>
          <w:rFonts w:ascii="Times New Roman" w:hAnsi="Times New Roman" w:cs="Times New Roman"/>
          <w:b/>
          <w:color w:val="auto"/>
          <w:sz w:val="24"/>
          <w:szCs w:val="24"/>
        </w:rPr>
        <w:t>and</w:t>
      </w:r>
      <w:r w:rsidR="001D2C96" w:rsidRPr="00970816">
        <w:rPr>
          <w:rFonts w:ascii="Times New Roman" w:hAnsi="Times New Roman" w:cs="Times New Roman"/>
          <w:b/>
          <w:color w:val="auto"/>
          <w:spacing w:val="-6"/>
          <w:sz w:val="24"/>
          <w:szCs w:val="24"/>
        </w:rPr>
        <w:t xml:space="preserve"> </w:t>
      </w:r>
      <w:r w:rsidR="00D81798" w:rsidRPr="00970816">
        <w:rPr>
          <w:rFonts w:ascii="Times New Roman" w:hAnsi="Times New Roman" w:cs="Times New Roman"/>
          <w:b/>
          <w:color w:val="auto"/>
          <w:sz w:val="24"/>
          <w:szCs w:val="24"/>
        </w:rPr>
        <w:t>Objectives</w:t>
      </w:r>
      <w:bookmarkEnd w:id="32"/>
    </w:p>
    <w:p w:rsidR="001C1F25" w:rsidRPr="00F071E1" w:rsidRDefault="001C1F25" w:rsidP="0052281F">
      <w:pPr>
        <w:pStyle w:val="BodyText"/>
        <w:spacing w:before="1" w:line="360" w:lineRule="auto"/>
        <w:rPr>
          <w:sz w:val="24"/>
          <w:szCs w:val="24"/>
        </w:rPr>
      </w:pPr>
      <w:r w:rsidRPr="00F071E1">
        <w:rPr>
          <w:sz w:val="24"/>
          <w:szCs w:val="24"/>
        </w:rPr>
        <w:t>The project goals and objectives were as follows:</w:t>
      </w:r>
    </w:p>
    <w:p w:rsidR="00587E55" w:rsidRPr="00F071E1" w:rsidRDefault="00587E55" w:rsidP="0052281F">
      <w:pPr>
        <w:pStyle w:val="BodyText"/>
        <w:numPr>
          <w:ilvl w:val="0"/>
          <w:numId w:val="3"/>
        </w:numPr>
        <w:spacing w:before="9" w:line="360" w:lineRule="auto"/>
        <w:rPr>
          <w:sz w:val="24"/>
          <w:szCs w:val="24"/>
        </w:rPr>
      </w:pPr>
      <w:r w:rsidRPr="00F071E1">
        <w:rPr>
          <w:sz w:val="24"/>
          <w:szCs w:val="24"/>
        </w:rPr>
        <w:t xml:space="preserve">To train local household heads in financial literacy, financial management, business management and financial resilience techniques in </w:t>
      </w:r>
      <w:proofErr w:type="spellStart"/>
      <w:r w:rsidRPr="00F071E1">
        <w:rPr>
          <w:sz w:val="24"/>
          <w:szCs w:val="24"/>
        </w:rPr>
        <w:t>Ngwedo</w:t>
      </w:r>
      <w:proofErr w:type="spellEnd"/>
      <w:r w:rsidRPr="00F071E1">
        <w:rPr>
          <w:sz w:val="24"/>
          <w:szCs w:val="24"/>
        </w:rPr>
        <w:t xml:space="preserve"> Sub County, </w:t>
      </w:r>
      <w:proofErr w:type="spellStart"/>
      <w:r w:rsidRPr="00F071E1">
        <w:rPr>
          <w:sz w:val="24"/>
          <w:szCs w:val="24"/>
        </w:rPr>
        <w:t>Hoima</w:t>
      </w:r>
      <w:proofErr w:type="spellEnd"/>
      <w:r w:rsidRPr="00F071E1">
        <w:rPr>
          <w:sz w:val="24"/>
          <w:szCs w:val="24"/>
        </w:rPr>
        <w:t xml:space="preserve"> district.</w:t>
      </w:r>
    </w:p>
    <w:p w:rsidR="00644460" w:rsidRPr="00F071E1" w:rsidRDefault="00C5429B" w:rsidP="0052281F">
      <w:pPr>
        <w:pStyle w:val="BodyText"/>
        <w:numPr>
          <w:ilvl w:val="0"/>
          <w:numId w:val="3"/>
        </w:numPr>
        <w:spacing w:before="9" w:line="360" w:lineRule="auto"/>
        <w:rPr>
          <w:sz w:val="24"/>
          <w:szCs w:val="24"/>
        </w:rPr>
      </w:pPr>
      <w:r w:rsidRPr="00F071E1">
        <w:rPr>
          <w:sz w:val="24"/>
          <w:szCs w:val="24"/>
        </w:rPr>
        <w:t xml:space="preserve">To initiate the formation of savings and credit cooperative organizations especially among households that receive oil and gas compensation cash in </w:t>
      </w:r>
      <w:proofErr w:type="spellStart"/>
      <w:r w:rsidRPr="00F071E1">
        <w:rPr>
          <w:sz w:val="24"/>
          <w:szCs w:val="24"/>
        </w:rPr>
        <w:t>Ngwedo</w:t>
      </w:r>
      <w:proofErr w:type="spellEnd"/>
      <w:r w:rsidRPr="00F071E1">
        <w:rPr>
          <w:sz w:val="24"/>
          <w:szCs w:val="24"/>
        </w:rPr>
        <w:t xml:space="preserve"> Sub County, Buliisa district.</w:t>
      </w:r>
    </w:p>
    <w:p w:rsidR="00C5429B" w:rsidRPr="00F071E1" w:rsidRDefault="00C5429B" w:rsidP="0052281F">
      <w:pPr>
        <w:pStyle w:val="BodyText"/>
        <w:numPr>
          <w:ilvl w:val="0"/>
          <w:numId w:val="3"/>
        </w:numPr>
        <w:spacing w:before="9" w:line="360" w:lineRule="auto"/>
        <w:rPr>
          <w:sz w:val="24"/>
          <w:szCs w:val="24"/>
        </w:rPr>
      </w:pPr>
      <w:r w:rsidRPr="00F071E1">
        <w:rPr>
          <w:sz w:val="24"/>
          <w:szCs w:val="24"/>
        </w:rPr>
        <w:t xml:space="preserve">To train and initiate fruit tree planting among households affected by oil projects for sustainable livelihoods in </w:t>
      </w:r>
      <w:proofErr w:type="spellStart"/>
      <w:r w:rsidRPr="00F071E1">
        <w:rPr>
          <w:sz w:val="24"/>
          <w:szCs w:val="24"/>
        </w:rPr>
        <w:t>Ngwedo</w:t>
      </w:r>
      <w:proofErr w:type="spellEnd"/>
      <w:r w:rsidRPr="00F071E1">
        <w:rPr>
          <w:sz w:val="24"/>
          <w:szCs w:val="24"/>
        </w:rPr>
        <w:t xml:space="preserve"> Sub County, Buliisa district.</w:t>
      </w:r>
    </w:p>
    <w:p w:rsidR="001C1F25" w:rsidRPr="00F071E1" w:rsidRDefault="001C1F25" w:rsidP="0052281F">
      <w:pPr>
        <w:pStyle w:val="BodyText"/>
        <w:numPr>
          <w:ilvl w:val="0"/>
          <w:numId w:val="3"/>
        </w:numPr>
        <w:spacing w:before="9" w:line="360" w:lineRule="auto"/>
        <w:rPr>
          <w:sz w:val="24"/>
          <w:szCs w:val="24"/>
        </w:rPr>
      </w:pPr>
      <w:r w:rsidRPr="00F071E1">
        <w:rPr>
          <w:sz w:val="24"/>
          <w:szCs w:val="24"/>
        </w:rPr>
        <w:t>To</w:t>
      </w:r>
      <w:r w:rsidR="000D375F" w:rsidRPr="00F071E1">
        <w:rPr>
          <w:sz w:val="24"/>
          <w:szCs w:val="24"/>
        </w:rPr>
        <w:t xml:space="preserve"> infuse financial management skills among oil project affected persons and households in general</w:t>
      </w:r>
      <w:r w:rsidRPr="00F071E1">
        <w:rPr>
          <w:sz w:val="24"/>
          <w:szCs w:val="24"/>
        </w:rPr>
        <w:t xml:space="preserve"> in </w:t>
      </w:r>
      <w:proofErr w:type="spellStart"/>
      <w:r w:rsidRPr="00F071E1">
        <w:rPr>
          <w:sz w:val="24"/>
          <w:szCs w:val="24"/>
        </w:rPr>
        <w:t>Ngwedo</w:t>
      </w:r>
      <w:proofErr w:type="spellEnd"/>
      <w:r w:rsidRPr="00F071E1">
        <w:rPr>
          <w:sz w:val="24"/>
          <w:szCs w:val="24"/>
        </w:rPr>
        <w:t xml:space="preserve"> Sub County, Buliisa district.</w:t>
      </w:r>
      <w:r w:rsidR="000D375F" w:rsidRPr="00F071E1">
        <w:rPr>
          <w:sz w:val="24"/>
          <w:szCs w:val="24"/>
        </w:rPr>
        <w:t xml:space="preserve"> </w:t>
      </w:r>
    </w:p>
    <w:p w:rsidR="001C1F25" w:rsidRPr="00F071E1" w:rsidRDefault="001C1F25" w:rsidP="0052281F">
      <w:pPr>
        <w:pStyle w:val="BodyText"/>
        <w:numPr>
          <w:ilvl w:val="0"/>
          <w:numId w:val="3"/>
        </w:numPr>
        <w:spacing w:before="9" w:line="360" w:lineRule="auto"/>
        <w:rPr>
          <w:sz w:val="24"/>
          <w:szCs w:val="24"/>
        </w:rPr>
      </w:pPr>
      <w:r w:rsidRPr="00F071E1">
        <w:rPr>
          <w:sz w:val="24"/>
          <w:szCs w:val="24"/>
        </w:rPr>
        <w:t>To</w:t>
      </w:r>
      <w:r w:rsidR="000D375F" w:rsidRPr="00F071E1">
        <w:rPr>
          <w:sz w:val="24"/>
          <w:szCs w:val="24"/>
        </w:rPr>
        <w:t xml:space="preserve"> provide financial usage sustainability skills among the households </w:t>
      </w:r>
      <w:r w:rsidRPr="00F071E1">
        <w:rPr>
          <w:sz w:val="24"/>
          <w:szCs w:val="24"/>
        </w:rPr>
        <w:t xml:space="preserve">in </w:t>
      </w:r>
      <w:proofErr w:type="spellStart"/>
      <w:r w:rsidRPr="00F071E1">
        <w:rPr>
          <w:sz w:val="24"/>
          <w:szCs w:val="24"/>
        </w:rPr>
        <w:t>Ngwedo</w:t>
      </w:r>
      <w:proofErr w:type="spellEnd"/>
      <w:r w:rsidRPr="00F071E1">
        <w:rPr>
          <w:sz w:val="24"/>
          <w:szCs w:val="24"/>
        </w:rPr>
        <w:t xml:space="preserve"> Sub County, Buliisa district.</w:t>
      </w:r>
    </w:p>
    <w:p w:rsidR="00FD0AE6" w:rsidRPr="00F071E1" w:rsidRDefault="001C1F25" w:rsidP="0052281F">
      <w:pPr>
        <w:pStyle w:val="BodyText"/>
        <w:numPr>
          <w:ilvl w:val="0"/>
          <w:numId w:val="3"/>
        </w:numPr>
        <w:spacing w:before="9" w:line="360" w:lineRule="auto"/>
        <w:rPr>
          <w:sz w:val="24"/>
          <w:szCs w:val="24"/>
        </w:rPr>
      </w:pPr>
      <w:r w:rsidRPr="00F071E1">
        <w:rPr>
          <w:sz w:val="24"/>
          <w:szCs w:val="24"/>
        </w:rPr>
        <w:t>To</w:t>
      </w:r>
      <w:r w:rsidR="000D375F" w:rsidRPr="00F071E1">
        <w:rPr>
          <w:sz w:val="24"/>
          <w:szCs w:val="24"/>
        </w:rPr>
        <w:t xml:space="preserve"> cultivate peaceful living among households affected by oil projects in the event of receiving oil </w:t>
      </w:r>
      <w:r w:rsidR="000D375F" w:rsidRPr="00F071E1">
        <w:rPr>
          <w:sz w:val="24"/>
          <w:szCs w:val="24"/>
        </w:rPr>
        <w:lastRenderedPageBreak/>
        <w:t>compensations</w:t>
      </w:r>
      <w:r w:rsidRPr="00F071E1">
        <w:rPr>
          <w:sz w:val="24"/>
          <w:szCs w:val="24"/>
        </w:rPr>
        <w:t xml:space="preserve"> in </w:t>
      </w:r>
      <w:proofErr w:type="spellStart"/>
      <w:r w:rsidRPr="00F071E1">
        <w:rPr>
          <w:sz w:val="24"/>
          <w:szCs w:val="24"/>
        </w:rPr>
        <w:t>Ngwedo</w:t>
      </w:r>
      <w:proofErr w:type="spellEnd"/>
      <w:r w:rsidRPr="00F071E1">
        <w:rPr>
          <w:sz w:val="24"/>
          <w:szCs w:val="24"/>
        </w:rPr>
        <w:t xml:space="preserve"> Sub County, Buliisa district</w:t>
      </w:r>
      <w:r w:rsidR="000D375F" w:rsidRPr="00F071E1">
        <w:rPr>
          <w:sz w:val="24"/>
          <w:szCs w:val="24"/>
        </w:rPr>
        <w:t>.</w:t>
      </w:r>
    </w:p>
    <w:p w:rsidR="005A7EE6" w:rsidRPr="00F071E1" w:rsidRDefault="005A7EE6" w:rsidP="0052281F">
      <w:pPr>
        <w:pStyle w:val="BodyText"/>
        <w:numPr>
          <w:ilvl w:val="0"/>
          <w:numId w:val="3"/>
        </w:numPr>
        <w:spacing w:before="9" w:line="360" w:lineRule="auto"/>
        <w:rPr>
          <w:sz w:val="24"/>
          <w:szCs w:val="24"/>
        </w:rPr>
      </w:pPr>
      <w:r w:rsidRPr="00F071E1">
        <w:rPr>
          <w:sz w:val="24"/>
          <w:szCs w:val="24"/>
        </w:rPr>
        <w:t xml:space="preserve">There was need to identify socio-economic interventions, with bias on financial management aimed at creating financial resilience and sustainability for oil and gas projects affected households in </w:t>
      </w:r>
      <w:proofErr w:type="spellStart"/>
      <w:r w:rsidRPr="00F071E1">
        <w:rPr>
          <w:sz w:val="24"/>
          <w:szCs w:val="24"/>
        </w:rPr>
        <w:t>Ngwedo</w:t>
      </w:r>
      <w:proofErr w:type="spellEnd"/>
      <w:r w:rsidRPr="00F071E1">
        <w:rPr>
          <w:sz w:val="24"/>
          <w:szCs w:val="24"/>
        </w:rPr>
        <w:t xml:space="preserve"> Sub County, Buliisa district.</w:t>
      </w:r>
    </w:p>
    <w:p w:rsidR="005A7EE6" w:rsidRPr="00F071E1" w:rsidRDefault="00F3660B" w:rsidP="0052281F">
      <w:pPr>
        <w:pStyle w:val="BodyText"/>
        <w:numPr>
          <w:ilvl w:val="0"/>
          <w:numId w:val="3"/>
        </w:numPr>
        <w:spacing w:before="9" w:line="360" w:lineRule="auto"/>
        <w:rPr>
          <w:sz w:val="24"/>
          <w:szCs w:val="24"/>
        </w:rPr>
      </w:pPr>
      <w:r w:rsidRPr="00F071E1">
        <w:rPr>
          <w:sz w:val="24"/>
          <w:szCs w:val="24"/>
        </w:rPr>
        <w:t xml:space="preserve">To inspire other peace-loving stakeholders in oil and gas projects to be in consideration of the financial instabilities and violence among affected households and families due to fights over the management and benefit from </w:t>
      </w:r>
      <w:proofErr w:type="spellStart"/>
      <w:r w:rsidRPr="00F071E1">
        <w:rPr>
          <w:sz w:val="24"/>
          <w:szCs w:val="24"/>
        </w:rPr>
        <w:t>meagre</w:t>
      </w:r>
      <w:proofErr w:type="spellEnd"/>
      <w:r w:rsidRPr="00F071E1">
        <w:rPr>
          <w:sz w:val="24"/>
          <w:szCs w:val="24"/>
        </w:rPr>
        <w:t xml:space="preserve"> cash compensations.</w:t>
      </w:r>
    </w:p>
    <w:p w:rsidR="00F3660B" w:rsidRPr="00F071E1" w:rsidRDefault="00F3660B" w:rsidP="0052281F">
      <w:pPr>
        <w:pStyle w:val="BodyText"/>
        <w:numPr>
          <w:ilvl w:val="0"/>
          <w:numId w:val="3"/>
        </w:numPr>
        <w:spacing w:before="9" w:line="360" w:lineRule="auto"/>
        <w:rPr>
          <w:sz w:val="24"/>
          <w:szCs w:val="24"/>
        </w:rPr>
      </w:pPr>
      <w:r w:rsidRPr="00F071E1">
        <w:rPr>
          <w:sz w:val="24"/>
          <w:szCs w:val="24"/>
        </w:rPr>
        <w:t xml:space="preserve">The project hoped to provide lasting solutions to poverty by training financial literacy among the households affected by oil and gas projects in </w:t>
      </w:r>
      <w:proofErr w:type="spellStart"/>
      <w:r w:rsidRPr="00F071E1">
        <w:rPr>
          <w:sz w:val="24"/>
          <w:szCs w:val="24"/>
        </w:rPr>
        <w:t>Ngwedo</w:t>
      </w:r>
      <w:proofErr w:type="spellEnd"/>
      <w:r w:rsidRPr="00F071E1">
        <w:rPr>
          <w:sz w:val="24"/>
          <w:szCs w:val="24"/>
        </w:rPr>
        <w:t xml:space="preserve"> Sub County, Buliisa district.</w:t>
      </w:r>
    </w:p>
    <w:p w:rsidR="00761351" w:rsidRPr="00F071E1" w:rsidRDefault="00761351" w:rsidP="0052281F">
      <w:pPr>
        <w:pStyle w:val="BodyText"/>
        <w:numPr>
          <w:ilvl w:val="0"/>
          <w:numId w:val="3"/>
        </w:numPr>
        <w:spacing w:before="9" w:line="360" w:lineRule="auto"/>
        <w:rPr>
          <w:sz w:val="24"/>
          <w:szCs w:val="24"/>
        </w:rPr>
      </w:pPr>
      <w:r w:rsidRPr="00F071E1">
        <w:rPr>
          <w:sz w:val="24"/>
          <w:szCs w:val="24"/>
        </w:rPr>
        <w:t>To eliminate domestic violence and its effects such as divorce and children school-dropouts arising from conflict over oil compensation cash, by educating and training household members on how to use the compensation money in saving groups for investment and sustainable livelihoods.</w:t>
      </w:r>
    </w:p>
    <w:p w:rsidR="007E2107" w:rsidRPr="00F071E1" w:rsidRDefault="007E2107" w:rsidP="0052281F">
      <w:pPr>
        <w:pStyle w:val="BodyText"/>
        <w:numPr>
          <w:ilvl w:val="0"/>
          <w:numId w:val="3"/>
        </w:numPr>
        <w:spacing w:before="9" w:line="360" w:lineRule="auto"/>
        <w:rPr>
          <w:sz w:val="24"/>
          <w:szCs w:val="24"/>
        </w:rPr>
      </w:pPr>
      <w:r w:rsidRPr="00F071E1">
        <w:rPr>
          <w:sz w:val="24"/>
          <w:szCs w:val="24"/>
        </w:rPr>
        <w:t>To increase the levels of positive adaptability to relocation and resettlement for the oil and gas project affected households in the event of financial or cash compensations and ensure continuation of similar livelihoods at resettlement or relocation centers due to positive and good behavior in the use  of oil and gas compensation cash.</w:t>
      </w:r>
    </w:p>
    <w:p w:rsidR="004F0755" w:rsidRPr="00F071E1" w:rsidRDefault="004F0755" w:rsidP="0052281F">
      <w:pPr>
        <w:pStyle w:val="BodyText"/>
        <w:numPr>
          <w:ilvl w:val="0"/>
          <w:numId w:val="3"/>
        </w:numPr>
        <w:spacing w:before="9" w:line="360" w:lineRule="auto"/>
        <w:rPr>
          <w:sz w:val="24"/>
          <w:szCs w:val="24"/>
        </w:rPr>
      </w:pPr>
      <w:r w:rsidRPr="00F071E1">
        <w:rPr>
          <w:sz w:val="24"/>
          <w:szCs w:val="24"/>
        </w:rPr>
        <w:t xml:space="preserve">To alert all government functionaries and local stakeholders in Buliisa district, in particular, </w:t>
      </w:r>
      <w:proofErr w:type="spellStart"/>
      <w:r w:rsidRPr="00F071E1">
        <w:rPr>
          <w:sz w:val="24"/>
          <w:szCs w:val="24"/>
        </w:rPr>
        <w:t>Ngwedo</w:t>
      </w:r>
      <w:proofErr w:type="spellEnd"/>
      <w:r w:rsidRPr="00F071E1">
        <w:rPr>
          <w:sz w:val="24"/>
          <w:szCs w:val="24"/>
        </w:rPr>
        <w:t xml:space="preserve"> Sub County, to proactively respond to peaceful living among households amidst oil and gas cash compensations so as to create collaboration between stakeholders and the affected communities on the development agenda and achievement of Vision 2040 and the Sustainable Development Goals (SDGs) proposed by the United Nations.</w:t>
      </w:r>
    </w:p>
    <w:p w:rsidR="00FD0AE6" w:rsidRPr="00F071E1" w:rsidRDefault="00FD0AE6" w:rsidP="0052281F">
      <w:pPr>
        <w:pStyle w:val="BodyText"/>
        <w:spacing w:before="9" w:line="360" w:lineRule="auto"/>
        <w:rPr>
          <w:sz w:val="24"/>
          <w:szCs w:val="24"/>
        </w:rPr>
      </w:pPr>
    </w:p>
    <w:p w:rsidR="001D2C96" w:rsidRPr="00970816" w:rsidRDefault="00BA20B6" w:rsidP="00970816">
      <w:pPr>
        <w:pStyle w:val="Heading2"/>
        <w:rPr>
          <w:rFonts w:ascii="Times New Roman" w:hAnsi="Times New Roman" w:cs="Times New Roman"/>
          <w:b/>
          <w:color w:val="auto"/>
          <w:sz w:val="24"/>
          <w:szCs w:val="24"/>
        </w:rPr>
      </w:pPr>
      <w:bookmarkStart w:id="33" w:name="_Toc113290827"/>
      <w:r w:rsidRPr="00970816">
        <w:rPr>
          <w:rFonts w:ascii="Times New Roman" w:hAnsi="Times New Roman" w:cs="Times New Roman"/>
          <w:b/>
          <w:color w:val="auto"/>
          <w:sz w:val="24"/>
          <w:szCs w:val="24"/>
        </w:rPr>
        <w:t xml:space="preserve">1.4 </w:t>
      </w:r>
      <w:r w:rsidR="001D2C96" w:rsidRPr="00970816">
        <w:rPr>
          <w:rFonts w:ascii="Times New Roman" w:hAnsi="Times New Roman" w:cs="Times New Roman"/>
          <w:b/>
          <w:color w:val="auto"/>
          <w:sz w:val="24"/>
          <w:szCs w:val="24"/>
        </w:rPr>
        <w:t>Challenges</w:t>
      </w:r>
      <w:r w:rsidR="001D2C96" w:rsidRPr="00970816">
        <w:rPr>
          <w:rFonts w:ascii="Times New Roman" w:hAnsi="Times New Roman" w:cs="Times New Roman"/>
          <w:b/>
          <w:color w:val="auto"/>
          <w:spacing w:val="-10"/>
          <w:sz w:val="24"/>
          <w:szCs w:val="24"/>
        </w:rPr>
        <w:t xml:space="preserve"> </w:t>
      </w:r>
      <w:r w:rsidR="001D2C96" w:rsidRPr="00970816">
        <w:rPr>
          <w:rFonts w:ascii="Times New Roman" w:hAnsi="Times New Roman" w:cs="Times New Roman"/>
          <w:b/>
          <w:color w:val="auto"/>
          <w:sz w:val="24"/>
          <w:szCs w:val="24"/>
        </w:rPr>
        <w:t>and</w:t>
      </w:r>
      <w:r w:rsidR="001D2C96" w:rsidRPr="00970816">
        <w:rPr>
          <w:rFonts w:ascii="Times New Roman" w:hAnsi="Times New Roman" w:cs="Times New Roman"/>
          <w:b/>
          <w:color w:val="auto"/>
          <w:spacing w:val="-7"/>
          <w:sz w:val="24"/>
          <w:szCs w:val="24"/>
        </w:rPr>
        <w:t xml:space="preserve"> </w:t>
      </w:r>
      <w:r w:rsidR="001D2C96" w:rsidRPr="00970816">
        <w:rPr>
          <w:rFonts w:ascii="Times New Roman" w:hAnsi="Times New Roman" w:cs="Times New Roman"/>
          <w:b/>
          <w:color w:val="auto"/>
          <w:sz w:val="24"/>
          <w:szCs w:val="24"/>
        </w:rPr>
        <w:t>mitigation</w:t>
      </w:r>
      <w:r w:rsidR="001D2C96" w:rsidRPr="00970816">
        <w:rPr>
          <w:rFonts w:ascii="Times New Roman" w:hAnsi="Times New Roman" w:cs="Times New Roman"/>
          <w:b/>
          <w:color w:val="auto"/>
          <w:spacing w:val="-12"/>
          <w:sz w:val="24"/>
          <w:szCs w:val="24"/>
        </w:rPr>
        <w:t xml:space="preserve"> </w:t>
      </w:r>
      <w:r w:rsidR="00D81798" w:rsidRPr="00970816">
        <w:rPr>
          <w:rFonts w:ascii="Times New Roman" w:hAnsi="Times New Roman" w:cs="Times New Roman"/>
          <w:b/>
          <w:color w:val="auto"/>
          <w:sz w:val="24"/>
          <w:szCs w:val="24"/>
        </w:rPr>
        <w:t>strategies</w:t>
      </w:r>
      <w:bookmarkEnd w:id="33"/>
    </w:p>
    <w:p w:rsidR="00A76149" w:rsidRPr="00F071E1" w:rsidRDefault="00A76149" w:rsidP="0052281F">
      <w:pPr>
        <w:spacing w:line="360" w:lineRule="auto"/>
        <w:jc w:val="both"/>
        <w:rPr>
          <w:rFonts w:ascii="Times New Roman" w:hAnsi="Times New Roman" w:cs="Times New Roman"/>
          <w:sz w:val="24"/>
          <w:szCs w:val="24"/>
        </w:rPr>
      </w:pPr>
      <w:r w:rsidRPr="00F071E1">
        <w:rPr>
          <w:rFonts w:ascii="Times New Roman" w:hAnsi="Times New Roman" w:cs="Times New Roman"/>
          <w:sz w:val="24"/>
          <w:szCs w:val="24"/>
        </w:rPr>
        <w:t xml:space="preserve">The challenges to implementing financial management and resilience for oil and gas project affected persons in </w:t>
      </w:r>
      <w:proofErr w:type="spellStart"/>
      <w:r w:rsidRPr="00F071E1">
        <w:rPr>
          <w:rFonts w:ascii="Times New Roman" w:hAnsi="Times New Roman" w:cs="Times New Roman"/>
          <w:sz w:val="24"/>
          <w:szCs w:val="24"/>
        </w:rPr>
        <w:t>Ngwedo</w:t>
      </w:r>
      <w:proofErr w:type="spellEnd"/>
      <w:r w:rsidRPr="00F071E1">
        <w:rPr>
          <w:rFonts w:ascii="Times New Roman" w:hAnsi="Times New Roman" w:cs="Times New Roman"/>
          <w:sz w:val="24"/>
          <w:szCs w:val="24"/>
        </w:rPr>
        <w:t xml:space="preserve"> Sub County, Buliisa district were both internal and external in context. Hereunder, the internal challenges were:</w:t>
      </w:r>
    </w:p>
    <w:p w:rsidR="00A76149" w:rsidRPr="00F071E1" w:rsidRDefault="00813679" w:rsidP="0052281F">
      <w:pPr>
        <w:spacing w:line="360" w:lineRule="auto"/>
        <w:jc w:val="both"/>
        <w:rPr>
          <w:rFonts w:ascii="Times New Roman" w:hAnsi="Times New Roman" w:cs="Times New Roman"/>
          <w:sz w:val="24"/>
          <w:szCs w:val="24"/>
        </w:rPr>
      </w:pPr>
      <w:proofErr w:type="gramStart"/>
      <w:r w:rsidRPr="00F071E1">
        <w:rPr>
          <w:rFonts w:ascii="Times New Roman" w:hAnsi="Times New Roman" w:cs="Times New Roman"/>
          <w:sz w:val="24"/>
          <w:szCs w:val="24"/>
        </w:rPr>
        <w:t xml:space="preserve">Budget constraints whereby although the project received anticipated funding, </w:t>
      </w:r>
      <w:r w:rsidR="00FE38B6" w:rsidRPr="00F071E1">
        <w:rPr>
          <w:rFonts w:ascii="Times New Roman" w:hAnsi="Times New Roman" w:cs="Times New Roman"/>
          <w:sz w:val="24"/>
          <w:szCs w:val="24"/>
        </w:rPr>
        <w:t>some sources of funds did not materialize as expected and did not come in real expected time.</w:t>
      </w:r>
      <w:proofErr w:type="gramEnd"/>
      <w:r w:rsidR="00FE38B6" w:rsidRPr="00F071E1">
        <w:rPr>
          <w:rFonts w:ascii="Times New Roman" w:hAnsi="Times New Roman" w:cs="Times New Roman"/>
          <w:sz w:val="24"/>
          <w:szCs w:val="24"/>
        </w:rPr>
        <w:t xml:space="preserve"> The project proponent had to find emergency sources of finance in order to complete the project as planned. One such strategy was to pick some funds from personal savings in order to finance activities that would otherwise have remained unaccomplished in the wake of limited response from anticipated funding sources.</w:t>
      </w:r>
      <w:r w:rsidR="00731579" w:rsidRPr="00F071E1">
        <w:rPr>
          <w:rFonts w:ascii="Times New Roman" w:hAnsi="Times New Roman" w:cs="Times New Roman"/>
          <w:sz w:val="24"/>
          <w:szCs w:val="24"/>
        </w:rPr>
        <w:t xml:space="preserve"> This made the project to be successfully accomplished.</w:t>
      </w:r>
    </w:p>
    <w:p w:rsidR="00406C2D" w:rsidRPr="00F071E1" w:rsidRDefault="00406C2D" w:rsidP="0052281F">
      <w:pPr>
        <w:spacing w:line="360" w:lineRule="auto"/>
        <w:jc w:val="both"/>
        <w:rPr>
          <w:rFonts w:ascii="Times New Roman" w:hAnsi="Times New Roman" w:cs="Times New Roman"/>
          <w:sz w:val="24"/>
          <w:szCs w:val="24"/>
        </w:rPr>
      </w:pPr>
      <w:r w:rsidRPr="00F071E1">
        <w:rPr>
          <w:rFonts w:ascii="Times New Roman" w:hAnsi="Times New Roman" w:cs="Times New Roman"/>
          <w:sz w:val="24"/>
          <w:szCs w:val="24"/>
        </w:rPr>
        <w:lastRenderedPageBreak/>
        <w:t xml:space="preserve">Low levels of education among households who were primary participants in the project also became another challenge to the project. About 95 percent of the targeted households in </w:t>
      </w:r>
      <w:proofErr w:type="spellStart"/>
      <w:r w:rsidRPr="00F071E1">
        <w:rPr>
          <w:rFonts w:ascii="Times New Roman" w:hAnsi="Times New Roman" w:cs="Times New Roman"/>
          <w:sz w:val="24"/>
          <w:szCs w:val="24"/>
        </w:rPr>
        <w:t>Ngwedo</w:t>
      </w:r>
      <w:proofErr w:type="spellEnd"/>
      <w:r w:rsidRPr="00F071E1">
        <w:rPr>
          <w:rFonts w:ascii="Times New Roman" w:hAnsi="Times New Roman" w:cs="Times New Roman"/>
          <w:sz w:val="24"/>
          <w:szCs w:val="24"/>
        </w:rPr>
        <w:t xml:space="preserve"> Sub County had low education levels to be able to comprehend issues in English. Therefore, as a strategy, the researcher had to turn to local language as he translated English material into local </w:t>
      </w:r>
      <w:r w:rsidR="00894FAB" w:rsidRPr="00F071E1">
        <w:rPr>
          <w:rFonts w:ascii="Times New Roman" w:hAnsi="Times New Roman" w:cs="Times New Roman"/>
          <w:sz w:val="24"/>
          <w:szCs w:val="24"/>
        </w:rPr>
        <w:t>dialects</w:t>
      </w:r>
      <w:r w:rsidRPr="00F071E1">
        <w:rPr>
          <w:rFonts w:ascii="Times New Roman" w:hAnsi="Times New Roman" w:cs="Times New Roman"/>
          <w:sz w:val="24"/>
          <w:szCs w:val="24"/>
        </w:rPr>
        <w:t xml:space="preserve"> mainly </w:t>
      </w:r>
      <w:proofErr w:type="spellStart"/>
      <w:r w:rsidRPr="00F071E1">
        <w:rPr>
          <w:rFonts w:ascii="Times New Roman" w:hAnsi="Times New Roman" w:cs="Times New Roman"/>
          <w:sz w:val="24"/>
          <w:szCs w:val="24"/>
        </w:rPr>
        <w:t>Lugungu</w:t>
      </w:r>
      <w:proofErr w:type="spellEnd"/>
      <w:r w:rsidRPr="00F071E1">
        <w:rPr>
          <w:rFonts w:ascii="Times New Roman" w:hAnsi="Times New Roman" w:cs="Times New Roman"/>
          <w:sz w:val="24"/>
          <w:szCs w:val="24"/>
        </w:rPr>
        <w:t xml:space="preserve"> and </w:t>
      </w:r>
      <w:proofErr w:type="spellStart"/>
      <w:r w:rsidRPr="00F071E1">
        <w:rPr>
          <w:rFonts w:ascii="Times New Roman" w:hAnsi="Times New Roman" w:cs="Times New Roman"/>
          <w:sz w:val="24"/>
          <w:szCs w:val="24"/>
        </w:rPr>
        <w:t>Alur</w:t>
      </w:r>
      <w:proofErr w:type="spellEnd"/>
      <w:r w:rsidRPr="00F071E1">
        <w:rPr>
          <w:rFonts w:ascii="Times New Roman" w:hAnsi="Times New Roman" w:cs="Times New Roman"/>
          <w:sz w:val="24"/>
          <w:szCs w:val="24"/>
        </w:rPr>
        <w:t xml:space="preserve"> for the project beneficiaries to understand activities and training materials. This however, was time consuming compared to if the beneficiaries were conversant with English language.</w:t>
      </w:r>
    </w:p>
    <w:p w:rsidR="00C32476" w:rsidRPr="00F071E1" w:rsidRDefault="000037F5" w:rsidP="0052281F">
      <w:pPr>
        <w:spacing w:line="360" w:lineRule="auto"/>
        <w:jc w:val="both"/>
        <w:rPr>
          <w:rFonts w:ascii="Times New Roman" w:hAnsi="Times New Roman" w:cs="Times New Roman"/>
          <w:sz w:val="24"/>
          <w:szCs w:val="24"/>
        </w:rPr>
      </w:pPr>
      <w:r w:rsidRPr="00F071E1">
        <w:rPr>
          <w:rFonts w:ascii="Times New Roman" w:hAnsi="Times New Roman" w:cs="Times New Roman"/>
          <w:sz w:val="24"/>
          <w:szCs w:val="24"/>
        </w:rPr>
        <w:t xml:space="preserve">Mobilization of savings and credit cooperative organization (Sacco) committees was initially challenging as members were competing for leadership positions in the executive committees. However, with the help of village local council leaders, the researcher managed to solve this issue hence 5 </w:t>
      </w:r>
      <w:proofErr w:type="spellStart"/>
      <w:proofErr w:type="gramStart"/>
      <w:r w:rsidRPr="00F071E1">
        <w:rPr>
          <w:rFonts w:ascii="Times New Roman" w:hAnsi="Times New Roman" w:cs="Times New Roman"/>
          <w:sz w:val="24"/>
          <w:szCs w:val="24"/>
        </w:rPr>
        <w:t>saccos</w:t>
      </w:r>
      <w:proofErr w:type="spellEnd"/>
      <w:proofErr w:type="gramEnd"/>
      <w:r w:rsidRPr="00F071E1">
        <w:rPr>
          <w:rFonts w:ascii="Times New Roman" w:hAnsi="Times New Roman" w:cs="Times New Roman"/>
          <w:sz w:val="24"/>
          <w:szCs w:val="24"/>
        </w:rPr>
        <w:t xml:space="preserve"> were eventually created each with an executive committee consisting of five members. Each of the executive councils was given terms of reference for proper management of the saving group.</w:t>
      </w:r>
      <w:r w:rsidR="00447966" w:rsidRPr="00F071E1">
        <w:rPr>
          <w:rFonts w:ascii="Times New Roman" w:hAnsi="Times New Roman" w:cs="Times New Roman"/>
          <w:sz w:val="24"/>
          <w:szCs w:val="24"/>
        </w:rPr>
        <w:t xml:space="preserve"> There had been complaints on the moral abilities of some proposed names but the issue was eventually sorted out still with the help of local councils in the sub county. </w:t>
      </w:r>
    </w:p>
    <w:p w:rsidR="005D4283" w:rsidRPr="00F071E1" w:rsidRDefault="005D4283" w:rsidP="0052281F">
      <w:pPr>
        <w:spacing w:line="360" w:lineRule="auto"/>
        <w:jc w:val="both"/>
        <w:rPr>
          <w:rFonts w:ascii="Times New Roman" w:hAnsi="Times New Roman" w:cs="Times New Roman"/>
          <w:sz w:val="24"/>
          <w:szCs w:val="24"/>
        </w:rPr>
      </w:pPr>
      <w:r w:rsidRPr="00F071E1">
        <w:rPr>
          <w:rFonts w:ascii="Times New Roman" w:hAnsi="Times New Roman" w:cs="Times New Roman"/>
          <w:sz w:val="24"/>
          <w:szCs w:val="24"/>
        </w:rPr>
        <w:t xml:space="preserve">Participants had complained about difficulty in obtaining fruit seeds for planting and changes in seasons as well as the issue of soil texture. We proposed that the seeds would be procured for the participants from </w:t>
      </w:r>
      <w:r w:rsidR="00E85BB5" w:rsidRPr="00F071E1">
        <w:rPr>
          <w:rFonts w:ascii="Times New Roman" w:hAnsi="Times New Roman" w:cs="Times New Roman"/>
          <w:sz w:val="24"/>
          <w:szCs w:val="24"/>
        </w:rPr>
        <w:t>neighboring</w:t>
      </w:r>
      <w:r w:rsidRPr="00F071E1">
        <w:rPr>
          <w:rFonts w:ascii="Times New Roman" w:hAnsi="Times New Roman" w:cs="Times New Roman"/>
          <w:sz w:val="24"/>
          <w:szCs w:val="24"/>
        </w:rPr>
        <w:t xml:space="preserve"> districts like </w:t>
      </w:r>
      <w:proofErr w:type="spellStart"/>
      <w:r w:rsidRPr="00F071E1">
        <w:rPr>
          <w:rFonts w:ascii="Times New Roman" w:hAnsi="Times New Roman" w:cs="Times New Roman"/>
          <w:sz w:val="24"/>
          <w:szCs w:val="24"/>
        </w:rPr>
        <w:t>Hoima</w:t>
      </w:r>
      <w:proofErr w:type="spellEnd"/>
      <w:r w:rsidRPr="00F071E1">
        <w:rPr>
          <w:rFonts w:ascii="Times New Roman" w:hAnsi="Times New Roman" w:cs="Times New Roman"/>
          <w:sz w:val="24"/>
          <w:szCs w:val="24"/>
        </w:rPr>
        <w:t xml:space="preserve"> by the project leadership and would be transported to </w:t>
      </w:r>
      <w:proofErr w:type="spellStart"/>
      <w:r w:rsidRPr="00F071E1">
        <w:rPr>
          <w:rFonts w:ascii="Times New Roman" w:hAnsi="Times New Roman" w:cs="Times New Roman"/>
          <w:sz w:val="24"/>
          <w:szCs w:val="24"/>
        </w:rPr>
        <w:t>Ngwedo</w:t>
      </w:r>
      <w:proofErr w:type="spellEnd"/>
      <w:r w:rsidRPr="00F071E1">
        <w:rPr>
          <w:rFonts w:ascii="Times New Roman" w:hAnsi="Times New Roman" w:cs="Times New Roman"/>
          <w:sz w:val="24"/>
          <w:szCs w:val="24"/>
        </w:rPr>
        <w:t xml:space="preserve"> Sub County for distribution to the beneficiaries through their savings committees under the watchful eye of the local council leaderships in the areas.</w:t>
      </w:r>
      <w:r w:rsidR="00E85BB5" w:rsidRPr="00F071E1">
        <w:rPr>
          <w:rFonts w:ascii="Times New Roman" w:hAnsi="Times New Roman" w:cs="Times New Roman"/>
          <w:sz w:val="24"/>
          <w:szCs w:val="24"/>
        </w:rPr>
        <w:t xml:space="preserve"> Concerning changes in climate, the participants were advised to plant on when they were sure that the rain pattern in Buliisa district would last for the greater part of the year. As far as the soil texture supporting fruit growing was concerned, the household heads were told to tell the fruits that grow in the area as supported by the local soils to which many replied oranges, mangoes, pawpaw and pineapple. Therefore, we decided that these would be the seeds to procure a</w:t>
      </w:r>
      <w:r w:rsidR="00114F20" w:rsidRPr="00F071E1">
        <w:rPr>
          <w:rFonts w:ascii="Times New Roman" w:hAnsi="Times New Roman" w:cs="Times New Roman"/>
          <w:sz w:val="24"/>
          <w:szCs w:val="24"/>
        </w:rPr>
        <w:t>nd distribute for them to plant during appropriate season.</w:t>
      </w:r>
    </w:p>
    <w:p w:rsidR="00447966" w:rsidRPr="00F071E1" w:rsidRDefault="00447966" w:rsidP="0052281F">
      <w:pPr>
        <w:spacing w:line="360" w:lineRule="auto"/>
        <w:rPr>
          <w:sz w:val="24"/>
          <w:szCs w:val="24"/>
        </w:rPr>
      </w:pPr>
    </w:p>
    <w:p w:rsidR="00731579" w:rsidRPr="00F071E1" w:rsidRDefault="00731579" w:rsidP="0052281F">
      <w:pPr>
        <w:spacing w:line="360" w:lineRule="auto"/>
        <w:rPr>
          <w:sz w:val="24"/>
          <w:szCs w:val="24"/>
        </w:rPr>
      </w:pPr>
    </w:p>
    <w:p w:rsidR="00A76149" w:rsidRPr="00F071E1" w:rsidRDefault="00A76149" w:rsidP="0052281F">
      <w:pPr>
        <w:spacing w:line="360" w:lineRule="auto"/>
        <w:rPr>
          <w:sz w:val="24"/>
          <w:szCs w:val="24"/>
        </w:rPr>
      </w:pPr>
    </w:p>
    <w:p w:rsidR="001D2C96" w:rsidRPr="00F071E1" w:rsidRDefault="001D2C96" w:rsidP="0052281F">
      <w:pPr>
        <w:spacing w:line="360" w:lineRule="auto"/>
        <w:rPr>
          <w:sz w:val="24"/>
          <w:szCs w:val="24"/>
        </w:rPr>
        <w:sectPr w:rsidR="001D2C96" w:rsidRPr="00F071E1" w:rsidSect="00952D25">
          <w:footerReference w:type="default" r:id="rId11"/>
          <w:pgSz w:w="12240" w:h="15840"/>
          <w:pgMar w:top="1021" w:right="1021" w:bottom="1021" w:left="1021" w:header="0" w:footer="765" w:gutter="284"/>
          <w:pgNumType w:start="1"/>
          <w:cols w:space="720"/>
          <w:titlePg/>
          <w:docGrid w:linePitch="299"/>
        </w:sectPr>
      </w:pPr>
    </w:p>
    <w:p w:rsidR="00F9109A" w:rsidRPr="00F071E1" w:rsidRDefault="00E037BC" w:rsidP="006A326A">
      <w:pPr>
        <w:pStyle w:val="Heading1"/>
        <w:spacing w:line="360" w:lineRule="auto"/>
        <w:ind w:left="0"/>
        <w:jc w:val="center"/>
        <w:rPr>
          <w:spacing w:val="-2"/>
          <w:sz w:val="24"/>
          <w:szCs w:val="24"/>
        </w:rPr>
      </w:pPr>
      <w:bookmarkStart w:id="34" w:name="_Toc113290828"/>
      <w:r w:rsidRPr="00F071E1">
        <w:rPr>
          <w:spacing w:val="-2"/>
          <w:sz w:val="24"/>
          <w:szCs w:val="24"/>
        </w:rPr>
        <w:lastRenderedPageBreak/>
        <w:t>CHAPTER TWO</w:t>
      </w:r>
      <w:bookmarkEnd w:id="34"/>
    </w:p>
    <w:p w:rsidR="00E037BC" w:rsidRPr="00F071E1" w:rsidRDefault="00BA20B6" w:rsidP="0052281F">
      <w:pPr>
        <w:pStyle w:val="Heading1"/>
        <w:spacing w:line="360" w:lineRule="auto"/>
        <w:ind w:left="0"/>
        <w:rPr>
          <w:spacing w:val="-2"/>
          <w:sz w:val="24"/>
          <w:szCs w:val="24"/>
        </w:rPr>
      </w:pPr>
      <w:bookmarkStart w:id="35" w:name="_Toc113290829"/>
      <w:r>
        <w:rPr>
          <w:spacing w:val="-2"/>
          <w:sz w:val="24"/>
          <w:szCs w:val="24"/>
        </w:rPr>
        <w:t xml:space="preserve">2.1 </w:t>
      </w:r>
      <w:r w:rsidR="00D81798">
        <w:rPr>
          <w:spacing w:val="-2"/>
          <w:sz w:val="24"/>
          <w:szCs w:val="24"/>
        </w:rPr>
        <w:t>Literature review</w:t>
      </w:r>
      <w:bookmarkEnd w:id="35"/>
      <w:r w:rsidR="00D81798">
        <w:rPr>
          <w:spacing w:val="-2"/>
          <w:sz w:val="24"/>
          <w:szCs w:val="24"/>
        </w:rPr>
        <w:t xml:space="preserve"> </w:t>
      </w:r>
    </w:p>
    <w:p w:rsidR="008608C5" w:rsidRPr="00F071E1" w:rsidRDefault="008608C5" w:rsidP="0052281F">
      <w:pPr>
        <w:pStyle w:val="Heading1"/>
        <w:spacing w:before="91" w:line="360" w:lineRule="auto"/>
        <w:ind w:left="0"/>
        <w:jc w:val="both"/>
        <w:rPr>
          <w:b w:val="0"/>
          <w:sz w:val="24"/>
          <w:szCs w:val="24"/>
        </w:rPr>
      </w:pPr>
      <w:bookmarkStart w:id="36" w:name="_Toc113263963"/>
      <w:bookmarkStart w:id="37" w:name="_Toc113265799"/>
      <w:bookmarkStart w:id="38" w:name="_Toc113270537"/>
      <w:bookmarkStart w:id="39" w:name="_Toc113271265"/>
      <w:bookmarkStart w:id="40" w:name="_Toc113290830"/>
      <w:r w:rsidRPr="00F071E1">
        <w:rPr>
          <w:b w:val="0"/>
          <w:sz w:val="24"/>
          <w:szCs w:val="24"/>
        </w:rPr>
        <w:t>The idea of empowering communities for self-management especially in terms of livelihoods has existed for years. Since early 1960s researchers and other development organizations have proved that individual empowerment is of great importance because it improves the wellbeing of individuals and households</w:t>
      </w:r>
      <w:sdt>
        <w:sdtPr>
          <w:rPr>
            <w:b w:val="0"/>
            <w:sz w:val="24"/>
            <w:szCs w:val="24"/>
          </w:rPr>
          <w:id w:val="-83387431"/>
          <w:citation/>
        </w:sdtPr>
        <w:sdtEndPr/>
        <w:sdtContent>
          <w:r w:rsidRPr="00F071E1">
            <w:rPr>
              <w:b w:val="0"/>
              <w:sz w:val="24"/>
              <w:szCs w:val="24"/>
            </w:rPr>
            <w:fldChar w:fldCharType="begin"/>
          </w:r>
          <w:r w:rsidRPr="00F071E1">
            <w:rPr>
              <w:b w:val="0"/>
              <w:sz w:val="24"/>
              <w:szCs w:val="24"/>
            </w:rPr>
            <w:instrText xml:space="preserve"> CITATION Kar99 \l 1033 </w:instrText>
          </w:r>
          <w:r w:rsidRPr="00F071E1">
            <w:rPr>
              <w:b w:val="0"/>
              <w:sz w:val="24"/>
              <w:szCs w:val="24"/>
            </w:rPr>
            <w:fldChar w:fldCharType="separate"/>
          </w:r>
          <w:r w:rsidRPr="00F071E1">
            <w:rPr>
              <w:b w:val="0"/>
              <w:noProof/>
              <w:sz w:val="24"/>
              <w:szCs w:val="24"/>
            </w:rPr>
            <w:t xml:space="preserve"> (Kar, Pascual, &amp; Chickering, 1999)</w:t>
          </w:r>
          <w:r w:rsidRPr="00F071E1">
            <w:rPr>
              <w:b w:val="0"/>
              <w:sz w:val="24"/>
              <w:szCs w:val="24"/>
            </w:rPr>
            <w:fldChar w:fldCharType="end"/>
          </w:r>
        </w:sdtContent>
      </w:sdt>
      <w:r w:rsidRPr="00F071E1">
        <w:rPr>
          <w:b w:val="0"/>
          <w:sz w:val="24"/>
          <w:szCs w:val="24"/>
        </w:rPr>
        <w:t>. However, the demand for land to implement the oil exploration projects has continued to displace the local communities and render them economically vulnerable coupled with financial uncertainties. It has emerged from various studies that extractive industries are in most cases associated with resource curse and economic underperformance compared to inclusive development</w:t>
      </w:r>
      <w:sdt>
        <w:sdtPr>
          <w:rPr>
            <w:b w:val="0"/>
            <w:sz w:val="24"/>
            <w:szCs w:val="24"/>
          </w:rPr>
          <w:id w:val="-281739369"/>
          <w:citation/>
        </w:sdtPr>
        <w:sdtEndPr/>
        <w:sdtContent>
          <w:r w:rsidRPr="00F071E1">
            <w:rPr>
              <w:b w:val="0"/>
              <w:sz w:val="24"/>
              <w:szCs w:val="24"/>
            </w:rPr>
            <w:fldChar w:fldCharType="begin"/>
          </w:r>
          <w:r w:rsidRPr="00F071E1">
            <w:rPr>
              <w:b w:val="0"/>
              <w:sz w:val="24"/>
              <w:szCs w:val="24"/>
            </w:rPr>
            <w:instrText xml:space="preserve"> CITATION Ogw19 \l 1033 </w:instrText>
          </w:r>
          <w:r w:rsidRPr="00F071E1">
            <w:rPr>
              <w:b w:val="0"/>
              <w:sz w:val="24"/>
              <w:szCs w:val="24"/>
            </w:rPr>
            <w:fldChar w:fldCharType="separate"/>
          </w:r>
          <w:r w:rsidRPr="00F071E1">
            <w:rPr>
              <w:b w:val="0"/>
              <w:noProof/>
              <w:sz w:val="24"/>
              <w:szCs w:val="24"/>
            </w:rPr>
            <w:t xml:space="preserve"> (Ogwang &amp; Vanclay, 2019)</w:t>
          </w:r>
          <w:r w:rsidRPr="00F071E1">
            <w:rPr>
              <w:b w:val="0"/>
              <w:sz w:val="24"/>
              <w:szCs w:val="24"/>
            </w:rPr>
            <w:fldChar w:fldCharType="end"/>
          </w:r>
        </w:sdtContent>
      </w:sdt>
      <w:r w:rsidRPr="00F071E1">
        <w:rPr>
          <w:b w:val="0"/>
          <w:sz w:val="24"/>
          <w:szCs w:val="24"/>
        </w:rPr>
        <w:t xml:space="preserve">. The oil resource curse also includes communities affected by the oil projects especially in areas surrounding compensations and how to use compensation cash since most of the oil project affected persons prefer cash compensations rather than resettlement due to mistrust over proportionality of compensation or resettlement with previous livelihoods. Each oil project should bring an opportunity to improve the wellbeing of the affected people </w:t>
      </w:r>
      <w:sdt>
        <w:sdtPr>
          <w:rPr>
            <w:b w:val="0"/>
            <w:sz w:val="24"/>
            <w:szCs w:val="24"/>
          </w:rPr>
          <w:id w:val="-490405737"/>
          <w:citation/>
        </w:sdtPr>
        <w:sdtEndPr/>
        <w:sdtContent>
          <w:r w:rsidRPr="00F071E1">
            <w:rPr>
              <w:b w:val="0"/>
              <w:sz w:val="24"/>
              <w:szCs w:val="24"/>
            </w:rPr>
            <w:fldChar w:fldCharType="begin"/>
          </w:r>
          <w:r w:rsidRPr="00F071E1">
            <w:rPr>
              <w:b w:val="0"/>
              <w:sz w:val="24"/>
              <w:szCs w:val="24"/>
            </w:rPr>
            <w:instrText xml:space="preserve"> CITATION Ogw19 \l 1033 </w:instrText>
          </w:r>
          <w:r w:rsidRPr="00F071E1">
            <w:rPr>
              <w:b w:val="0"/>
              <w:sz w:val="24"/>
              <w:szCs w:val="24"/>
            </w:rPr>
            <w:fldChar w:fldCharType="separate"/>
          </w:r>
          <w:r w:rsidRPr="00F071E1">
            <w:rPr>
              <w:b w:val="0"/>
              <w:noProof/>
              <w:sz w:val="24"/>
              <w:szCs w:val="24"/>
            </w:rPr>
            <w:t xml:space="preserve"> (Ogwang &amp; Vanclay, 2019)</w:t>
          </w:r>
          <w:r w:rsidRPr="00F071E1">
            <w:rPr>
              <w:b w:val="0"/>
              <w:sz w:val="24"/>
              <w:szCs w:val="24"/>
            </w:rPr>
            <w:fldChar w:fldCharType="end"/>
          </w:r>
        </w:sdtContent>
      </w:sdt>
      <w:r w:rsidRPr="00F071E1">
        <w:rPr>
          <w:b w:val="0"/>
          <w:sz w:val="24"/>
          <w:szCs w:val="24"/>
        </w:rPr>
        <w:t xml:space="preserve">. The argument to avoid the oil resource curse spilling from the </w:t>
      </w:r>
      <w:proofErr w:type="spellStart"/>
      <w:r w:rsidRPr="00F071E1">
        <w:rPr>
          <w:b w:val="0"/>
          <w:sz w:val="24"/>
          <w:szCs w:val="24"/>
        </w:rPr>
        <w:t>centre</w:t>
      </w:r>
      <w:proofErr w:type="spellEnd"/>
      <w:r w:rsidRPr="00F071E1">
        <w:rPr>
          <w:b w:val="0"/>
          <w:sz w:val="24"/>
          <w:szCs w:val="24"/>
        </w:rPr>
        <w:t xml:space="preserve"> to the local communities affected by various oil projects is for government to implement a fair and transparent process of acquiring land needed for the oil infrastructure especially by allowing consent of original land owners but most importantly, promoting a fair and prompt compensation for their land</w:t>
      </w:r>
      <w:sdt>
        <w:sdtPr>
          <w:rPr>
            <w:b w:val="0"/>
            <w:sz w:val="24"/>
            <w:szCs w:val="24"/>
          </w:rPr>
          <w:id w:val="1617953223"/>
          <w:citation/>
        </w:sdtPr>
        <w:sdtEndPr/>
        <w:sdtContent>
          <w:r w:rsidRPr="00F071E1">
            <w:rPr>
              <w:b w:val="0"/>
              <w:sz w:val="24"/>
              <w:szCs w:val="24"/>
            </w:rPr>
            <w:fldChar w:fldCharType="begin"/>
          </w:r>
          <w:r w:rsidRPr="00F071E1">
            <w:rPr>
              <w:b w:val="0"/>
              <w:sz w:val="24"/>
              <w:szCs w:val="24"/>
            </w:rPr>
            <w:instrText xml:space="preserve"> CITATION Ola15 \l 1033 </w:instrText>
          </w:r>
          <w:r w:rsidRPr="00F071E1">
            <w:rPr>
              <w:b w:val="0"/>
              <w:sz w:val="24"/>
              <w:szCs w:val="24"/>
            </w:rPr>
            <w:fldChar w:fldCharType="separate"/>
          </w:r>
          <w:r w:rsidRPr="00F071E1">
            <w:rPr>
              <w:b w:val="0"/>
              <w:noProof/>
              <w:sz w:val="24"/>
              <w:szCs w:val="24"/>
            </w:rPr>
            <w:t xml:space="preserve"> (Olanya, 2015)</w:t>
          </w:r>
          <w:r w:rsidRPr="00F071E1">
            <w:rPr>
              <w:b w:val="0"/>
              <w:sz w:val="24"/>
              <w:szCs w:val="24"/>
            </w:rPr>
            <w:fldChar w:fldCharType="end"/>
          </w:r>
        </w:sdtContent>
      </w:sdt>
      <w:r w:rsidRPr="00F071E1">
        <w:rPr>
          <w:b w:val="0"/>
          <w:sz w:val="24"/>
          <w:szCs w:val="24"/>
        </w:rPr>
        <w:t>.</w:t>
      </w:r>
      <w:bookmarkEnd w:id="36"/>
      <w:bookmarkEnd w:id="37"/>
      <w:bookmarkEnd w:id="38"/>
      <w:bookmarkEnd w:id="39"/>
      <w:bookmarkEnd w:id="40"/>
      <w:r w:rsidRPr="00F071E1">
        <w:rPr>
          <w:b w:val="0"/>
          <w:sz w:val="24"/>
          <w:szCs w:val="24"/>
        </w:rPr>
        <w:t xml:space="preserve"> </w:t>
      </w:r>
    </w:p>
    <w:p w:rsidR="00E4291D" w:rsidRPr="00F071E1" w:rsidRDefault="00E4291D" w:rsidP="0052281F">
      <w:pPr>
        <w:pStyle w:val="Heading1"/>
        <w:spacing w:line="360" w:lineRule="auto"/>
        <w:ind w:left="0"/>
        <w:jc w:val="both"/>
        <w:rPr>
          <w:b w:val="0"/>
          <w:spacing w:val="-2"/>
          <w:sz w:val="24"/>
          <w:szCs w:val="24"/>
        </w:rPr>
      </w:pPr>
    </w:p>
    <w:p w:rsidR="004F2E9E" w:rsidRPr="00F071E1" w:rsidRDefault="004F2E9E" w:rsidP="0052281F">
      <w:pPr>
        <w:pStyle w:val="Heading1"/>
        <w:spacing w:line="360" w:lineRule="auto"/>
        <w:ind w:left="0"/>
        <w:jc w:val="both"/>
        <w:rPr>
          <w:b w:val="0"/>
          <w:spacing w:val="-2"/>
          <w:sz w:val="24"/>
          <w:szCs w:val="24"/>
        </w:rPr>
      </w:pPr>
      <w:bookmarkStart w:id="41" w:name="_Toc113263964"/>
      <w:bookmarkStart w:id="42" w:name="_Toc113265800"/>
      <w:bookmarkStart w:id="43" w:name="_Toc113270538"/>
      <w:bookmarkStart w:id="44" w:name="_Toc113271266"/>
      <w:bookmarkStart w:id="45" w:name="_Toc113290831"/>
      <w:r w:rsidRPr="00F071E1">
        <w:rPr>
          <w:b w:val="0"/>
          <w:spacing w:val="-2"/>
          <w:sz w:val="24"/>
          <w:szCs w:val="24"/>
        </w:rPr>
        <w:t xml:space="preserve">Pursuant to a number of regulatory and policy frameworks regarding land acquisition, ownership, environmental protection, oil and gas policy among others, this study sought to analyze financial management and resilience for </w:t>
      </w:r>
      <w:r w:rsidR="003C72FD" w:rsidRPr="00F071E1">
        <w:rPr>
          <w:b w:val="0"/>
          <w:spacing w:val="-2"/>
          <w:sz w:val="24"/>
          <w:szCs w:val="24"/>
        </w:rPr>
        <w:t>oil and gas projects affected households. Reference is made to regulations</w:t>
      </w:r>
      <w:r w:rsidR="003377C6" w:rsidRPr="00F071E1">
        <w:rPr>
          <w:b w:val="0"/>
          <w:spacing w:val="-2"/>
          <w:sz w:val="24"/>
          <w:szCs w:val="24"/>
        </w:rPr>
        <w:t>; The Constitution of the Republic of Uganda, 1995 (as amended), The National Environment Act, Cap 153 whi</w:t>
      </w:r>
      <w:r w:rsidR="00A13DD4" w:rsidRPr="00F071E1">
        <w:rPr>
          <w:b w:val="0"/>
          <w:spacing w:val="-2"/>
          <w:sz w:val="24"/>
          <w:szCs w:val="24"/>
        </w:rPr>
        <w:t xml:space="preserve">ch is responsible for managing </w:t>
      </w:r>
      <w:r w:rsidR="003377C6" w:rsidRPr="00F071E1">
        <w:rPr>
          <w:b w:val="0"/>
          <w:spacing w:val="-2"/>
          <w:sz w:val="24"/>
          <w:szCs w:val="24"/>
        </w:rPr>
        <w:t>the environment</w:t>
      </w:r>
      <w:r w:rsidR="00A13DD4" w:rsidRPr="00F071E1">
        <w:rPr>
          <w:b w:val="0"/>
          <w:spacing w:val="-2"/>
          <w:sz w:val="24"/>
          <w:szCs w:val="24"/>
        </w:rPr>
        <w:t>, the Petroleum (Exploration, Development and Production Act, 2013), Vision 2040 (in line with oil and gas), the Land Act, Cap 227 (1998), the Land (Amendment Act, 2010), the Land Acquisition Act, Cap 229</w:t>
      </w:r>
      <w:r w:rsidR="00E35A26" w:rsidRPr="00F071E1">
        <w:rPr>
          <w:b w:val="0"/>
          <w:spacing w:val="-2"/>
          <w:sz w:val="24"/>
          <w:szCs w:val="24"/>
        </w:rPr>
        <w:t>, the Uganda Human Rights Commission Act</w:t>
      </w:r>
      <w:r w:rsidR="00A85156" w:rsidRPr="00F071E1">
        <w:rPr>
          <w:b w:val="0"/>
          <w:spacing w:val="-2"/>
          <w:sz w:val="24"/>
          <w:szCs w:val="24"/>
        </w:rPr>
        <w:t xml:space="preserve"> (No. 4), 1997, Cap 24</w:t>
      </w:r>
      <w:r w:rsidR="00A13DD4" w:rsidRPr="00F071E1">
        <w:rPr>
          <w:b w:val="0"/>
          <w:spacing w:val="-2"/>
          <w:sz w:val="24"/>
          <w:szCs w:val="24"/>
        </w:rPr>
        <w:t xml:space="preserve"> and the Illiterates Protection Act, Cap 78 among other regulatory and policy frameworks pertaining to lands, compensations and financ</w:t>
      </w:r>
      <w:r w:rsidR="004B7C24" w:rsidRPr="00F071E1">
        <w:rPr>
          <w:b w:val="0"/>
          <w:spacing w:val="-2"/>
          <w:sz w:val="24"/>
          <w:szCs w:val="24"/>
        </w:rPr>
        <w:t xml:space="preserve">ial prudence among the project affected persons in the oil and gas areas of </w:t>
      </w:r>
      <w:proofErr w:type="spellStart"/>
      <w:r w:rsidR="004B7C24" w:rsidRPr="00F071E1">
        <w:rPr>
          <w:b w:val="0"/>
          <w:spacing w:val="-2"/>
          <w:sz w:val="24"/>
          <w:szCs w:val="24"/>
        </w:rPr>
        <w:t>Ngwedo</w:t>
      </w:r>
      <w:proofErr w:type="spellEnd"/>
      <w:r w:rsidR="004B7C24" w:rsidRPr="00F071E1">
        <w:rPr>
          <w:b w:val="0"/>
          <w:spacing w:val="-2"/>
          <w:sz w:val="24"/>
          <w:szCs w:val="24"/>
        </w:rPr>
        <w:t xml:space="preserve"> Sub </w:t>
      </w:r>
      <w:r w:rsidR="004B7C24" w:rsidRPr="00F071E1">
        <w:rPr>
          <w:b w:val="0"/>
          <w:spacing w:val="-2"/>
          <w:sz w:val="24"/>
          <w:szCs w:val="24"/>
        </w:rPr>
        <w:lastRenderedPageBreak/>
        <w:t>County, Buliisa district.</w:t>
      </w:r>
      <w:r w:rsidR="00E35A26" w:rsidRPr="00F071E1">
        <w:rPr>
          <w:b w:val="0"/>
          <w:spacing w:val="-2"/>
          <w:sz w:val="24"/>
          <w:szCs w:val="24"/>
        </w:rPr>
        <w:t xml:space="preserve"> According to the </w:t>
      </w:r>
      <w:proofErr w:type="spellStart"/>
      <w:r w:rsidR="00E35A26" w:rsidRPr="00F071E1">
        <w:rPr>
          <w:b w:val="0"/>
          <w:spacing w:val="-2"/>
          <w:sz w:val="24"/>
          <w:szCs w:val="24"/>
        </w:rPr>
        <w:t>Tilenga</w:t>
      </w:r>
      <w:proofErr w:type="spellEnd"/>
      <w:r w:rsidR="00E35A26" w:rsidRPr="00F071E1">
        <w:rPr>
          <w:b w:val="0"/>
          <w:spacing w:val="-2"/>
          <w:sz w:val="24"/>
          <w:szCs w:val="24"/>
        </w:rPr>
        <w:t xml:space="preserve"> Project Environmental and Social Impact Assessment (ESIA) Report (page 104), the established grievance mechanism does not cover the grievances for financial management of compensation cash.</w:t>
      </w:r>
      <w:r w:rsidR="00966059" w:rsidRPr="00F071E1">
        <w:rPr>
          <w:b w:val="0"/>
          <w:spacing w:val="-2"/>
          <w:sz w:val="24"/>
          <w:szCs w:val="24"/>
        </w:rPr>
        <w:t xml:space="preserve"> </w:t>
      </w:r>
      <w:r w:rsidR="00966059" w:rsidRPr="00F071E1">
        <w:rPr>
          <w:b w:val="0"/>
          <w:sz w:val="24"/>
          <w:szCs w:val="24"/>
        </w:rPr>
        <w:t xml:space="preserve">Uganda discovered large amounts of oil deposits in the </w:t>
      </w:r>
      <w:proofErr w:type="spellStart"/>
      <w:r w:rsidR="00966059" w:rsidRPr="00F071E1">
        <w:rPr>
          <w:b w:val="0"/>
          <w:sz w:val="24"/>
          <w:szCs w:val="24"/>
        </w:rPr>
        <w:t>Albertine</w:t>
      </w:r>
      <w:proofErr w:type="spellEnd"/>
      <w:r w:rsidR="00966059" w:rsidRPr="00F071E1">
        <w:rPr>
          <w:b w:val="0"/>
          <w:sz w:val="24"/>
          <w:szCs w:val="24"/>
        </w:rPr>
        <w:t xml:space="preserve"> region in 2006 </w:t>
      </w:r>
      <w:sdt>
        <w:sdtPr>
          <w:rPr>
            <w:b w:val="0"/>
            <w:sz w:val="24"/>
            <w:szCs w:val="24"/>
          </w:rPr>
          <w:id w:val="-436144905"/>
          <w:citation/>
        </w:sdtPr>
        <w:sdtEndPr/>
        <w:sdtContent>
          <w:r w:rsidR="00966059" w:rsidRPr="00F071E1">
            <w:rPr>
              <w:b w:val="0"/>
              <w:sz w:val="24"/>
              <w:szCs w:val="24"/>
            </w:rPr>
            <w:fldChar w:fldCharType="begin"/>
          </w:r>
          <w:r w:rsidR="00966059" w:rsidRPr="00F071E1">
            <w:rPr>
              <w:b w:val="0"/>
              <w:sz w:val="24"/>
              <w:szCs w:val="24"/>
            </w:rPr>
            <w:instrText xml:space="preserve"> CITATION Lak18 \l 1033 </w:instrText>
          </w:r>
          <w:r w:rsidR="00966059" w:rsidRPr="00F071E1">
            <w:rPr>
              <w:b w:val="0"/>
              <w:sz w:val="24"/>
              <w:szCs w:val="24"/>
            </w:rPr>
            <w:fldChar w:fldCharType="separate"/>
          </w:r>
          <w:r w:rsidR="00966059" w:rsidRPr="00F071E1">
            <w:rPr>
              <w:b w:val="0"/>
              <w:noProof/>
              <w:sz w:val="24"/>
              <w:szCs w:val="24"/>
            </w:rPr>
            <w:t>(Lakuma, 2018)</w:t>
          </w:r>
          <w:r w:rsidR="00966059" w:rsidRPr="00F071E1">
            <w:rPr>
              <w:b w:val="0"/>
              <w:sz w:val="24"/>
              <w:szCs w:val="24"/>
            </w:rPr>
            <w:fldChar w:fldCharType="end"/>
          </w:r>
        </w:sdtContent>
      </w:sdt>
      <w:r w:rsidR="00966059" w:rsidRPr="00F071E1">
        <w:rPr>
          <w:b w:val="0"/>
          <w:sz w:val="24"/>
          <w:szCs w:val="24"/>
        </w:rPr>
        <w:t xml:space="preserve">. The oil and gas </w:t>
      </w:r>
      <w:proofErr w:type="gramStart"/>
      <w:r w:rsidR="00966059" w:rsidRPr="00F071E1">
        <w:rPr>
          <w:b w:val="0"/>
          <w:sz w:val="24"/>
          <w:szCs w:val="24"/>
        </w:rPr>
        <w:t xml:space="preserve">projects in the </w:t>
      </w:r>
      <w:proofErr w:type="spellStart"/>
      <w:r w:rsidR="00966059" w:rsidRPr="00F071E1">
        <w:rPr>
          <w:b w:val="0"/>
          <w:sz w:val="24"/>
          <w:szCs w:val="24"/>
        </w:rPr>
        <w:t>Albertine</w:t>
      </w:r>
      <w:proofErr w:type="spellEnd"/>
      <w:r w:rsidR="00966059" w:rsidRPr="00F071E1">
        <w:rPr>
          <w:b w:val="0"/>
          <w:sz w:val="24"/>
          <w:szCs w:val="24"/>
        </w:rPr>
        <w:t xml:space="preserve"> region has</w:t>
      </w:r>
      <w:proofErr w:type="gramEnd"/>
      <w:r w:rsidR="00966059" w:rsidRPr="00F071E1">
        <w:rPr>
          <w:b w:val="0"/>
          <w:sz w:val="24"/>
          <w:szCs w:val="24"/>
        </w:rPr>
        <w:t xml:space="preserve"> affected communities many of whom have had to be displaced. The </w:t>
      </w:r>
      <w:proofErr w:type="spellStart"/>
      <w:r w:rsidR="00966059" w:rsidRPr="00F071E1">
        <w:rPr>
          <w:b w:val="0"/>
          <w:sz w:val="24"/>
          <w:szCs w:val="24"/>
        </w:rPr>
        <w:t>Tilenga</w:t>
      </w:r>
      <w:proofErr w:type="spellEnd"/>
      <w:r w:rsidR="00966059" w:rsidRPr="00F071E1">
        <w:rPr>
          <w:b w:val="0"/>
          <w:sz w:val="24"/>
          <w:szCs w:val="24"/>
        </w:rPr>
        <w:t xml:space="preserve"> Project specifically has affected a number of households.</w:t>
      </w:r>
      <w:bookmarkEnd w:id="41"/>
      <w:bookmarkEnd w:id="42"/>
      <w:bookmarkEnd w:id="43"/>
      <w:bookmarkEnd w:id="44"/>
      <w:bookmarkEnd w:id="45"/>
    </w:p>
    <w:p w:rsidR="00B06571" w:rsidRPr="00F071E1" w:rsidRDefault="00B06571" w:rsidP="0052281F">
      <w:pPr>
        <w:pStyle w:val="Heading1"/>
        <w:spacing w:line="360" w:lineRule="auto"/>
        <w:ind w:left="0"/>
        <w:jc w:val="both"/>
        <w:rPr>
          <w:b w:val="0"/>
          <w:spacing w:val="-2"/>
          <w:sz w:val="24"/>
          <w:szCs w:val="24"/>
        </w:rPr>
      </w:pPr>
    </w:p>
    <w:p w:rsidR="00B06571" w:rsidRPr="00F071E1" w:rsidRDefault="00B06571" w:rsidP="0052281F">
      <w:pPr>
        <w:pStyle w:val="Heading1"/>
        <w:spacing w:line="360" w:lineRule="auto"/>
        <w:ind w:left="0"/>
        <w:jc w:val="both"/>
        <w:rPr>
          <w:b w:val="0"/>
          <w:spacing w:val="-2"/>
          <w:sz w:val="24"/>
          <w:szCs w:val="24"/>
        </w:rPr>
      </w:pPr>
      <w:bookmarkStart w:id="46" w:name="_Toc113263965"/>
      <w:bookmarkStart w:id="47" w:name="_Toc113265801"/>
      <w:bookmarkStart w:id="48" w:name="_Toc113270539"/>
      <w:bookmarkStart w:id="49" w:name="_Toc113271267"/>
      <w:bookmarkStart w:id="50" w:name="_Toc113290832"/>
      <w:r w:rsidRPr="00F071E1">
        <w:rPr>
          <w:b w:val="0"/>
          <w:spacing w:val="-2"/>
          <w:sz w:val="24"/>
          <w:szCs w:val="24"/>
        </w:rPr>
        <w:t>Studies have shown that individuals who are exposed to stressors portray or show psychological resilience and despite temporary setbacks, they maintain their normal level of functioning</w:t>
      </w:r>
      <w:sdt>
        <w:sdtPr>
          <w:rPr>
            <w:b w:val="0"/>
            <w:spacing w:val="-2"/>
            <w:sz w:val="24"/>
            <w:szCs w:val="24"/>
          </w:rPr>
          <w:id w:val="856851223"/>
          <w:citation/>
        </w:sdtPr>
        <w:sdtEndPr/>
        <w:sdtContent>
          <w:r w:rsidRPr="00F071E1">
            <w:rPr>
              <w:b w:val="0"/>
              <w:spacing w:val="-2"/>
              <w:sz w:val="24"/>
              <w:szCs w:val="24"/>
            </w:rPr>
            <w:fldChar w:fldCharType="begin"/>
          </w:r>
          <w:r w:rsidRPr="00F071E1">
            <w:rPr>
              <w:b w:val="0"/>
              <w:spacing w:val="-2"/>
              <w:sz w:val="24"/>
              <w:szCs w:val="24"/>
            </w:rPr>
            <w:instrText xml:space="preserve"> CITATION Mah20 \l 1033 </w:instrText>
          </w:r>
          <w:r w:rsidRPr="00F071E1">
            <w:rPr>
              <w:b w:val="0"/>
              <w:spacing w:val="-2"/>
              <w:sz w:val="24"/>
              <w:szCs w:val="24"/>
            </w:rPr>
            <w:fldChar w:fldCharType="separate"/>
          </w:r>
          <w:r w:rsidRPr="00F071E1">
            <w:rPr>
              <w:b w:val="0"/>
              <w:noProof/>
              <w:spacing w:val="-2"/>
              <w:sz w:val="24"/>
              <w:szCs w:val="24"/>
            </w:rPr>
            <w:t xml:space="preserve"> (Mahdiani, Holtge, &amp; Ungar, 2020)</w:t>
          </w:r>
          <w:r w:rsidRPr="00F071E1">
            <w:rPr>
              <w:b w:val="0"/>
              <w:spacing w:val="-2"/>
              <w:sz w:val="24"/>
              <w:szCs w:val="24"/>
            </w:rPr>
            <w:fldChar w:fldCharType="end"/>
          </w:r>
        </w:sdtContent>
      </w:sdt>
      <w:r w:rsidR="00037A21" w:rsidRPr="00F071E1">
        <w:rPr>
          <w:b w:val="0"/>
          <w:spacing w:val="-2"/>
          <w:sz w:val="24"/>
          <w:szCs w:val="24"/>
        </w:rPr>
        <w:t>.</w:t>
      </w:r>
      <w:r w:rsidR="00E624BE" w:rsidRPr="00F071E1">
        <w:rPr>
          <w:b w:val="0"/>
          <w:spacing w:val="-2"/>
          <w:sz w:val="24"/>
          <w:szCs w:val="24"/>
        </w:rPr>
        <w:t xml:space="preserve"> It is believed that economies, regions, local communities, national level and local communities can easily become vulnerable to economic conditions brought about by the oil and gas industry</w:t>
      </w:r>
      <w:r w:rsidR="00AC4B38" w:rsidRPr="00F071E1">
        <w:rPr>
          <w:b w:val="0"/>
          <w:spacing w:val="-2"/>
          <w:sz w:val="24"/>
          <w:szCs w:val="24"/>
        </w:rPr>
        <w:t xml:space="preserve">. Studies have shown interrelationship and context-dependence between individuals, the community and economic resilience </w:t>
      </w:r>
      <w:sdt>
        <w:sdtPr>
          <w:rPr>
            <w:b w:val="0"/>
            <w:spacing w:val="-2"/>
            <w:sz w:val="24"/>
            <w:szCs w:val="24"/>
          </w:rPr>
          <w:id w:val="844209940"/>
          <w:citation/>
        </w:sdtPr>
        <w:sdtEndPr/>
        <w:sdtContent>
          <w:r w:rsidR="005A3A9F" w:rsidRPr="00F071E1">
            <w:rPr>
              <w:b w:val="0"/>
              <w:spacing w:val="-2"/>
              <w:sz w:val="24"/>
              <w:szCs w:val="24"/>
            </w:rPr>
            <w:fldChar w:fldCharType="begin"/>
          </w:r>
          <w:r w:rsidR="005A3A9F" w:rsidRPr="00F071E1">
            <w:rPr>
              <w:b w:val="0"/>
              <w:spacing w:val="-2"/>
              <w:sz w:val="24"/>
              <w:szCs w:val="24"/>
            </w:rPr>
            <w:instrText xml:space="preserve"> CITATION Ung12 \l 1033 </w:instrText>
          </w:r>
          <w:r w:rsidR="005A3A9F" w:rsidRPr="00F071E1">
            <w:rPr>
              <w:b w:val="0"/>
              <w:spacing w:val="-2"/>
              <w:sz w:val="24"/>
              <w:szCs w:val="24"/>
            </w:rPr>
            <w:fldChar w:fldCharType="separate"/>
          </w:r>
          <w:r w:rsidR="005A3A9F" w:rsidRPr="00F071E1">
            <w:rPr>
              <w:b w:val="0"/>
              <w:noProof/>
              <w:spacing w:val="-2"/>
              <w:sz w:val="24"/>
              <w:szCs w:val="24"/>
            </w:rPr>
            <w:t>(Ungar, 2012)</w:t>
          </w:r>
          <w:r w:rsidR="005A3A9F" w:rsidRPr="00F071E1">
            <w:rPr>
              <w:b w:val="0"/>
              <w:spacing w:val="-2"/>
              <w:sz w:val="24"/>
              <w:szCs w:val="24"/>
            </w:rPr>
            <w:fldChar w:fldCharType="end"/>
          </w:r>
        </w:sdtContent>
      </w:sdt>
      <w:r w:rsidR="005A3A9F" w:rsidRPr="00F071E1">
        <w:rPr>
          <w:b w:val="0"/>
          <w:spacing w:val="-2"/>
          <w:sz w:val="24"/>
          <w:szCs w:val="24"/>
        </w:rPr>
        <w:t xml:space="preserve">. </w:t>
      </w:r>
      <w:r w:rsidR="00AC4B38" w:rsidRPr="00F071E1">
        <w:rPr>
          <w:b w:val="0"/>
          <w:spacing w:val="-2"/>
          <w:sz w:val="24"/>
          <w:szCs w:val="24"/>
        </w:rPr>
        <w:t>Hence, the focus of policies affecting certain regi</w:t>
      </w:r>
      <w:r w:rsidR="00D44853" w:rsidRPr="00F071E1">
        <w:rPr>
          <w:b w:val="0"/>
          <w:spacing w:val="-2"/>
          <w:sz w:val="24"/>
          <w:szCs w:val="24"/>
        </w:rPr>
        <w:t>ons or communities should be geared towards building “entrepreneurship and ensure a diverse business structure”</w:t>
      </w:r>
      <w:sdt>
        <w:sdtPr>
          <w:rPr>
            <w:b w:val="0"/>
            <w:spacing w:val="-2"/>
            <w:sz w:val="24"/>
            <w:szCs w:val="24"/>
          </w:rPr>
          <w:id w:val="929928765"/>
          <w:citation/>
        </w:sdtPr>
        <w:sdtEndPr/>
        <w:sdtContent>
          <w:r w:rsidR="00CC47F2" w:rsidRPr="00F071E1">
            <w:rPr>
              <w:b w:val="0"/>
              <w:spacing w:val="-2"/>
              <w:sz w:val="24"/>
              <w:szCs w:val="24"/>
            </w:rPr>
            <w:fldChar w:fldCharType="begin"/>
          </w:r>
          <w:r w:rsidR="00CC47F2" w:rsidRPr="00F071E1">
            <w:rPr>
              <w:b w:val="0"/>
              <w:spacing w:val="-2"/>
              <w:sz w:val="24"/>
              <w:szCs w:val="24"/>
            </w:rPr>
            <w:instrText xml:space="preserve"> CITATION Lap18 \l 1033 </w:instrText>
          </w:r>
          <w:r w:rsidR="00CC47F2" w:rsidRPr="00F071E1">
            <w:rPr>
              <w:b w:val="0"/>
              <w:spacing w:val="-2"/>
              <w:sz w:val="24"/>
              <w:szCs w:val="24"/>
            </w:rPr>
            <w:fldChar w:fldCharType="separate"/>
          </w:r>
          <w:r w:rsidR="00CC47F2" w:rsidRPr="00F071E1">
            <w:rPr>
              <w:b w:val="0"/>
              <w:noProof/>
              <w:spacing w:val="-2"/>
              <w:sz w:val="24"/>
              <w:szCs w:val="24"/>
            </w:rPr>
            <w:t xml:space="preserve"> (Lapuh, 2018)</w:t>
          </w:r>
          <w:r w:rsidR="00CC47F2" w:rsidRPr="00F071E1">
            <w:rPr>
              <w:b w:val="0"/>
              <w:spacing w:val="-2"/>
              <w:sz w:val="24"/>
              <w:szCs w:val="24"/>
            </w:rPr>
            <w:fldChar w:fldCharType="end"/>
          </w:r>
        </w:sdtContent>
      </w:sdt>
      <w:r w:rsidR="007E7A5F" w:rsidRPr="00F071E1">
        <w:rPr>
          <w:b w:val="0"/>
          <w:spacing w:val="-2"/>
          <w:sz w:val="24"/>
          <w:szCs w:val="24"/>
        </w:rPr>
        <w:t xml:space="preserve"> if the ultimate goal is to be more resilient.</w:t>
      </w:r>
      <w:r w:rsidR="007E72CD" w:rsidRPr="00F071E1">
        <w:rPr>
          <w:b w:val="0"/>
          <w:spacing w:val="-2"/>
          <w:sz w:val="24"/>
          <w:szCs w:val="24"/>
        </w:rPr>
        <w:t xml:space="preserve"> This requires the need to hold actions of individuals accountable, especially the </w:t>
      </w:r>
      <w:r w:rsidR="00384A8D" w:rsidRPr="00F071E1">
        <w:rPr>
          <w:b w:val="0"/>
          <w:spacing w:val="-2"/>
          <w:sz w:val="24"/>
          <w:szCs w:val="24"/>
        </w:rPr>
        <w:t>entrepreneurs</w:t>
      </w:r>
      <w:r w:rsidR="007E72CD" w:rsidRPr="00F071E1">
        <w:rPr>
          <w:b w:val="0"/>
          <w:spacing w:val="-2"/>
          <w:sz w:val="24"/>
          <w:szCs w:val="24"/>
        </w:rPr>
        <w:t xml:space="preserve"> in the way of ensuring broader economic processes. Therefore, interventions should focus on bolstering the psychological resilience of individuals such as supporting agencies </w:t>
      </w:r>
      <w:sdt>
        <w:sdtPr>
          <w:rPr>
            <w:b w:val="0"/>
            <w:spacing w:val="-2"/>
            <w:sz w:val="24"/>
            <w:szCs w:val="24"/>
          </w:rPr>
          <w:id w:val="1080795553"/>
          <w:citation/>
        </w:sdtPr>
        <w:sdtEndPr/>
        <w:sdtContent>
          <w:r w:rsidR="007E72CD" w:rsidRPr="00F071E1">
            <w:rPr>
              <w:b w:val="0"/>
              <w:spacing w:val="-2"/>
              <w:sz w:val="24"/>
              <w:szCs w:val="24"/>
            </w:rPr>
            <w:fldChar w:fldCharType="begin"/>
          </w:r>
          <w:r w:rsidR="007E72CD" w:rsidRPr="00F071E1">
            <w:rPr>
              <w:b w:val="0"/>
              <w:spacing w:val="-2"/>
              <w:sz w:val="24"/>
              <w:szCs w:val="24"/>
            </w:rPr>
            <w:instrText xml:space="preserve"> CITATION Mah20 \l 1033 </w:instrText>
          </w:r>
          <w:r w:rsidR="007E72CD" w:rsidRPr="00F071E1">
            <w:rPr>
              <w:b w:val="0"/>
              <w:spacing w:val="-2"/>
              <w:sz w:val="24"/>
              <w:szCs w:val="24"/>
            </w:rPr>
            <w:fldChar w:fldCharType="separate"/>
          </w:r>
          <w:r w:rsidR="007E72CD" w:rsidRPr="00F071E1">
            <w:rPr>
              <w:b w:val="0"/>
              <w:noProof/>
              <w:spacing w:val="-2"/>
              <w:sz w:val="24"/>
              <w:szCs w:val="24"/>
            </w:rPr>
            <w:t xml:space="preserve"> (Mahdiani, Holtge, &amp; Ungar, 2020)</w:t>
          </w:r>
          <w:r w:rsidR="007E72CD" w:rsidRPr="00F071E1">
            <w:rPr>
              <w:b w:val="0"/>
              <w:spacing w:val="-2"/>
              <w:sz w:val="24"/>
              <w:szCs w:val="24"/>
            </w:rPr>
            <w:fldChar w:fldCharType="end"/>
          </w:r>
        </w:sdtContent>
      </w:sdt>
      <w:r w:rsidR="007E72CD" w:rsidRPr="00F071E1">
        <w:rPr>
          <w:b w:val="0"/>
          <w:spacing w:val="-2"/>
          <w:sz w:val="24"/>
          <w:szCs w:val="24"/>
        </w:rPr>
        <w:t xml:space="preserve">. In this </w:t>
      </w:r>
      <w:r w:rsidR="008A106B" w:rsidRPr="00F071E1">
        <w:rPr>
          <w:b w:val="0"/>
          <w:spacing w:val="-2"/>
          <w:sz w:val="24"/>
          <w:szCs w:val="24"/>
        </w:rPr>
        <w:t>project, the agencies that were</w:t>
      </w:r>
      <w:r w:rsidR="007E72CD" w:rsidRPr="00F071E1">
        <w:rPr>
          <w:b w:val="0"/>
          <w:spacing w:val="-2"/>
          <w:sz w:val="24"/>
          <w:szCs w:val="24"/>
        </w:rPr>
        <w:t xml:space="preserve"> created and supported </w:t>
      </w:r>
      <w:r w:rsidR="008A106B" w:rsidRPr="00F071E1">
        <w:rPr>
          <w:b w:val="0"/>
          <w:spacing w:val="-2"/>
          <w:sz w:val="24"/>
          <w:szCs w:val="24"/>
        </w:rPr>
        <w:t xml:space="preserve">with skills </w:t>
      </w:r>
      <w:r w:rsidR="007E72CD" w:rsidRPr="00F071E1">
        <w:rPr>
          <w:b w:val="0"/>
          <w:spacing w:val="-2"/>
          <w:sz w:val="24"/>
          <w:szCs w:val="24"/>
        </w:rPr>
        <w:t xml:space="preserve">to achieve economic resilience are the </w:t>
      </w:r>
      <w:r w:rsidR="008A106B" w:rsidRPr="00F071E1">
        <w:rPr>
          <w:b w:val="0"/>
          <w:spacing w:val="-2"/>
          <w:sz w:val="24"/>
          <w:szCs w:val="24"/>
        </w:rPr>
        <w:t xml:space="preserve">savings </w:t>
      </w:r>
      <w:proofErr w:type="spellStart"/>
      <w:proofErr w:type="gramStart"/>
      <w:r w:rsidR="00EB3531" w:rsidRPr="00F071E1">
        <w:rPr>
          <w:b w:val="0"/>
          <w:spacing w:val="-2"/>
          <w:sz w:val="24"/>
          <w:szCs w:val="24"/>
        </w:rPr>
        <w:t>saccos</w:t>
      </w:r>
      <w:proofErr w:type="spellEnd"/>
      <w:proofErr w:type="gramEnd"/>
      <w:r w:rsidR="00EB3531" w:rsidRPr="00F071E1">
        <w:rPr>
          <w:b w:val="0"/>
          <w:spacing w:val="-2"/>
          <w:sz w:val="24"/>
          <w:szCs w:val="24"/>
        </w:rPr>
        <w:t xml:space="preserve"> among</w:t>
      </w:r>
      <w:r w:rsidR="008A106B" w:rsidRPr="00F071E1">
        <w:rPr>
          <w:b w:val="0"/>
          <w:spacing w:val="-2"/>
          <w:sz w:val="24"/>
          <w:szCs w:val="24"/>
        </w:rPr>
        <w:t xml:space="preserve"> the targeted households.</w:t>
      </w:r>
      <w:r w:rsidR="00BC4C22" w:rsidRPr="00F071E1">
        <w:rPr>
          <w:b w:val="0"/>
          <w:spacing w:val="-2"/>
          <w:sz w:val="24"/>
          <w:szCs w:val="24"/>
        </w:rPr>
        <w:t xml:space="preserve"> Communities that depend on a single resource extraction or are within this area of oil and gas exploitation may be vulnerable economically due to changes in commodity prices brought about by the oil industry</w:t>
      </w:r>
      <w:r w:rsidR="00FA2868" w:rsidRPr="00F071E1">
        <w:rPr>
          <w:b w:val="0"/>
          <w:spacing w:val="-2"/>
          <w:sz w:val="24"/>
          <w:szCs w:val="24"/>
        </w:rPr>
        <w:t>. Although existing research on economic resilience has brought up various aspects of socio-economic resilience</w:t>
      </w:r>
      <w:r w:rsidR="00A87AA6" w:rsidRPr="00F071E1">
        <w:rPr>
          <w:b w:val="0"/>
          <w:spacing w:val="-2"/>
          <w:sz w:val="24"/>
          <w:szCs w:val="24"/>
        </w:rPr>
        <w:t xml:space="preserve">, adaptation to environmental change, the emphasis has been put on the resilient region especially in environmental and economic terms </w:t>
      </w:r>
      <w:sdt>
        <w:sdtPr>
          <w:rPr>
            <w:b w:val="0"/>
            <w:spacing w:val="-2"/>
            <w:sz w:val="24"/>
            <w:szCs w:val="24"/>
          </w:rPr>
          <w:id w:val="1840495133"/>
          <w:citation/>
        </w:sdtPr>
        <w:sdtEndPr/>
        <w:sdtContent>
          <w:r w:rsidR="00A87AA6" w:rsidRPr="00F071E1">
            <w:rPr>
              <w:b w:val="0"/>
              <w:spacing w:val="-2"/>
              <w:sz w:val="24"/>
              <w:szCs w:val="24"/>
            </w:rPr>
            <w:fldChar w:fldCharType="begin"/>
          </w:r>
          <w:r w:rsidR="00A87AA6" w:rsidRPr="00F071E1">
            <w:rPr>
              <w:b w:val="0"/>
              <w:spacing w:val="-2"/>
              <w:sz w:val="24"/>
              <w:szCs w:val="24"/>
            </w:rPr>
            <w:instrText xml:space="preserve"> CITATION Mah20 \l 1033 </w:instrText>
          </w:r>
          <w:r w:rsidR="00A87AA6" w:rsidRPr="00F071E1">
            <w:rPr>
              <w:b w:val="0"/>
              <w:spacing w:val="-2"/>
              <w:sz w:val="24"/>
              <w:szCs w:val="24"/>
            </w:rPr>
            <w:fldChar w:fldCharType="separate"/>
          </w:r>
          <w:r w:rsidR="00A87AA6" w:rsidRPr="00F071E1">
            <w:rPr>
              <w:b w:val="0"/>
              <w:noProof/>
              <w:spacing w:val="-2"/>
              <w:sz w:val="24"/>
              <w:szCs w:val="24"/>
            </w:rPr>
            <w:t xml:space="preserve"> (Mahdiani, Holtge, &amp; Ungar, 2020)</w:t>
          </w:r>
          <w:r w:rsidR="00A87AA6" w:rsidRPr="00F071E1">
            <w:rPr>
              <w:b w:val="0"/>
              <w:spacing w:val="-2"/>
              <w:sz w:val="24"/>
              <w:szCs w:val="24"/>
            </w:rPr>
            <w:fldChar w:fldCharType="end"/>
          </w:r>
        </w:sdtContent>
      </w:sdt>
      <w:r w:rsidR="00A87AA6" w:rsidRPr="00F071E1">
        <w:rPr>
          <w:b w:val="0"/>
          <w:spacing w:val="-2"/>
          <w:sz w:val="24"/>
          <w:szCs w:val="24"/>
        </w:rPr>
        <w:t>.</w:t>
      </w:r>
      <w:r w:rsidR="00BB0B71" w:rsidRPr="00F071E1">
        <w:rPr>
          <w:b w:val="0"/>
          <w:spacing w:val="-2"/>
          <w:sz w:val="24"/>
          <w:szCs w:val="24"/>
        </w:rPr>
        <w:t xml:space="preserve"> </w:t>
      </w:r>
      <w:proofErr w:type="gramStart"/>
      <w:r w:rsidR="00BB0B71" w:rsidRPr="00F071E1">
        <w:rPr>
          <w:b w:val="0"/>
          <w:spacing w:val="-2"/>
          <w:sz w:val="24"/>
          <w:szCs w:val="24"/>
        </w:rPr>
        <w:t>Above all however, contextualized reaction of individuals in respect to changing availability of resources of great consideration.</w:t>
      </w:r>
      <w:bookmarkEnd w:id="46"/>
      <w:bookmarkEnd w:id="47"/>
      <w:bookmarkEnd w:id="48"/>
      <w:bookmarkEnd w:id="49"/>
      <w:bookmarkEnd w:id="50"/>
      <w:proofErr w:type="gramEnd"/>
    </w:p>
    <w:p w:rsidR="00D0741C" w:rsidRPr="00F071E1" w:rsidRDefault="00D0741C" w:rsidP="0052281F">
      <w:pPr>
        <w:pStyle w:val="Heading1"/>
        <w:spacing w:line="360" w:lineRule="auto"/>
        <w:ind w:left="0"/>
        <w:jc w:val="both"/>
        <w:rPr>
          <w:b w:val="0"/>
          <w:spacing w:val="-2"/>
          <w:sz w:val="24"/>
          <w:szCs w:val="24"/>
        </w:rPr>
      </w:pPr>
    </w:p>
    <w:p w:rsidR="00D0741C" w:rsidRPr="00F071E1" w:rsidRDefault="00D0741C" w:rsidP="0052281F">
      <w:pPr>
        <w:pStyle w:val="Heading1"/>
        <w:spacing w:line="360" w:lineRule="auto"/>
        <w:ind w:left="0"/>
        <w:jc w:val="both"/>
        <w:rPr>
          <w:b w:val="0"/>
          <w:sz w:val="24"/>
          <w:szCs w:val="24"/>
        </w:rPr>
      </w:pPr>
      <w:bookmarkStart w:id="51" w:name="_Toc113263966"/>
      <w:bookmarkStart w:id="52" w:name="_Toc113265802"/>
      <w:bookmarkStart w:id="53" w:name="_Toc113270540"/>
      <w:bookmarkStart w:id="54" w:name="_Toc113271268"/>
      <w:bookmarkStart w:id="55" w:name="_Toc113290833"/>
      <w:r w:rsidRPr="00F071E1">
        <w:rPr>
          <w:b w:val="0"/>
          <w:spacing w:val="-2"/>
          <w:sz w:val="24"/>
          <w:szCs w:val="24"/>
        </w:rPr>
        <w:t>Moreover, building effective resilience in times of risks and shocks may require meaningful productive financial investments by incorporating financial tools on investment behavior to mitigate risk before it occurs as well as removing any barriers to credit and savings</w:t>
      </w:r>
      <w:r w:rsidR="003A7AA8" w:rsidRPr="00F071E1">
        <w:rPr>
          <w:b w:val="0"/>
          <w:sz w:val="24"/>
          <w:szCs w:val="24"/>
        </w:rPr>
        <w:t xml:space="preserve">. The creation </w:t>
      </w:r>
      <w:r w:rsidR="003A7AA8" w:rsidRPr="00F071E1">
        <w:rPr>
          <w:b w:val="0"/>
          <w:sz w:val="24"/>
          <w:szCs w:val="24"/>
        </w:rPr>
        <w:lastRenderedPageBreak/>
        <w:t xml:space="preserve">of saving groups, liquid or savings accounts can enable households to build precautionary savings but also sustainable financial investments </w:t>
      </w:r>
      <w:sdt>
        <w:sdtPr>
          <w:rPr>
            <w:b w:val="0"/>
            <w:sz w:val="24"/>
            <w:szCs w:val="24"/>
          </w:rPr>
          <w:id w:val="717932261"/>
          <w:citation/>
        </w:sdtPr>
        <w:sdtEndPr/>
        <w:sdtContent>
          <w:r w:rsidR="003A7AA8" w:rsidRPr="00F071E1">
            <w:rPr>
              <w:b w:val="0"/>
              <w:sz w:val="24"/>
              <w:szCs w:val="24"/>
            </w:rPr>
            <w:fldChar w:fldCharType="begin"/>
          </w:r>
          <w:r w:rsidR="003A7AA8" w:rsidRPr="00F071E1">
            <w:rPr>
              <w:b w:val="0"/>
              <w:sz w:val="24"/>
              <w:szCs w:val="24"/>
            </w:rPr>
            <w:instrText xml:space="preserve"> CITATION Moo19 \l 1033 </w:instrText>
          </w:r>
          <w:r w:rsidR="003A7AA8" w:rsidRPr="00F071E1">
            <w:rPr>
              <w:b w:val="0"/>
              <w:sz w:val="24"/>
              <w:szCs w:val="24"/>
            </w:rPr>
            <w:fldChar w:fldCharType="separate"/>
          </w:r>
          <w:r w:rsidR="003A7AA8" w:rsidRPr="00F071E1">
            <w:rPr>
              <w:b w:val="0"/>
              <w:noProof/>
              <w:sz w:val="24"/>
              <w:szCs w:val="24"/>
            </w:rPr>
            <w:t xml:space="preserve"> (Moore, Niazi, Rouse, &amp; Kramer, 2019)</w:t>
          </w:r>
          <w:r w:rsidR="003A7AA8" w:rsidRPr="00F071E1">
            <w:rPr>
              <w:b w:val="0"/>
              <w:sz w:val="24"/>
              <w:szCs w:val="24"/>
            </w:rPr>
            <w:fldChar w:fldCharType="end"/>
          </w:r>
        </w:sdtContent>
      </w:sdt>
      <w:r w:rsidR="003A7AA8" w:rsidRPr="00F071E1">
        <w:rPr>
          <w:b w:val="0"/>
          <w:sz w:val="24"/>
          <w:szCs w:val="24"/>
        </w:rPr>
        <w:t>.</w:t>
      </w:r>
      <w:r w:rsidR="00F20ED3" w:rsidRPr="00F071E1">
        <w:rPr>
          <w:b w:val="0"/>
          <w:sz w:val="24"/>
          <w:szCs w:val="24"/>
        </w:rPr>
        <w:t xml:space="preserve"> The authors’ </w:t>
      </w:r>
      <w:proofErr w:type="gramStart"/>
      <w:r w:rsidR="00F20ED3" w:rsidRPr="00F071E1">
        <w:rPr>
          <w:b w:val="0"/>
          <w:sz w:val="24"/>
          <w:szCs w:val="24"/>
        </w:rPr>
        <w:t>review of existing evidence show</w:t>
      </w:r>
      <w:proofErr w:type="gramEnd"/>
      <w:r w:rsidR="00F20ED3" w:rsidRPr="00F071E1">
        <w:rPr>
          <w:b w:val="0"/>
          <w:sz w:val="24"/>
          <w:szCs w:val="24"/>
        </w:rPr>
        <w:t xml:space="preserve"> that financial services can build economic resilience. This project capitalized on credit and saving groups among other interventions as precursor for economic resilience for peace building among the oil and gas projects affected households.</w:t>
      </w:r>
      <w:r w:rsidR="005B4CBB" w:rsidRPr="00F071E1">
        <w:rPr>
          <w:b w:val="0"/>
          <w:sz w:val="24"/>
          <w:szCs w:val="24"/>
        </w:rPr>
        <w:t xml:space="preserve"> Saving groups, especially village savings and loan associations (VSLAs), self-help groups and rotating</w:t>
      </w:r>
      <w:r w:rsidR="00622557" w:rsidRPr="00F071E1">
        <w:rPr>
          <w:b w:val="0"/>
          <w:sz w:val="24"/>
          <w:szCs w:val="24"/>
        </w:rPr>
        <w:t xml:space="preserve"> savings and credit associations (ROSCAs)</w:t>
      </w:r>
      <w:r w:rsidR="005B4CBB" w:rsidRPr="00F071E1">
        <w:rPr>
          <w:b w:val="0"/>
          <w:sz w:val="24"/>
          <w:szCs w:val="24"/>
        </w:rPr>
        <w:t xml:space="preserve"> with flexible lending arrangements can encourage emergency savings</w:t>
      </w:r>
      <w:r w:rsidR="00622557" w:rsidRPr="00F071E1">
        <w:rPr>
          <w:b w:val="0"/>
          <w:sz w:val="24"/>
          <w:szCs w:val="24"/>
        </w:rPr>
        <w:t xml:space="preserve"> and increase savings of households </w:t>
      </w:r>
      <w:sdt>
        <w:sdtPr>
          <w:rPr>
            <w:b w:val="0"/>
            <w:sz w:val="24"/>
            <w:szCs w:val="24"/>
          </w:rPr>
          <w:id w:val="-1411691922"/>
          <w:citation/>
        </w:sdtPr>
        <w:sdtEndPr/>
        <w:sdtContent>
          <w:r w:rsidR="00622557" w:rsidRPr="00F071E1">
            <w:rPr>
              <w:b w:val="0"/>
              <w:sz w:val="24"/>
              <w:szCs w:val="24"/>
            </w:rPr>
            <w:fldChar w:fldCharType="begin"/>
          </w:r>
          <w:r w:rsidR="00622557" w:rsidRPr="00F071E1">
            <w:rPr>
              <w:b w:val="0"/>
              <w:sz w:val="24"/>
              <w:szCs w:val="24"/>
            </w:rPr>
            <w:instrText xml:space="preserve"> CITATION Moo19 \l 1033 </w:instrText>
          </w:r>
          <w:r w:rsidR="00622557" w:rsidRPr="00F071E1">
            <w:rPr>
              <w:b w:val="0"/>
              <w:sz w:val="24"/>
              <w:szCs w:val="24"/>
            </w:rPr>
            <w:fldChar w:fldCharType="separate"/>
          </w:r>
          <w:r w:rsidR="00622557" w:rsidRPr="00F071E1">
            <w:rPr>
              <w:b w:val="0"/>
              <w:noProof/>
              <w:sz w:val="24"/>
              <w:szCs w:val="24"/>
            </w:rPr>
            <w:t xml:space="preserve"> (Moore, Niazi, Rouse, &amp; Kramer, 2019)</w:t>
          </w:r>
          <w:r w:rsidR="00622557" w:rsidRPr="00F071E1">
            <w:rPr>
              <w:b w:val="0"/>
              <w:sz w:val="24"/>
              <w:szCs w:val="24"/>
            </w:rPr>
            <w:fldChar w:fldCharType="end"/>
          </w:r>
        </w:sdtContent>
      </w:sdt>
      <w:r w:rsidR="008D72CC" w:rsidRPr="00F071E1">
        <w:rPr>
          <w:b w:val="0"/>
          <w:sz w:val="24"/>
          <w:szCs w:val="24"/>
        </w:rPr>
        <w:t xml:space="preserve"> due to their creation of a social commitment to save.</w:t>
      </w:r>
      <w:bookmarkEnd w:id="51"/>
      <w:bookmarkEnd w:id="52"/>
      <w:bookmarkEnd w:id="53"/>
      <w:bookmarkEnd w:id="54"/>
      <w:bookmarkEnd w:id="55"/>
    </w:p>
    <w:p w:rsidR="00E05B01" w:rsidRPr="00F071E1" w:rsidRDefault="00E05B01" w:rsidP="0052281F">
      <w:pPr>
        <w:pStyle w:val="Heading1"/>
        <w:spacing w:line="360" w:lineRule="auto"/>
        <w:ind w:left="0"/>
        <w:jc w:val="both"/>
        <w:rPr>
          <w:b w:val="0"/>
          <w:sz w:val="24"/>
          <w:szCs w:val="24"/>
        </w:rPr>
      </w:pPr>
    </w:p>
    <w:p w:rsidR="00E05B01" w:rsidRPr="00F071E1" w:rsidRDefault="00E05B01" w:rsidP="0052281F">
      <w:pPr>
        <w:pStyle w:val="Heading1"/>
        <w:spacing w:line="360" w:lineRule="auto"/>
        <w:ind w:left="0"/>
        <w:jc w:val="both"/>
        <w:rPr>
          <w:b w:val="0"/>
          <w:spacing w:val="-2"/>
          <w:sz w:val="24"/>
          <w:szCs w:val="24"/>
        </w:rPr>
      </w:pPr>
      <w:bookmarkStart w:id="56" w:name="_Toc113263967"/>
      <w:bookmarkStart w:id="57" w:name="_Toc113265803"/>
      <w:bookmarkStart w:id="58" w:name="_Toc113270541"/>
      <w:bookmarkStart w:id="59" w:name="_Toc113271269"/>
      <w:bookmarkStart w:id="60" w:name="_Toc113290834"/>
      <w:r w:rsidRPr="00F071E1">
        <w:rPr>
          <w:b w:val="0"/>
          <w:sz w:val="24"/>
          <w:szCs w:val="24"/>
        </w:rPr>
        <w:t>The literature review has identified key gaps in respect to the current project. In terms of resilience, existing studies are mainly focused on interventions designed to improve the financial health of low income households so that they are able to manage risks before shocks, bent on examining the welfare impacts the mentioned interventions in the event of the non-availability of circumstances or conditions against which they are meant to build resilience while also considering the occurrence of major catastrophes and or disasters.</w:t>
      </w:r>
      <w:r w:rsidR="005834C6" w:rsidRPr="00F071E1">
        <w:rPr>
          <w:b w:val="0"/>
          <w:sz w:val="24"/>
          <w:szCs w:val="24"/>
        </w:rPr>
        <w:t xml:space="preserve"> This project did not have the capacity to assume or predict catastrophe and disasters or even greater shocks but sought </w:t>
      </w:r>
      <w:r w:rsidR="00954721">
        <w:rPr>
          <w:b w:val="0"/>
          <w:sz w:val="24"/>
          <w:szCs w:val="24"/>
        </w:rPr>
        <w:t xml:space="preserve">to </w:t>
      </w:r>
      <w:r w:rsidR="005834C6" w:rsidRPr="00F071E1">
        <w:rPr>
          <w:b w:val="0"/>
          <w:sz w:val="24"/>
          <w:szCs w:val="24"/>
        </w:rPr>
        <w:t>exploit financial and other business interventions for creating sustainable and lasting peace among oil and gas projects affected households (not necessarily low-income) in respect to conflicts arising from oil and gas projects compensations.</w:t>
      </w:r>
      <w:bookmarkEnd w:id="56"/>
      <w:bookmarkEnd w:id="57"/>
      <w:bookmarkEnd w:id="58"/>
      <w:bookmarkEnd w:id="59"/>
      <w:bookmarkEnd w:id="60"/>
    </w:p>
    <w:p w:rsidR="00BE06CD" w:rsidRPr="00F071E1" w:rsidRDefault="00BE06CD" w:rsidP="0052281F">
      <w:pPr>
        <w:pStyle w:val="Heading1"/>
        <w:spacing w:line="360" w:lineRule="auto"/>
        <w:ind w:left="0"/>
        <w:rPr>
          <w:spacing w:val="-2"/>
          <w:sz w:val="24"/>
          <w:szCs w:val="24"/>
        </w:rPr>
      </w:pPr>
    </w:p>
    <w:p w:rsidR="00E037BC" w:rsidRPr="00F071E1" w:rsidRDefault="00BA20B6" w:rsidP="0052281F">
      <w:pPr>
        <w:pStyle w:val="Heading1"/>
        <w:spacing w:line="360" w:lineRule="auto"/>
        <w:ind w:left="0"/>
        <w:rPr>
          <w:spacing w:val="-2"/>
          <w:sz w:val="24"/>
          <w:szCs w:val="24"/>
        </w:rPr>
      </w:pPr>
      <w:bookmarkStart w:id="61" w:name="_Toc113290835"/>
      <w:r>
        <w:rPr>
          <w:spacing w:val="-2"/>
          <w:sz w:val="24"/>
          <w:szCs w:val="24"/>
        </w:rPr>
        <w:t xml:space="preserve">2.2 </w:t>
      </w:r>
      <w:r w:rsidR="00E037BC" w:rsidRPr="00F071E1">
        <w:rPr>
          <w:spacing w:val="-2"/>
          <w:sz w:val="24"/>
          <w:szCs w:val="24"/>
        </w:rPr>
        <w:t>Theoretical Underpinnings</w:t>
      </w:r>
      <w:bookmarkEnd w:id="61"/>
      <w:r w:rsidR="00D81798">
        <w:rPr>
          <w:spacing w:val="-2"/>
          <w:sz w:val="24"/>
          <w:szCs w:val="24"/>
        </w:rPr>
        <w:t xml:space="preserve"> </w:t>
      </w:r>
    </w:p>
    <w:p w:rsidR="00C36095" w:rsidRPr="00F071E1" w:rsidRDefault="00C36095" w:rsidP="0052281F">
      <w:pPr>
        <w:pStyle w:val="Heading1"/>
        <w:spacing w:line="360" w:lineRule="auto"/>
        <w:ind w:left="0"/>
        <w:rPr>
          <w:spacing w:val="-2"/>
          <w:sz w:val="24"/>
          <w:szCs w:val="24"/>
        </w:rPr>
      </w:pPr>
    </w:p>
    <w:p w:rsidR="00C36095" w:rsidRPr="00F071E1" w:rsidRDefault="00BA20B6" w:rsidP="0052281F">
      <w:pPr>
        <w:pStyle w:val="Heading1"/>
        <w:spacing w:line="360" w:lineRule="auto"/>
        <w:ind w:left="0"/>
        <w:rPr>
          <w:spacing w:val="-2"/>
          <w:sz w:val="24"/>
          <w:szCs w:val="24"/>
        </w:rPr>
      </w:pPr>
      <w:bookmarkStart w:id="62" w:name="_Toc113290836"/>
      <w:r>
        <w:rPr>
          <w:spacing w:val="-2"/>
          <w:sz w:val="24"/>
          <w:szCs w:val="24"/>
        </w:rPr>
        <w:t xml:space="preserve">2.2.1 </w:t>
      </w:r>
      <w:r w:rsidR="00C36095" w:rsidRPr="00F071E1">
        <w:rPr>
          <w:spacing w:val="-2"/>
          <w:sz w:val="24"/>
          <w:szCs w:val="24"/>
        </w:rPr>
        <w:t>McAdams’ theories of Narrative Identity</w:t>
      </w:r>
      <w:bookmarkEnd w:id="62"/>
    </w:p>
    <w:p w:rsidR="00C36095" w:rsidRPr="00F071E1" w:rsidRDefault="00C36095" w:rsidP="0052281F">
      <w:pPr>
        <w:pStyle w:val="Heading1"/>
        <w:spacing w:line="360" w:lineRule="auto"/>
        <w:ind w:left="0"/>
        <w:rPr>
          <w:spacing w:val="-2"/>
          <w:sz w:val="24"/>
          <w:szCs w:val="24"/>
        </w:rPr>
      </w:pPr>
    </w:p>
    <w:p w:rsidR="0059395C" w:rsidRPr="00F071E1" w:rsidRDefault="00854027" w:rsidP="0052281F">
      <w:pPr>
        <w:pStyle w:val="Heading1"/>
        <w:spacing w:line="360" w:lineRule="auto"/>
        <w:ind w:left="0"/>
        <w:jc w:val="both"/>
        <w:rPr>
          <w:b w:val="0"/>
          <w:spacing w:val="-2"/>
          <w:sz w:val="24"/>
          <w:szCs w:val="24"/>
        </w:rPr>
      </w:pPr>
      <w:bookmarkStart w:id="63" w:name="_Toc113263970"/>
      <w:bookmarkStart w:id="64" w:name="_Toc113265806"/>
      <w:bookmarkStart w:id="65" w:name="_Toc113270544"/>
      <w:bookmarkStart w:id="66" w:name="_Toc113271272"/>
      <w:bookmarkStart w:id="67" w:name="_Toc113290837"/>
      <w:r w:rsidRPr="00F071E1">
        <w:rPr>
          <w:b w:val="0"/>
          <w:spacing w:val="-2"/>
          <w:sz w:val="24"/>
          <w:szCs w:val="24"/>
        </w:rPr>
        <w:t>In</w:t>
      </w:r>
      <w:r w:rsidR="0059395C" w:rsidRPr="00F071E1">
        <w:rPr>
          <w:b w:val="0"/>
          <w:spacing w:val="-2"/>
          <w:sz w:val="24"/>
          <w:szCs w:val="24"/>
        </w:rPr>
        <w:t xml:space="preserve"> this project and generally study, we built on the view that the individual’s life story can show resilience or lack of it as per the themes based on McAdams’ theories of narrative identity</w:t>
      </w:r>
      <w:sdt>
        <w:sdtPr>
          <w:rPr>
            <w:b w:val="0"/>
            <w:spacing w:val="-2"/>
            <w:sz w:val="24"/>
            <w:szCs w:val="24"/>
          </w:rPr>
          <w:id w:val="-1435981121"/>
          <w:citation/>
        </w:sdtPr>
        <w:sdtEndPr/>
        <w:sdtContent>
          <w:r w:rsidR="00CC47F2" w:rsidRPr="00F071E1">
            <w:rPr>
              <w:b w:val="0"/>
              <w:spacing w:val="-2"/>
              <w:sz w:val="24"/>
              <w:szCs w:val="24"/>
            </w:rPr>
            <w:fldChar w:fldCharType="begin"/>
          </w:r>
          <w:r w:rsidR="00CC47F2" w:rsidRPr="00F071E1">
            <w:rPr>
              <w:b w:val="0"/>
              <w:spacing w:val="-2"/>
              <w:sz w:val="24"/>
              <w:szCs w:val="24"/>
            </w:rPr>
            <w:instrText xml:space="preserve"> CITATION McA13 \l 1033 </w:instrText>
          </w:r>
          <w:r w:rsidR="00CC47F2" w:rsidRPr="00F071E1">
            <w:rPr>
              <w:b w:val="0"/>
              <w:spacing w:val="-2"/>
              <w:sz w:val="24"/>
              <w:szCs w:val="24"/>
            </w:rPr>
            <w:fldChar w:fldCharType="separate"/>
          </w:r>
          <w:r w:rsidR="00CC47F2" w:rsidRPr="00F071E1">
            <w:rPr>
              <w:b w:val="0"/>
              <w:noProof/>
              <w:spacing w:val="-2"/>
              <w:sz w:val="24"/>
              <w:szCs w:val="24"/>
            </w:rPr>
            <w:t xml:space="preserve"> (McAdams &amp; McLean, 2013)</w:t>
          </w:r>
          <w:r w:rsidR="00CC47F2" w:rsidRPr="00F071E1">
            <w:rPr>
              <w:b w:val="0"/>
              <w:spacing w:val="-2"/>
              <w:sz w:val="24"/>
              <w:szCs w:val="24"/>
            </w:rPr>
            <w:fldChar w:fldCharType="end"/>
          </w:r>
        </w:sdtContent>
      </w:sdt>
      <w:r w:rsidR="0059395C" w:rsidRPr="00F071E1">
        <w:rPr>
          <w:b w:val="0"/>
          <w:spacing w:val="-2"/>
          <w:sz w:val="24"/>
          <w:szCs w:val="24"/>
        </w:rPr>
        <w:t>.</w:t>
      </w:r>
      <w:r w:rsidR="00114B8D" w:rsidRPr="00F071E1">
        <w:rPr>
          <w:b w:val="0"/>
          <w:spacing w:val="-2"/>
          <w:sz w:val="24"/>
          <w:szCs w:val="24"/>
        </w:rPr>
        <w:t xml:space="preserve"> McAdams brings forward a categorical understanding of life story constructs employed in studies of narrative nature or identity. Narrative identity, according to McAdams is a person’s internalized and evolving life story, integrating the reconstructed past and imagined future to provide life with some degree of unity and purpose </w:t>
      </w:r>
      <w:sdt>
        <w:sdtPr>
          <w:rPr>
            <w:b w:val="0"/>
            <w:spacing w:val="-2"/>
            <w:sz w:val="24"/>
            <w:szCs w:val="24"/>
          </w:rPr>
          <w:id w:val="-15083089"/>
          <w:citation/>
        </w:sdtPr>
        <w:sdtEndPr/>
        <w:sdtContent>
          <w:r w:rsidR="00114B8D" w:rsidRPr="00F071E1">
            <w:rPr>
              <w:b w:val="0"/>
              <w:spacing w:val="-2"/>
              <w:sz w:val="24"/>
              <w:szCs w:val="24"/>
            </w:rPr>
            <w:fldChar w:fldCharType="begin"/>
          </w:r>
          <w:r w:rsidR="00114B8D" w:rsidRPr="00F071E1">
            <w:rPr>
              <w:b w:val="0"/>
              <w:spacing w:val="-2"/>
              <w:sz w:val="24"/>
              <w:szCs w:val="24"/>
            </w:rPr>
            <w:instrText xml:space="preserve"> CITATION McA13 \l 1033 </w:instrText>
          </w:r>
          <w:r w:rsidR="00114B8D" w:rsidRPr="00F071E1">
            <w:rPr>
              <w:b w:val="0"/>
              <w:spacing w:val="-2"/>
              <w:sz w:val="24"/>
              <w:szCs w:val="24"/>
            </w:rPr>
            <w:fldChar w:fldCharType="separate"/>
          </w:r>
          <w:r w:rsidR="00114B8D" w:rsidRPr="00F071E1">
            <w:rPr>
              <w:b w:val="0"/>
              <w:noProof/>
              <w:spacing w:val="-2"/>
              <w:sz w:val="24"/>
              <w:szCs w:val="24"/>
            </w:rPr>
            <w:t xml:space="preserve"> (McAdams &amp; McLean, </w:t>
          </w:r>
          <w:r w:rsidR="00114B8D" w:rsidRPr="00F071E1">
            <w:rPr>
              <w:b w:val="0"/>
              <w:noProof/>
              <w:spacing w:val="-2"/>
              <w:sz w:val="24"/>
              <w:szCs w:val="24"/>
            </w:rPr>
            <w:lastRenderedPageBreak/>
            <w:t>2013)</w:t>
          </w:r>
          <w:r w:rsidR="00114B8D" w:rsidRPr="00F071E1">
            <w:rPr>
              <w:b w:val="0"/>
              <w:spacing w:val="-2"/>
              <w:sz w:val="24"/>
              <w:szCs w:val="24"/>
            </w:rPr>
            <w:fldChar w:fldCharType="end"/>
          </w:r>
        </w:sdtContent>
      </w:sdt>
      <w:r w:rsidR="00DC5182" w:rsidRPr="00F071E1">
        <w:rPr>
          <w:b w:val="0"/>
          <w:spacing w:val="-2"/>
          <w:sz w:val="24"/>
          <w:szCs w:val="24"/>
        </w:rPr>
        <w:t xml:space="preserve">. This also builds on previous studies concerning how people make sense of difficult experiences as presented by </w:t>
      </w:r>
      <w:sdt>
        <w:sdtPr>
          <w:rPr>
            <w:b w:val="0"/>
            <w:spacing w:val="-2"/>
            <w:sz w:val="24"/>
            <w:szCs w:val="24"/>
          </w:rPr>
          <w:id w:val="-1653671725"/>
          <w:citation/>
        </w:sdtPr>
        <w:sdtEndPr/>
        <w:sdtContent>
          <w:r w:rsidR="00C95D4B" w:rsidRPr="00F071E1">
            <w:rPr>
              <w:b w:val="0"/>
              <w:spacing w:val="-2"/>
              <w:sz w:val="24"/>
              <w:szCs w:val="24"/>
            </w:rPr>
            <w:fldChar w:fldCharType="begin"/>
          </w:r>
          <w:r w:rsidR="00C95D4B" w:rsidRPr="00F071E1">
            <w:rPr>
              <w:b w:val="0"/>
              <w:spacing w:val="-2"/>
              <w:sz w:val="24"/>
              <w:szCs w:val="24"/>
            </w:rPr>
            <w:instrText xml:space="preserve"> CITATION Pal06 \l 1033 </w:instrText>
          </w:r>
          <w:r w:rsidR="00C95D4B" w:rsidRPr="00F071E1">
            <w:rPr>
              <w:b w:val="0"/>
              <w:spacing w:val="-2"/>
              <w:sz w:val="24"/>
              <w:szCs w:val="24"/>
            </w:rPr>
            <w:fldChar w:fldCharType="separate"/>
          </w:r>
          <w:r w:rsidR="00C95D4B" w:rsidRPr="00F071E1">
            <w:rPr>
              <w:b w:val="0"/>
              <w:noProof/>
              <w:spacing w:val="-2"/>
              <w:sz w:val="24"/>
              <w:szCs w:val="24"/>
            </w:rPr>
            <w:t>(Pals, 2006)</w:t>
          </w:r>
          <w:r w:rsidR="00C95D4B" w:rsidRPr="00F071E1">
            <w:rPr>
              <w:b w:val="0"/>
              <w:spacing w:val="-2"/>
              <w:sz w:val="24"/>
              <w:szCs w:val="24"/>
            </w:rPr>
            <w:fldChar w:fldCharType="end"/>
          </w:r>
        </w:sdtContent>
      </w:sdt>
      <w:r w:rsidR="00DC5182" w:rsidRPr="00F071E1">
        <w:rPr>
          <w:b w:val="0"/>
          <w:spacing w:val="-2"/>
          <w:sz w:val="24"/>
          <w:szCs w:val="24"/>
        </w:rPr>
        <w:t xml:space="preserve">. Consequently, the narrative identity theory relies on seven constructs; </w:t>
      </w:r>
      <w:proofErr w:type="gramStart"/>
      <w:r w:rsidR="00DC5182" w:rsidRPr="00F071E1">
        <w:rPr>
          <w:b w:val="0"/>
          <w:spacing w:val="-2"/>
          <w:sz w:val="24"/>
          <w:szCs w:val="24"/>
        </w:rPr>
        <w:t>identify,</w:t>
      </w:r>
      <w:proofErr w:type="gramEnd"/>
      <w:r w:rsidR="00DC5182" w:rsidRPr="00F071E1">
        <w:rPr>
          <w:b w:val="0"/>
          <w:spacing w:val="-2"/>
          <w:sz w:val="24"/>
          <w:szCs w:val="24"/>
        </w:rPr>
        <w:t xml:space="preserve"> communion, meaning making, explorative narrative processing, coherent positive resolution, redemption and contamination. Agency refers to an extent to which an individual can take action to develop m</w:t>
      </w:r>
      <w:r w:rsidR="003E4D71" w:rsidRPr="00F071E1">
        <w:rPr>
          <w:b w:val="0"/>
          <w:spacing w:val="-2"/>
          <w:sz w:val="24"/>
          <w:szCs w:val="24"/>
        </w:rPr>
        <w:t xml:space="preserve">astery over their life or others’ lives </w:t>
      </w:r>
      <w:sdt>
        <w:sdtPr>
          <w:rPr>
            <w:b w:val="0"/>
            <w:spacing w:val="-2"/>
            <w:sz w:val="24"/>
            <w:szCs w:val="24"/>
          </w:rPr>
          <w:id w:val="2058821808"/>
          <w:citation/>
        </w:sdtPr>
        <w:sdtEndPr/>
        <w:sdtContent>
          <w:r w:rsidR="003E4D71" w:rsidRPr="00F071E1">
            <w:rPr>
              <w:b w:val="0"/>
              <w:spacing w:val="-2"/>
              <w:sz w:val="24"/>
              <w:szCs w:val="24"/>
            </w:rPr>
            <w:fldChar w:fldCharType="begin"/>
          </w:r>
          <w:r w:rsidR="003E4D71" w:rsidRPr="00F071E1">
            <w:rPr>
              <w:b w:val="0"/>
              <w:spacing w:val="-2"/>
              <w:sz w:val="24"/>
              <w:szCs w:val="24"/>
            </w:rPr>
            <w:instrText xml:space="preserve"> CITATION McA13 \l 1033 </w:instrText>
          </w:r>
          <w:r w:rsidR="003E4D71" w:rsidRPr="00F071E1">
            <w:rPr>
              <w:b w:val="0"/>
              <w:spacing w:val="-2"/>
              <w:sz w:val="24"/>
              <w:szCs w:val="24"/>
            </w:rPr>
            <w:fldChar w:fldCharType="separate"/>
          </w:r>
          <w:r w:rsidR="003E4D71" w:rsidRPr="00F071E1">
            <w:rPr>
              <w:b w:val="0"/>
              <w:noProof/>
              <w:spacing w:val="-2"/>
              <w:sz w:val="24"/>
              <w:szCs w:val="24"/>
            </w:rPr>
            <w:t xml:space="preserve"> (McAdams &amp; McLean, 2013)</w:t>
          </w:r>
          <w:r w:rsidR="003E4D71" w:rsidRPr="00F071E1">
            <w:rPr>
              <w:b w:val="0"/>
              <w:spacing w:val="-2"/>
              <w:sz w:val="24"/>
              <w:szCs w:val="24"/>
            </w:rPr>
            <w:fldChar w:fldCharType="end"/>
          </w:r>
        </w:sdtContent>
      </w:sdt>
      <w:r w:rsidR="003E4D71" w:rsidRPr="00F071E1">
        <w:rPr>
          <w:b w:val="0"/>
          <w:spacing w:val="-2"/>
          <w:sz w:val="24"/>
          <w:szCs w:val="24"/>
        </w:rPr>
        <w:t>. In this project, we reasoned that the creation of peace in the family or community is a matter of people taking peaceful actions to positively change their lives or the lives of others they live with through enhancing good financial behavior.</w:t>
      </w:r>
      <w:r w:rsidR="00174E49" w:rsidRPr="00F071E1">
        <w:rPr>
          <w:b w:val="0"/>
          <w:spacing w:val="-2"/>
          <w:sz w:val="24"/>
          <w:szCs w:val="24"/>
        </w:rPr>
        <w:t xml:space="preserve"> In line with this, </w:t>
      </w:r>
      <w:r w:rsidR="0026606A" w:rsidRPr="00F071E1">
        <w:rPr>
          <w:b w:val="0"/>
          <w:noProof/>
          <w:spacing w:val="-2"/>
          <w:sz w:val="24"/>
          <w:szCs w:val="24"/>
        </w:rPr>
        <w:t>Ungar, Brown, Liebenberg, &amp; Othman, (2007)</w:t>
      </w:r>
      <w:r w:rsidR="00174E49" w:rsidRPr="00F071E1">
        <w:rPr>
          <w:b w:val="0"/>
          <w:spacing w:val="-2"/>
          <w:sz w:val="24"/>
          <w:szCs w:val="24"/>
        </w:rPr>
        <w:t xml:space="preserve"> identified seven critical factors associated with resilience across different cultures which are also related to adaptation and meaning making, namely; relationships, powerful identities, experiences of efficacy</w:t>
      </w:r>
      <w:r w:rsidR="00184E14" w:rsidRPr="00F071E1">
        <w:rPr>
          <w:b w:val="0"/>
          <w:spacing w:val="-2"/>
          <w:sz w:val="24"/>
          <w:szCs w:val="24"/>
        </w:rPr>
        <w:t xml:space="preserve">, social justice, the meeting of basic needs, social cohesion and cultural adherence. Both schools of thought view resilience as being closely associated with agency. </w:t>
      </w:r>
      <w:r w:rsidR="00201119" w:rsidRPr="00F071E1">
        <w:rPr>
          <w:b w:val="0"/>
          <w:spacing w:val="-2"/>
          <w:sz w:val="24"/>
          <w:szCs w:val="24"/>
        </w:rPr>
        <w:t>The factors named herein are associated with this project</w:t>
      </w:r>
      <w:r w:rsidR="005A6382" w:rsidRPr="00F071E1">
        <w:rPr>
          <w:b w:val="0"/>
          <w:spacing w:val="-2"/>
          <w:sz w:val="24"/>
          <w:szCs w:val="24"/>
        </w:rPr>
        <w:t xml:space="preserve"> that sought to implement peace related interventions through financial literacy and resilience among oil and gas project affected persons.</w:t>
      </w:r>
      <w:r w:rsidR="008C01FA" w:rsidRPr="00F071E1">
        <w:rPr>
          <w:b w:val="0"/>
          <w:spacing w:val="-2"/>
          <w:sz w:val="24"/>
          <w:szCs w:val="24"/>
        </w:rPr>
        <w:t xml:space="preserve"> </w:t>
      </w:r>
      <w:r w:rsidR="008C01FA" w:rsidRPr="00F071E1">
        <w:rPr>
          <w:b w:val="0"/>
          <w:i/>
          <w:spacing w:val="-2"/>
          <w:sz w:val="24"/>
          <w:szCs w:val="24"/>
        </w:rPr>
        <w:t>Communion</w:t>
      </w:r>
      <w:r w:rsidR="008C01FA" w:rsidRPr="00F071E1">
        <w:rPr>
          <w:b w:val="0"/>
          <w:spacing w:val="-2"/>
          <w:sz w:val="24"/>
          <w:szCs w:val="24"/>
        </w:rPr>
        <w:t xml:space="preserve"> is defined as the extent to which individuals portray communal connections </w:t>
      </w:r>
      <w:sdt>
        <w:sdtPr>
          <w:rPr>
            <w:b w:val="0"/>
            <w:spacing w:val="-2"/>
            <w:sz w:val="24"/>
            <w:szCs w:val="24"/>
          </w:rPr>
          <w:id w:val="789315316"/>
          <w:citation/>
        </w:sdtPr>
        <w:sdtEndPr/>
        <w:sdtContent>
          <w:r w:rsidR="008C01FA" w:rsidRPr="00F071E1">
            <w:rPr>
              <w:b w:val="0"/>
              <w:spacing w:val="-2"/>
              <w:sz w:val="24"/>
              <w:szCs w:val="24"/>
            </w:rPr>
            <w:fldChar w:fldCharType="begin"/>
          </w:r>
          <w:r w:rsidR="008C01FA" w:rsidRPr="00F071E1">
            <w:rPr>
              <w:b w:val="0"/>
              <w:spacing w:val="-2"/>
              <w:sz w:val="24"/>
              <w:szCs w:val="24"/>
            </w:rPr>
            <w:instrText xml:space="preserve"> CITATION McA13 \l 1033 </w:instrText>
          </w:r>
          <w:r w:rsidR="008C01FA" w:rsidRPr="00F071E1">
            <w:rPr>
              <w:b w:val="0"/>
              <w:spacing w:val="-2"/>
              <w:sz w:val="24"/>
              <w:szCs w:val="24"/>
            </w:rPr>
            <w:fldChar w:fldCharType="separate"/>
          </w:r>
          <w:r w:rsidR="008C01FA" w:rsidRPr="00F071E1">
            <w:rPr>
              <w:b w:val="0"/>
              <w:noProof/>
              <w:spacing w:val="-2"/>
              <w:sz w:val="24"/>
              <w:szCs w:val="24"/>
            </w:rPr>
            <w:t xml:space="preserve"> (McAdams &amp; McLean, 2013)</w:t>
          </w:r>
          <w:r w:rsidR="008C01FA" w:rsidRPr="00F071E1">
            <w:rPr>
              <w:b w:val="0"/>
              <w:spacing w:val="-2"/>
              <w:sz w:val="24"/>
              <w:szCs w:val="24"/>
            </w:rPr>
            <w:fldChar w:fldCharType="end"/>
          </w:r>
        </w:sdtContent>
      </w:sdt>
      <w:r w:rsidR="008C01FA" w:rsidRPr="00F071E1">
        <w:rPr>
          <w:b w:val="0"/>
          <w:spacing w:val="-2"/>
          <w:sz w:val="24"/>
          <w:szCs w:val="24"/>
        </w:rPr>
        <w:t xml:space="preserve">. </w:t>
      </w:r>
      <w:r w:rsidR="00FE6A3F" w:rsidRPr="00F071E1">
        <w:rPr>
          <w:b w:val="0"/>
          <w:spacing w:val="-2"/>
          <w:sz w:val="24"/>
          <w:szCs w:val="24"/>
        </w:rPr>
        <w:t>During the</w:t>
      </w:r>
      <w:r w:rsidR="00F4533B" w:rsidRPr="00F071E1">
        <w:rPr>
          <w:b w:val="0"/>
          <w:spacing w:val="-2"/>
          <w:sz w:val="24"/>
          <w:szCs w:val="24"/>
        </w:rPr>
        <w:t xml:space="preserve"> implementation of this project, </w:t>
      </w:r>
      <w:r w:rsidR="00FE6A3F" w:rsidRPr="00F071E1">
        <w:rPr>
          <w:b w:val="0"/>
          <w:spacing w:val="-2"/>
          <w:sz w:val="24"/>
          <w:szCs w:val="24"/>
        </w:rPr>
        <w:t>communal connections among the participants from 100 households of oil and gas project affected persons.</w:t>
      </w:r>
      <w:r w:rsidR="00F4533B" w:rsidRPr="00F071E1">
        <w:rPr>
          <w:b w:val="0"/>
          <w:spacing w:val="-2"/>
          <w:sz w:val="24"/>
          <w:szCs w:val="24"/>
        </w:rPr>
        <w:t xml:space="preserve"> The proponents of communion advance constructs or elements like intimacy, caring and belongingness. This also considers social-ecological accounts of resilience that </w:t>
      </w:r>
      <w:proofErr w:type="gramStart"/>
      <w:r w:rsidR="00F4533B" w:rsidRPr="00F071E1">
        <w:rPr>
          <w:b w:val="0"/>
          <w:spacing w:val="-2"/>
          <w:sz w:val="24"/>
          <w:szCs w:val="24"/>
        </w:rPr>
        <w:t>underscore</w:t>
      </w:r>
      <w:proofErr w:type="gramEnd"/>
      <w:r w:rsidR="00F4533B" w:rsidRPr="00F071E1">
        <w:rPr>
          <w:b w:val="0"/>
          <w:spacing w:val="-2"/>
          <w:sz w:val="24"/>
          <w:szCs w:val="24"/>
        </w:rPr>
        <w:t xml:space="preserve"> the role of relationships with significant others</w:t>
      </w:r>
      <w:r w:rsidR="005D7E85" w:rsidRPr="00F071E1">
        <w:rPr>
          <w:b w:val="0"/>
          <w:spacing w:val="-2"/>
          <w:sz w:val="24"/>
          <w:szCs w:val="24"/>
        </w:rPr>
        <w:t xml:space="preserve">, including peers and adults within one’s family and community. </w:t>
      </w:r>
      <w:r w:rsidR="006C2014" w:rsidRPr="00F071E1">
        <w:rPr>
          <w:b w:val="0"/>
          <w:spacing w:val="-2"/>
          <w:sz w:val="24"/>
          <w:szCs w:val="24"/>
        </w:rPr>
        <w:t>This was applicable to this project that sought to transform families or households and communities in general in terms of financial resilience for peaceful families, households and communities.</w:t>
      </w:r>
      <w:bookmarkEnd w:id="63"/>
      <w:bookmarkEnd w:id="64"/>
      <w:bookmarkEnd w:id="65"/>
      <w:bookmarkEnd w:id="66"/>
      <w:bookmarkEnd w:id="67"/>
    </w:p>
    <w:p w:rsidR="004E3865" w:rsidRPr="00F071E1" w:rsidRDefault="004E3865" w:rsidP="0052281F">
      <w:pPr>
        <w:pStyle w:val="Heading1"/>
        <w:spacing w:line="360" w:lineRule="auto"/>
        <w:ind w:left="0"/>
        <w:rPr>
          <w:b w:val="0"/>
          <w:spacing w:val="-2"/>
          <w:sz w:val="24"/>
          <w:szCs w:val="24"/>
        </w:rPr>
      </w:pPr>
    </w:p>
    <w:p w:rsidR="00B15A61" w:rsidRPr="00F071E1" w:rsidRDefault="004E3865" w:rsidP="0052281F">
      <w:pPr>
        <w:pStyle w:val="Heading1"/>
        <w:spacing w:line="360" w:lineRule="auto"/>
        <w:ind w:left="0"/>
        <w:jc w:val="both"/>
        <w:rPr>
          <w:b w:val="0"/>
          <w:spacing w:val="-2"/>
          <w:sz w:val="24"/>
          <w:szCs w:val="24"/>
        </w:rPr>
      </w:pPr>
      <w:bookmarkStart w:id="68" w:name="_Toc113263971"/>
      <w:bookmarkStart w:id="69" w:name="_Toc113265807"/>
      <w:bookmarkStart w:id="70" w:name="_Toc113270545"/>
      <w:bookmarkStart w:id="71" w:name="_Toc113271273"/>
      <w:bookmarkStart w:id="72" w:name="_Toc113290838"/>
      <w:r w:rsidRPr="00F071E1">
        <w:rPr>
          <w:b w:val="0"/>
          <w:spacing w:val="-2"/>
          <w:sz w:val="24"/>
          <w:szCs w:val="24"/>
        </w:rPr>
        <w:t xml:space="preserve">In the theory of narrative identity, </w:t>
      </w:r>
      <w:r w:rsidRPr="00F071E1">
        <w:rPr>
          <w:b w:val="0"/>
          <w:i/>
          <w:spacing w:val="-2"/>
          <w:sz w:val="24"/>
          <w:szCs w:val="24"/>
        </w:rPr>
        <w:t xml:space="preserve">meaning making </w:t>
      </w:r>
      <w:r w:rsidRPr="00F071E1">
        <w:rPr>
          <w:b w:val="0"/>
          <w:spacing w:val="-2"/>
          <w:sz w:val="24"/>
          <w:szCs w:val="24"/>
        </w:rPr>
        <w:t xml:space="preserve">is a life narrative construct defined as the extent of learning from an adverse experience </w:t>
      </w:r>
      <w:sdt>
        <w:sdtPr>
          <w:rPr>
            <w:b w:val="0"/>
            <w:spacing w:val="-2"/>
            <w:sz w:val="24"/>
            <w:szCs w:val="24"/>
          </w:rPr>
          <w:id w:val="607784408"/>
          <w:citation/>
        </w:sdtPr>
        <w:sdtEndPr/>
        <w:sdtContent>
          <w:r w:rsidRPr="00F071E1">
            <w:rPr>
              <w:b w:val="0"/>
              <w:spacing w:val="-2"/>
              <w:sz w:val="24"/>
              <w:szCs w:val="24"/>
            </w:rPr>
            <w:fldChar w:fldCharType="begin"/>
          </w:r>
          <w:r w:rsidRPr="00F071E1">
            <w:rPr>
              <w:b w:val="0"/>
              <w:spacing w:val="-2"/>
              <w:sz w:val="24"/>
              <w:szCs w:val="24"/>
            </w:rPr>
            <w:instrText xml:space="preserve"> CITATION McA13 \l 1033 </w:instrText>
          </w:r>
          <w:r w:rsidRPr="00F071E1">
            <w:rPr>
              <w:b w:val="0"/>
              <w:spacing w:val="-2"/>
              <w:sz w:val="24"/>
              <w:szCs w:val="24"/>
            </w:rPr>
            <w:fldChar w:fldCharType="separate"/>
          </w:r>
          <w:r w:rsidRPr="00F071E1">
            <w:rPr>
              <w:b w:val="0"/>
              <w:noProof/>
              <w:spacing w:val="-2"/>
              <w:sz w:val="24"/>
              <w:szCs w:val="24"/>
            </w:rPr>
            <w:t xml:space="preserve"> (McAdams &amp; McLean, 2013)</w:t>
          </w:r>
          <w:r w:rsidRPr="00F071E1">
            <w:rPr>
              <w:b w:val="0"/>
              <w:spacing w:val="-2"/>
              <w:sz w:val="24"/>
              <w:szCs w:val="24"/>
            </w:rPr>
            <w:fldChar w:fldCharType="end"/>
          </w:r>
        </w:sdtContent>
      </w:sdt>
      <w:r w:rsidR="00881747" w:rsidRPr="00F071E1">
        <w:rPr>
          <w:b w:val="0"/>
          <w:spacing w:val="-2"/>
          <w:sz w:val="24"/>
          <w:szCs w:val="24"/>
        </w:rPr>
        <w:t>. This construct was relevant for this study which was aimed</w:t>
      </w:r>
      <w:r w:rsidR="00E54921" w:rsidRPr="00F071E1">
        <w:rPr>
          <w:b w:val="0"/>
          <w:spacing w:val="-2"/>
          <w:sz w:val="24"/>
          <w:szCs w:val="24"/>
        </w:rPr>
        <w:t xml:space="preserve"> at restoring hope among the vulnerable oil and gas projects affected households due to their adverse experience created by displacements</w:t>
      </w:r>
      <w:r w:rsidR="004D6278" w:rsidRPr="00F071E1">
        <w:rPr>
          <w:b w:val="0"/>
          <w:spacing w:val="-2"/>
          <w:sz w:val="24"/>
          <w:szCs w:val="24"/>
        </w:rPr>
        <w:t xml:space="preserve"> and inappropriate financial compensations due to loss of their property such as land, roads and buildings.</w:t>
      </w:r>
      <w:r w:rsidR="005C5899" w:rsidRPr="00F071E1">
        <w:rPr>
          <w:b w:val="0"/>
          <w:spacing w:val="-2"/>
          <w:sz w:val="24"/>
          <w:szCs w:val="24"/>
        </w:rPr>
        <w:t xml:space="preserve"> </w:t>
      </w:r>
      <w:r w:rsidR="00867E17" w:rsidRPr="00F071E1">
        <w:rPr>
          <w:b w:val="0"/>
          <w:noProof/>
          <w:spacing w:val="-2"/>
          <w:sz w:val="24"/>
          <w:szCs w:val="24"/>
        </w:rPr>
        <w:t>Theron &amp; Theron, (2014)</w:t>
      </w:r>
      <w:r w:rsidR="00C36095" w:rsidRPr="00F071E1">
        <w:rPr>
          <w:b w:val="0"/>
          <w:spacing w:val="-2"/>
          <w:sz w:val="24"/>
          <w:szCs w:val="24"/>
        </w:rPr>
        <w:t xml:space="preserve"> also studied meaning making processes</w:t>
      </w:r>
      <w:r w:rsidR="001A1122" w:rsidRPr="00F071E1">
        <w:rPr>
          <w:b w:val="0"/>
          <w:spacing w:val="-2"/>
          <w:sz w:val="24"/>
          <w:szCs w:val="24"/>
        </w:rPr>
        <w:t xml:space="preserve"> in pursuit of resilience-promoting processes and in all these studies, there was a significant positive relationship between meaning making and </w:t>
      </w:r>
      <w:r w:rsidR="001A1122" w:rsidRPr="00F071E1">
        <w:rPr>
          <w:b w:val="0"/>
          <w:spacing w:val="-2"/>
          <w:sz w:val="24"/>
          <w:szCs w:val="24"/>
        </w:rPr>
        <w:lastRenderedPageBreak/>
        <w:t>individual resilience.</w:t>
      </w:r>
      <w:r w:rsidR="00C36095" w:rsidRPr="00F071E1">
        <w:rPr>
          <w:b w:val="0"/>
          <w:spacing w:val="-2"/>
          <w:sz w:val="24"/>
          <w:szCs w:val="24"/>
        </w:rPr>
        <w:t xml:space="preserve"> </w:t>
      </w:r>
      <w:r w:rsidR="005C5899" w:rsidRPr="00F071E1">
        <w:rPr>
          <w:b w:val="0"/>
          <w:spacing w:val="-2"/>
          <w:sz w:val="24"/>
          <w:szCs w:val="24"/>
        </w:rPr>
        <w:t>Building on this adverse experience among projects affected households, the project sough</w:t>
      </w:r>
      <w:r w:rsidR="003D6B6C">
        <w:rPr>
          <w:b w:val="0"/>
          <w:spacing w:val="-2"/>
          <w:sz w:val="24"/>
          <w:szCs w:val="24"/>
        </w:rPr>
        <w:t>t to enculturate</w:t>
      </w:r>
      <w:r w:rsidR="005C5899" w:rsidRPr="00F071E1">
        <w:rPr>
          <w:b w:val="0"/>
          <w:spacing w:val="-2"/>
          <w:sz w:val="24"/>
          <w:szCs w:val="24"/>
        </w:rPr>
        <w:t xml:space="preserve"> financial management and business skills for resilient communities in the oil and gas filled </w:t>
      </w:r>
      <w:proofErr w:type="spellStart"/>
      <w:r w:rsidR="005C5899" w:rsidRPr="00F071E1">
        <w:rPr>
          <w:b w:val="0"/>
          <w:spacing w:val="-2"/>
          <w:sz w:val="24"/>
          <w:szCs w:val="24"/>
        </w:rPr>
        <w:t>Ngwedo</w:t>
      </w:r>
      <w:proofErr w:type="spellEnd"/>
      <w:r w:rsidR="005C5899" w:rsidRPr="00F071E1">
        <w:rPr>
          <w:b w:val="0"/>
          <w:spacing w:val="-2"/>
          <w:sz w:val="24"/>
          <w:szCs w:val="24"/>
        </w:rPr>
        <w:t xml:space="preserve"> Sub County, Buliisa district.</w:t>
      </w:r>
      <w:bookmarkEnd w:id="68"/>
      <w:bookmarkEnd w:id="69"/>
      <w:bookmarkEnd w:id="70"/>
      <w:bookmarkEnd w:id="71"/>
      <w:bookmarkEnd w:id="72"/>
      <w:r w:rsidR="00C36095" w:rsidRPr="00F071E1">
        <w:rPr>
          <w:b w:val="0"/>
          <w:spacing w:val="-2"/>
          <w:sz w:val="24"/>
          <w:szCs w:val="24"/>
        </w:rPr>
        <w:t xml:space="preserve"> </w:t>
      </w:r>
    </w:p>
    <w:p w:rsidR="007D56C2" w:rsidRPr="00F071E1" w:rsidRDefault="007D56C2" w:rsidP="0052281F">
      <w:pPr>
        <w:pStyle w:val="Heading1"/>
        <w:spacing w:line="360" w:lineRule="auto"/>
        <w:ind w:left="0"/>
        <w:jc w:val="both"/>
        <w:rPr>
          <w:b w:val="0"/>
          <w:spacing w:val="-2"/>
          <w:sz w:val="24"/>
          <w:szCs w:val="24"/>
        </w:rPr>
      </w:pPr>
    </w:p>
    <w:p w:rsidR="007D56C2" w:rsidRPr="00F071E1" w:rsidRDefault="007D56C2" w:rsidP="0052281F">
      <w:pPr>
        <w:pStyle w:val="Heading1"/>
        <w:spacing w:line="360" w:lineRule="auto"/>
        <w:ind w:left="0"/>
        <w:jc w:val="both"/>
        <w:rPr>
          <w:b w:val="0"/>
          <w:spacing w:val="-2"/>
          <w:sz w:val="24"/>
          <w:szCs w:val="24"/>
        </w:rPr>
      </w:pPr>
      <w:bookmarkStart w:id="73" w:name="_Toc113263972"/>
      <w:bookmarkStart w:id="74" w:name="_Toc113265808"/>
      <w:bookmarkStart w:id="75" w:name="_Toc113270546"/>
      <w:bookmarkStart w:id="76" w:name="_Toc113271274"/>
      <w:bookmarkStart w:id="77" w:name="_Toc113290839"/>
      <w:r w:rsidRPr="00F071E1">
        <w:rPr>
          <w:b w:val="0"/>
          <w:spacing w:val="-2"/>
          <w:sz w:val="24"/>
          <w:szCs w:val="24"/>
        </w:rPr>
        <w:t xml:space="preserve">We also took into consideration the </w:t>
      </w:r>
      <w:r w:rsidRPr="00F071E1">
        <w:rPr>
          <w:b w:val="0"/>
          <w:i/>
          <w:spacing w:val="-2"/>
          <w:sz w:val="24"/>
          <w:szCs w:val="24"/>
        </w:rPr>
        <w:t>Exploratory narrative processing</w:t>
      </w:r>
      <w:r w:rsidRPr="00F071E1">
        <w:rPr>
          <w:b w:val="0"/>
          <w:spacing w:val="-2"/>
          <w:sz w:val="24"/>
          <w:szCs w:val="24"/>
        </w:rPr>
        <w:t xml:space="preserve">, another construct under the narrative identity theory. McAdams defines this construct as ‘the degree of self-exploration as expressed in the story where a resilient individual’s narrative would reflect the development of a richly elaborated self-understanding </w:t>
      </w:r>
      <w:sdt>
        <w:sdtPr>
          <w:rPr>
            <w:b w:val="0"/>
            <w:spacing w:val="-2"/>
            <w:sz w:val="24"/>
            <w:szCs w:val="24"/>
          </w:rPr>
          <w:id w:val="329798731"/>
          <w:citation/>
        </w:sdtPr>
        <w:sdtEndPr/>
        <w:sdtContent>
          <w:r w:rsidRPr="00F071E1">
            <w:rPr>
              <w:b w:val="0"/>
              <w:spacing w:val="-2"/>
              <w:sz w:val="24"/>
              <w:szCs w:val="24"/>
            </w:rPr>
            <w:fldChar w:fldCharType="begin"/>
          </w:r>
          <w:r w:rsidRPr="00F071E1">
            <w:rPr>
              <w:b w:val="0"/>
              <w:spacing w:val="-2"/>
              <w:sz w:val="24"/>
              <w:szCs w:val="24"/>
            </w:rPr>
            <w:instrText xml:space="preserve"> CITATION McA13 \l 1033 </w:instrText>
          </w:r>
          <w:r w:rsidRPr="00F071E1">
            <w:rPr>
              <w:b w:val="0"/>
              <w:spacing w:val="-2"/>
              <w:sz w:val="24"/>
              <w:szCs w:val="24"/>
            </w:rPr>
            <w:fldChar w:fldCharType="separate"/>
          </w:r>
          <w:r w:rsidRPr="00F071E1">
            <w:rPr>
              <w:b w:val="0"/>
              <w:noProof/>
              <w:spacing w:val="-2"/>
              <w:sz w:val="24"/>
              <w:szCs w:val="24"/>
            </w:rPr>
            <w:t xml:space="preserve"> (McAdams &amp; McLean, 2013)</w:t>
          </w:r>
          <w:r w:rsidRPr="00F071E1">
            <w:rPr>
              <w:b w:val="0"/>
              <w:spacing w:val="-2"/>
              <w:sz w:val="24"/>
              <w:szCs w:val="24"/>
            </w:rPr>
            <w:fldChar w:fldCharType="end"/>
          </w:r>
        </w:sdtContent>
      </w:sdt>
      <w:r w:rsidRPr="00F071E1">
        <w:rPr>
          <w:b w:val="0"/>
          <w:spacing w:val="-2"/>
          <w:sz w:val="24"/>
          <w:szCs w:val="24"/>
        </w:rPr>
        <w:t>.</w:t>
      </w:r>
      <w:r w:rsidR="00B53D53" w:rsidRPr="00F071E1">
        <w:rPr>
          <w:b w:val="0"/>
          <w:spacing w:val="-2"/>
          <w:sz w:val="24"/>
          <w:szCs w:val="24"/>
        </w:rPr>
        <w:t xml:space="preserve"> The other construct in this theory, </w:t>
      </w:r>
      <w:r w:rsidR="00B53D53" w:rsidRPr="00F071E1">
        <w:rPr>
          <w:b w:val="0"/>
          <w:i/>
          <w:spacing w:val="-2"/>
          <w:sz w:val="24"/>
          <w:szCs w:val="24"/>
        </w:rPr>
        <w:t>Redemption</w:t>
      </w:r>
      <w:r w:rsidR="007B05C0" w:rsidRPr="00F071E1">
        <w:rPr>
          <w:b w:val="0"/>
          <w:i/>
          <w:spacing w:val="-2"/>
          <w:sz w:val="24"/>
          <w:szCs w:val="24"/>
        </w:rPr>
        <w:t xml:space="preserve"> </w:t>
      </w:r>
      <w:r w:rsidR="007B05C0" w:rsidRPr="00F071E1">
        <w:rPr>
          <w:b w:val="0"/>
          <w:spacing w:val="-2"/>
          <w:sz w:val="24"/>
          <w:szCs w:val="24"/>
        </w:rPr>
        <w:t>is concerned about a story where there is a positive outcome rooted in a negative experience. In other words while implementing this project on financial management and resilience among oil and gas projects affected households aimed at enhancing an environment of peace, we needed to come up with positives out of households’ negative experiences created by inconveniences of oil and gas exploration activities.</w:t>
      </w:r>
      <w:r w:rsidR="001504A0" w:rsidRPr="00F071E1">
        <w:rPr>
          <w:b w:val="0"/>
          <w:spacing w:val="-2"/>
          <w:sz w:val="24"/>
          <w:szCs w:val="24"/>
        </w:rPr>
        <w:t xml:space="preserve"> The project was therefore a redemptive intervention in the area hence McAdams concepts were applicable for this project.</w:t>
      </w:r>
      <w:r w:rsidR="00B1126B" w:rsidRPr="00F071E1">
        <w:rPr>
          <w:b w:val="0"/>
          <w:spacing w:val="-2"/>
          <w:sz w:val="24"/>
          <w:szCs w:val="24"/>
        </w:rPr>
        <w:t xml:space="preserve"> The project however, did not put into consideration the idea of </w:t>
      </w:r>
      <w:r w:rsidR="00B1126B" w:rsidRPr="00F071E1">
        <w:rPr>
          <w:b w:val="0"/>
          <w:i/>
          <w:spacing w:val="-2"/>
          <w:sz w:val="24"/>
          <w:szCs w:val="24"/>
        </w:rPr>
        <w:t>contamination</w:t>
      </w:r>
      <w:r w:rsidR="00B1126B" w:rsidRPr="00F071E1">
        <w:rPr>
          <w:b w:val="0"/>
          <w:spacing w:val="-2"/>
          <w:sz w:val="24"/>
          <w:szCs w:val="24"/>
        </w:rPr>
        <w:t xml:space="preserve"> advanced by this theory because we envisage the bright future and could not therefore take negative outcome. This is a critical construct of the theory that was not applicable to this project and indeed, the construct has been ruled out as being a frequent construct in resilience related studies or narratives </w:t>
      </w:r>
      <w:sdt>
        <w:sdtPr>
          <w:rPr>
            <w:b w:val="0"/>
            <w:spacing w:val="-2"/>
            <w:sz w:val="24"/>
            <w:szCs w:val="24"/>
          </w:rPr>
          <w:id w:val="-1102102665"/>
          <w:citation/>
        </w:sdtPr>
        <w:sdtEndPr/>
        <w:sdtContent>
          <w:r w:rsidR="00B1126B" w:rsidRPr="00F071E1">
            <w:rPr>
              <w:b w:val="0"/>
              <w:spacing w:val="-2"/>
              <w:sz w:val="24"/>
              <w:szCs w:val="24"/>
            </w:rPr>
            <w:fldChar w:fldCharType="begin"/>
          </w:r>
          <w:r w:rsidR="00B1126B" w:rsidRPr="00F071E1">
            <w:rPr>
              <w:b w:val="0"/>
              <w:spacing w:val="-2"/>
              <w:sz w:val="24"/>
              <w:szCs w:val="24"/>
            </w:rPr>
            <w:instrText xml:space="preserve"> CITATION Mah20 \l 1033 </w:instrText>
          </w:r>
          <w:r w:rsidR="00B1126B" w:rsidRPr="00F071E1">
            <w:rPr>
              <w:b w:val="0"/>
              <w:spacing w:val="-2"/>
              <w:sz w:val="24"/>
              <w:szCs w:val="24"/>
            </w:rPr>
            <w:fldChar w:fldCharType="separate"/>
          </w:r>
          <w:r w:rsidR="00B1126B" w:rsidRPr="00F071E1">
            <w:rPr>
              <w:b w:val="0"/>
              <w:noProof/>
              <w:spacing w:val="-2"/>
              <w:sz w:val="24"/>
              <w:szCs w:val="24"/>
            </w:rPr>
            <w:t xml:space="preserve"> (Mahdiani, Holtge, &amp; Ungar, 2020)</w:t>
          </w:r>
          <w:r w:rsidR="00B1126B" w:rsidRPr="00F071E1">
            <w:rPr>
              <w:b w:val="0"/>
              <w:spacing w:val="-2"/>
              <w:sz w:val="24"/>
              <w:szCs w:val="24"/>
            </w:rPr>
            <w:fldChar w:fldCharType="end"/>
          </w:r>
        </w:sdtContent>
      </w:sdt>
      <w:r w:rsidR="00B1126B" w:rsidRPr="00F071E1">
        <w:rPr>
          <w:b w:val="0"/>
          <w:spacing w:val="-2"/>
          <w:sz w:val="24"/>
          <w:szCs w:val="24"/>
        </w:rPr>
        <w:t>.</w:t>
      </w:r>
      <w:r w:rsidR="00837786" w:rsidRPr="00F071E1">
        <w:rPr>
          <w:b w:val="0"/>
          <w:spacing w:val="-2"/>
          <w:sz w:val="24"/>
          <w:szCs w:val="24"/>
        </w:rPr>
        <w:t xml:space="preserve"> The constructs under McAdams’ theories informs the context of lives lived in bad and good economic situations in a community that is socio-economically vulnerable which has further facilitated this project to focus attention towards resilience in the context of financial and business resilience among the oil and gas projects affected households. These theories expose the idea that peace interventions are required among oil and gas affected communities in order to achieve financial management sustainability and resilience.</w:t>
      </w:r>
      <w:r w:rsidR="00DC59F4" w:rsidRPr="00F071E1">
        <w:rPr>
          <w:b w:val="0"/>
          <w:spacing w:val="-2"/>
          <w:sz w:val="24"/>
          <w:szCs w:val="24"/>
        </w:rPr>
        <w:t xml:space="preserve"> This is compounded by the view that in resilience, challenges become a prerequisite to adaptive responses </w:t>
      </w:r>
      <w:sdt>
        <w:sdtPr>
          <w:rPr>
            <w:b w:val="0"/>
            <w:spacing w:val="-2"/>
            <w:sz w:val="24"/>
            <w:szCs w:val="24"/>
          </w:rPr>
          <w:id w:val="1878892900"/>
          <w:citation/>
        </w:sdtPr>
        <w:sdtEndPr/>
        <w:sdtContent>
          <w:r w:rsidR="00681340" w:rsidRPr="00F071E1">
            <w:rPr>
              <w:b w:val="0"/>
              <w:spacing w:val="-2"/>
              <w:sz w:val="24"/>
              <w:szCs w:val="24"/>
            </w:rPr>
            <w:fldChar w:fldCharType="begin"/>
          </w:r>
          <w:r w:rsidR="00681340" w:rsidRPr="00F071E1">
            <w:rPr>
              <w:b w:val="0"/>
              <w:spacing w:val="-2"/>
              <w:sz w:val="24"/>
              <w:szCs w:val="24"/>
            </w:rPr>
            <w:instrText xml:space="preserve"> CITATION Mas14 \l 1033 </w:instrText>
          </w:r>
          <w:r w:rsidR="00681340" w:rsidRPr="00F071E1">
            <w:rPr>
              <w:b w:val="0"/>
              <w:spacing w:val="-2"/>
              <w:sz w:val="24"/>
              <w:szCs w:val="24"/>
            </w:rPr>
            <w:fldChar w:fldCharType="separate"/>
          </w:r>
          <w:r w:rsidR="00681340" w:rsidRPr="00F071E1">
            <w:rPr>
              <w:b w:val="0"/>
              <w:noProof/>
              <w:spacing w:val="-2"/>
              <w:sz w:val="24"/>
              <w:szCs w:val="24"/>
            </w:rPr>
            <w:t>(Masten, 2014)</w:t>
          </w:r>
          <w:r w:rsidR="00681340" w:rsidRPr="00F071E1">
            <w:rPr>
              <w:b w:val="0"/>
              <w:spacing w:val="-2"/>
              <w:sz w:val="24"/>
              <w:szCs w:val="24"/>
            </w:rPr>
            <w:fldChar w:fldCharType="end"/>
          </w:r>
        </w:sdtContent>
      </w:sdt>
      <w:r w:rsidR="00681340" w:rsidRPr="00F071E1">
        <w:rPr>
          <w:b w:val="0"/>
          <w:spacing w:val="-2"/>
          <w:sz w:val="24"/>
          <w:szCs w:val="24"/>
        </w:rPr>
        <w:t>.</w:t>
      </w:r>
      <w:bookmarkEnd w:id="73"/>
      <w:bookmarkEnd w:id="74"/>
      <w:bookmarkEnd w:id="75"/>
      <w:bookmarkEnd w:id="76"/>
      <w:bookmarkEnd w:id="77"/>
    </w:p>
    <w:p w:rsidR="00C36095" w:rsidRPr="00F071E1" w:rsidRDefault="00C36095" w:rsidP="0052281F">
      <w:pPr>
        <w:pStyle w:val="Heading1"/>
        <w:spacing w:line="360" w:lineRule="auto"/>
        <w:ind w:left="0"/>
        <w:rPr>
          <w:b w:val="0"/>
          <w:spacing w:val="-2"/>
          <w:sz w:val="24"/>
          <w:szCs w:val="24"/>
        </w:rPr>
      </w:pPr>
    </w:p>
    <w:p w:rsidR="00C36095" w:rsidRPr="00F071E1" w:rsidRDefault="00BA20B6" w:rsidP="0052281F">
      <w:pPr>
        <w:pStyle w:val="Heading1"/>
        <w:spacing w:line="360" w:lineRule="auto"/>
        <w:ind w:left="0"/>
        <w:rPr>
          <w:spacing w:val="-2"/>
          <w:sz w:val="24"/>
          <w:szCs w:val="24"/>
        </w:rPr>
      </w:pPr>
      <w:bookmarkStart w:id="78" w:name="_Toc113290840"/>
      <w:r>
        <w:rPr>
          <w:spacing w:val="-2"/>
          <w:sz w:val="24"/>
          <w:szCs w:val="24"/>
        </w:rPr>
        <w:t xml:space="preserve">2.2.2 </w:t>
      </w:r>
      <w:r w:rsidR="0048563F" w:rsidRPr="00F071E1">
        <w:rPr>
          <w:spacing w:val="-2"/>
          <w:sz w:val="24"/>
          <w:szCs w:val="24"/>
        </w:rPr>
        <w:t>Theory of financial resilience</w:t>
      </w:r>
      <w:bookmarkEnd w:id="78"/>
    </w:p>
    <w:p w:rsidR="005A7EE4" w:rsidRPr="00F071E1" w:rsidRDefault="005A7EE4" w:rsidP="0052281F">
      <w:pPr>
        <w:pStyle w:val="Heading1"/>
        <w:spacing w:line="360" w:lineRule="auto"/>
        <w:ind w:left="0"/>
        <w:rPr>
          <w:b w:val="0"/>
          <w:spacing w:val="-2"/>
          <w:sz w:val="24"/>
          <w:szCs w:val="24"/>
        </w:rPr>
      </w:pPr>
    </w:p>
    <w:p w:rsidR="0048563F" w:rsidRPr="00F071E1" w:rsidRDefault="0048563F" w:rsidP="0052281F">
      <w:pPr>
        <w:pStyle w:val="Heading1"/>
        <w:spacing w:line="360" w:lineRule="auto"/>
        <w:ind w:left="0"/>
        <w:jc w:val="both"/>
        <w:rPr>
          <w:b w:val="0"/>
          <w:spacing w:val="-2"/>
          <w:sz w:val="24"/>
          <w:szCs w:val="24"/>
        </w:rPr>
      </w:pPr>
      <w:bookmarkStart w:id="79" w:name="_Toc113263974"/>
      <w:bookmarkStart w:id="80" w:name="_Toc113265810"/>
      <w:bookmarkStart w:id="81" w:name="_Toc113270548"/>
      <w:bookmarkStart w:id="82" w:name="_Toc113271276"/>
      <w:bookmarkStart w:id="83" w:name="_Toc113290841"/>
      <w:r w:rsidRPr="00F071E1">
        <w:rPr>
          <w:b w:val="0"/>
          <w:spacing w:val="-2"/>
          <w:sz w:val="24"/>
          <w:szCs w:val="24"/>
        </w:rPr>
        <w:t xml:space="preserve">This project targeted peace creation among oil and gas projects affected households and the environments in which they leave. We opined that financial management and business interventions could create financial resilience among households leading to peaceful co-existence </w:t>
      </w:r>
      <w:r w:rsidRPr="00F071E1">
        <w:rPr>
          <w:b w:val="0"/>
          <w:spacing w:val="-2"/>
          <w:sz w:val="24"/>
          <w:szCs w:val="24"/>
        </w:rPr>
        <w:lastRenderedPageBreak/>
        <w:t xml:space="preserve">and environmental safety. </w:t>
      </w:r>
      <w:r w:rsidR="00E65C20" w:rsidRPr="00F071E1">
        <w:rPr>
          <w:b w:val="0"/>
          <w:spacing w:val="-2"/>
          <w:sz w:val="24"/>
          <w:szCs w:val="24"/>
        </w:rPr>
        <w:t xml:space="preserve"> This theory is about understanding the causes of financial instability and stability in the social systems. Owing to the realization that resilience is </w:t>
      </w:r>
      <w:r w:rsidR="00EC662C" w:rsidRPr="00F071E1">
        <w:rPr>
          <w:b w:val="0"/>
          <w:spacing w:val="-2"/>
          <w:sz w:val="24"/>
          <w:szCs w:val="24"/>
        </w:rPr>
        <w:t>the property of institutions that govern social systems, financial resilience therefore refers to the institutions that make a financial system stable.</w:t>
      </w:r>
      <w:r w:rsidR="005A7EE4" w:rsidRPr="00F071E1">
        <w:rPr>
          <w:b w:val="0"/>
          <w:spacing w:val="-2"/>
          <w:sz w:val="24"/>
          <w:szCs w:val="24"/>
        </w:rPr>
        <w:t xml:space="preserve"> The theory of financial resilience is one of the newest versions of theories that contend that top-down regulatory approaches to achieving financial stability proves ineffective because of poor knowledge of loca</w:t>
      </w:r>
      <w:r w:rsidR="009848CD" w:rsidRPr="00F071E1">
        <w:rPr>
          <w:b w:val="0"/>
          <w:spacing w:val="-2"/>
          <w:sz w:val="24"/>
          <w:szCs w:val="24"/>
        </w:rPr>
        <w:t>l contexts as well as incentive</w:t>
      </w:r>
      <w:sdt>
        <w:sdtPr>
          <w:rPr>
            <w:b w:val="0"/>
            <w:spacing w:val="-2"/>
            <w:sz w:val="24"/>
            <w:szCs w:val="24"/>
          </w:rPr>
          <w:id w:val="-436372289"/>
          <w:citation/>
        </w:sdtPr>
        <w:sdtEndPr/>
        <w:sdtContent>
          <w:r w:rsidR="00560127" w:rsidRPr="00F071E1">
            <w:rPr>
              <w:b w:val="0"/>
              <w:spacing w:val="-2"/>
              <w:sz w:val="24"/>
              <w:szCs w:val="24"/>
            </w:rPr>
            <w:fldChar w:fldCharType="begin"/>
          </w:r>
          <w:r w:rsidR="00560127" w:rsidRPr="00F071E1">
            <w:rPr>
              <w:b w:val="0"/>
              <w:spacing w:val="-2"/>
              <w:sz w:val="24"/>
              <w:szCs w:val="24"/>
            </w:rPr>
            <w:instrText xml:space="preserve"> CITATION Sal17 \l 1033 </w:instrText>
          </w:r>
          <w:r w:rsidR="00560127" w:rsidRPr="00F071E1">
            <w:rPr>
              <w:b w:val="0"/>
              <w:spacing w:val="-2"/>
              <w:sz w:val="24"/>
              <w:szCs w:val="24"/>
            </w:rPr>
            <w:fldChar w:fldCharType="separate"/>
          </w:r>
          <w:r w:rsidR="00560127" w:rsidRPr="00F071E1">
            <w:rPr>
              <w:b w:val="0"/>
              <w:noProof/>
              <w:spacing w:val="-2"/>
              <w:sz w:val="24"/>
              <w:szCs w:val="24"/>
            </w:rPr>
            <w:t xml:space="preserve"> (Salter &amp; Tarko, 2017)</w:t>
          </w:r>
          <w:r w:rsidR="00560127" w:rsidRPr="00F071E1">
            <w:rPr>
              <w:b w:val="0"/>
              <w:spacing w:val="-2"/>
              <w:sz w:val="24"/>
              <w:szCs w:val="24"/>
            </w:rPr>
            <w:fldChar w:fldCharType="end"/>
          </w:r>
        </w:sdtContent>
      </w:sdt>
      <w:r w:rsidR="00DF419D" w:rsidRPr="00F071E1">
        <w:rPr>
          <w:b w:val="0"/>
          <w:spacing w:val="-2"/>
          <w:sz w:val="24"/>
          <w:szCs w:val="24"/>
        </w:rPr>
        <w:t>. The raise concepts like redemption, knowledge and incentives, aspects of resilience</w:t>
      </w:r>
      <w:r w:rsidR="0017360A" w:rsidRPr="00F071E1">
        <w:rPr>
          <w:b w:val="0"/>
          <w:spacing w:val="-2"/>
          <w:sz w:val="24"/>
          <w:szCs w:val="24"/>
        </w:rPr>
        <w:t>, consistent with McAdams’ constructs</w:t>
      </w:r>
      <w:r w:rsidR="00DF419D" w:rsidRPr="00F071E1">
        <w:rPr>
          <w:b w:val="0"/>
          <w:spacing w:val="-2"/>
          <w:sz w:val="24"/>
          <w:szCs w:val="24"/>
        </w:rPr>
        <w:t xml:space="preserve"> hence </w:t>
      </w:r>
      <w:r w:rsidR="0017360A" w:rsidRPr="00F071E1">
        <w:rPr>
          <w:b w:val="0"/>
          <w:spacing w:val="-2"/>
          <w:sz w:val="24"/>
          <w:szCs w:val="24"/>
        </w:rPr>
        <w:t xml:space="preserve">the authors </w:t>
      </w:r>
      <w:r w:rsidR="00DF419D" w:rsidRPr="00F071E1">
        <w:rPr>
          <w:b w:val="0"/>
          <w:spacing w:val="-2"/>
          <w:sz w:val="24"/>
          <w:szCs w:val="24"/>
        </w:rPr>
        <w:t>recommend</w:t>
      </w:r>
      <w:r w:rsidR="0017360A" w:rsidRPr="00F071E1">
        <w:rPr>
          <w:b w:val="0"/>
          <w:spacing w:val="-2"/>
          <w:sz w:val="24"/>
          <w:szCs w:val="24"/>
        </w:rPr>
        <w:t>ed</w:t>
      </w:r>
      <w:r w:rsidR="00DF419D" w:rsidRPr="00F071E1">
        <w:rPr>
          <w:b w:val="0"/>
          <w:spacing w:val="-2"/>
          <w:sz w:val="24"/>
          <w:szCs w:val="24"/>
        </w:rPr>
        <w:t xml:space="preserve"> a bottom-up appr</w:t>
      </w:r>
      <w:r w:rsidR="0017360A" w:rsidRPr="00F071E1">
        <w:rPr>
          <w:b w:val="0"/>
          <w:spacing w:val="-2"/>
          <w:sz w:val="24"/>
          <w:szCs w:val="24"/>
        </w:rPr>
        <w:t>oach</w:t>
      </w:r>
      <w:r w:rsidR="00DF419D" w:rsidRPr="00F071E1">
        <w:rPr>
          <w:b w:val="0"/>
          <w:spacing w:val="-2"/>
          <w:sz w:val="24"/>
          <w:szCs w:val="24"/>
        </w:rPr>
        <w:t xml:space="preserve"> to</w:t>
      </w:r>
      <w:r w:rsidR="0017360A" w:rsidRPr="00F071E1">
        <w:rPr>
          <w:b w:val="0"/>
          <w:spacing w:val="-2"/>
          <w:sz w:val="24"/>
          <w:szCs w:val="24"/>
        </w:rPr>
        <w:t xml:space="preserve"> financial resilience. It became applicable for this project that sought for peace among oil and gas project households.</w:t>
      </w:r>
      <w:bookmarkEnd w:id="79"/>
      <w:bookmarkEnd w:id="80"/>
      <w:bookmarkEnd w:id="81"/>
      <w:bookmarkEnd w:id="82"/>
      <w:bookmarkEnd w:id="83"/>
    </w:p>
    <w:p w:rsidR="004E3865" w:rsidRPr="00F071E1" w:rsidRDefault="005C5899" w:rsidP="0052281F">
      <w:pPr>
        <w:pStyle w:val="Heading1"/>
        <w:spacing w:line="360" w:lineRule="auto"/>
        <w:ind w:left="0"/>
        <w:rPr>
          <w:b w:val="0"/>
          <w:spacing w:val="-2"/>
          <w:sz w:val="24"/>
          <w:szCs w:val="24"/>
        </w:rPr>
      </w:pPr>
      <w:r w:rsidRPr="00F071E1">
        <w:rPr>
          <w:b w:val="0"/>
          <w:spacing w:val="-2"/>
          <w:sz w:val="24"/>
          <w:szCs w:val="24"/>
        </w:rPr>
        <w:t xml:space="preserve"> </w:t>
      </w:r>
    </w:p>
    <w:p w:rsidR="006F7E92" w:rsidRPr="00F071E1" w:rsidRDefault="00593FA7" w:rsidP="0052281F">
      <w:pPr>
        <w:pStyle w:val="Heading1"/>
        <w:spacing w:line="360" w:lineRule="auto"/>
        <w:ind w:left="0"/>
        <w:rPr>
          <w:spacing w:val="-2"/>
          <w:sz w:val="24"/>
          <w:szCs w:val="24"/>
        </w:rPr>
      </w:pPr>
      <w:bookmarkStart w:id="84" w:name="_Toc113290842"/>
      <w:r>
        <w:rPr>
          <w:spacing w:val="-2"/>
          <w:sz w:val="24"/>
          <w:szCs w:val="24"/>
        </w:rPr>
        <w:t xml:space="preserve">2.3 </w:t>
      </w:r>
      <w:r w:rsidR="006F7E92" w:rsidRPr="00F071E1">
        <w:rPr>
          <w:spacing w:val="-2"/>
          <w:sz w:val="24"/>
          <w:szCs w:val="24"/>
        </w:rPr>
        <w:t xml:space="preserve">Change theory and how it was </w:t>
      </w:r>
      <w:r w:rsidR="00822EA1">
        <w:rPr>
          <w:spacing w:val="-2"/>
          <w:sz w:val="24"/>
          <w:szCs w:val="24"/>
        </w:rPr>
        <w:t>applied</w:t>
      </w:r>
      <w:bookmarkEnd w:id="84"/>
      <w:r w:rsidR="00822EA1">
        <w:rPr>
          <w:spacing w:val="-2"/>
          <w:sz w:val="24"/>
          <w:szCs w:val="24"/>
        </w:rPr>
        <w:t xml:space="preserve"> </w:t>
      </w:r>
    </w:p>
    <w:p w:rsidR="00A0506C" w:rsidRPr="00F071E1" w:rsidRDefault="00A0506C" w:rsidP="0052281F">
      <w:pPr>
        <w:pStyle w:val="Heading1"/>
        <w:spacing w:line="360" w:lineRule="auto"/>
        <w:ind w:left="0"/>
        <w:rPr>
          <w:b w:val="0"/>
          <w:spacing w:val="-2"/>
          <w:sz w:val="24"/>
          <w:szCs w:val="24"/>
        </w:rPr>
      </w:pPr>
    </w:p>
    <w:p w:rsidR="00B81DE2" w:rsidRPr="00F071E1" w:rsidRDefault="00E253FF" w:rsidP="0052281F">
      <w:pPr>
        <w:pStyle w:val="Heading1"/>
        <w:spacing w:line="360" w:lineRule="auto"/>
        <w:ind w:left="0"/>
        <w:jc w:val="both"/>
        <w:rPr>
          <w:b w:val="0"/>
          <w:spacing w:val="-2"/>
          <w:sz w:val="24"/>
          <w:szCs w:val="24"/>
        </w:rPr>
      </w:pPr>
      <w:bookmarkStart w:id="85" w:name="_Toc113263976"/>
      <w:bookmarkStart w:id="86" w:name="_Toc113265812"/>
      <w:bookmarkStart w:id="87" w:name="_Toc113270550"/>
      <w:bookmarkStart w:id="88" w:name="_Toc113271278"/>
      <w:bookmarkStart w:id="89" w:name="_Toc113290843"/>
      <w:r w:rsidRPr="00F071E1">
        <w:rPr>
          <w:b w:val="0"/>
          <w:spacing w:val="-2"/>
          <w:sz w:val="24"/>
          <w:szCs w:val="24"/>
        </w:rPr>
        <w:t>A theory of change consists of a broad method that explain how a given intervention or set of interventions are expected to work or actually works in leading to specific desired change drawing on a causal analysis based on the available evidence</w:t>
      </w:r>
      <w:sdt>
        <w:sdtPr>
          <w:rPr>
            <w:b w:val="0"/>
            <w:spacing w:val="-2"/>
            <w:sz w:val="24"/>
            <w:szCs w:val="24"/>
          </w:rPr>
          <w:id w:val="1861238159"/>
          <w:citation/>
        </w:sdtPr>
        <w:sdtEndPr/>
        <w:sdtContent>
          <w:r w:rsidRPr="00F071E1">
            <w:rPr>
              <w:b w:val="0"/>
              <w:spacing w:val="-2"/>
              <w:sz w:val="24"/>
              <w:szCs w:val="24"/>
            </w:rPr>
            <w:fldChar w:fldCharType="begin"/>
          </w:r>
          <w:r w:rsidRPr="00F071E1">
            <w:rPr>
              <w:b w:val="0"/>
              <w:spacing w:val="-2"/>
              <w:sz w:val="24"/>
              <w:szCs w:val="24"/>
            </w:rPr>
            <w:instrText xml:space="preserve">CITATION UND22 \l 1033 </w:instrText>
          </w:r>
          <w:r w:rsidRPr="00F071E1">
            <w:rPr>
              <w:b w:val="0"/>
              <w:spacing w:val="-2"/>
              <w:sz w:val="24"/>
              <w:szCs w:val="24"/>
            </w:rPr>
            <w:fldChar w:fldCharType="separate"/>
          </w:r>
          <w:r w:rsidRPr="00F071E1">
            <w:rPr>
              <w:b w:val="0"/>
              <w:noProof/>
              <w:spacing w:val="-2"/>
              <w:sz w:val="24"/>
              <w:szCs w:val="24"/>
            </w:rPr>
            <w:t xml:space="preserve"> (UNDG-UNDAF, 2022)</w:t>
          </w:r>
          <w:r w:rsidRPr="00F071E1">
            <w:rPr>
              <w:b w:val="0"/>
              <w:spacing w:val="-2"/>
              <w:sz w:val="24"/>
              <w:szCs w:val="24"/>
            </w:rPr>
            <w:fldChar w:fldCharType="end"/>
          </w:r>
        </w:sdtContent>
      </w:sdt>
      <w:r w:rsidRPr="00F071E1">
        <w:rPr>
          <w:b w:val="0"/>
          <w:spacing w:val="-2"/>
          <w:sz w:val="24"/>
          <w:szCs w:val="24"/>
        </w:rPr>
        <w:t>.</w:t>
      </w:r>
      <w:r w:rsidR="00281CCA" w:rsidRPr="00F071E1">
        <w:rPr>
          <w:b w:val="0"/>
          <w:spacing w:val="-2"/>
          <w:sz w:val="24"/>
          <w:szCs w:val="24"/>
        </w:rPr>
        <w:t xml:space="preserve"> The theory of change is driven by sound analyses, consultations with key stakeholders as well as learning on what works and what does not work in diverse contexts. A theory of change helps to identify solutions to solve the causes of problems that hinder progress and guide decisions on which approach should be taken with regard to feasibility, uncertainties, </w:t>
      </w:r>
      <w:r w:rsidR="008025D2" w:rsidRPr="00F071E1">
        <w:rPr>
          <w:b w:val="0"/>
          <w:spacing w:val="-2"/>
          <w:sz w:val="24"/>
          <w:szCs w:val="24"/>
        </w:rPr>
        <w:t>effectiveness and</w:t>
      </w:r>
      <w:r w:rsidR="00281CCA" w:rsidRPr="00F071E1">
        <w:rPr>
          <w:b w:val="0"/>
          <w:spacing w:val="-2"/>
          <w:sz w:val="24"/>
          <w:szCs w:val="24"/>
        </w:rPr>
        <w:t xml:space="preserve"> comparative analyses.</w:t>
      </w:r>
      <w:r w:rsidR="000241E6" w:rsidRPr="00F071E1">
        <w:rPr>
          <w:b w:val="0"/>
          <w:spacing w:val="-2"/>
          <w:sz w:val="24"/>
          <w:szCs w:val="24"/>
        </w:rPr>
        <w:t xml:space="preserve"> This theory further helps to identify the underlying assumptions and risks that will be vital to understand and revisit throughout the process to ensure the process contributes to desired change. The theory is useful in dealing with complex development challenges that are rooted in the functioning of society. Through depiction of causes of a development challenge, explicitly revealing assumptions on how an intervention or strategy would yield positive results,</w:t>
      </w:r>
      <w:r w:rsidR="00BC310A" w:rsidRPr="00F071E1">
        <w:rPr>
          <w:b w:val="0"/>
          <w:spacing w:val="-2"/>
          <w:sz w:val="24"/>
          <w:szCs w:val="24"/>
        </w:rPr>
        <w:t xml:space="preserve"> as well as testing the results against evidence such as what has worked  well and what has not worked, the theory of change is useful in showing the logic for achieving change. It can also be important in providing or showing areas of corrections during the co</w:t>
      </w:r>
      <w:r w:rsidR="00923931" w:rsidRPr="00F071E1">
        <w:rPr>
          <w:b w:val="0"/>
          <w:spacing w:val="-2"/>
          <w:sz w:val="24"/>
          <w:szCs w:val="24"/>
        </w:rPr>
        <w:t>urse of strategy implementation incase anticipated risks emerge along the way. The theory provides room for monitoring and evaluation of the implementation framework hence helps to refine assumptions and also inform decisions on how a given approach needs to be adapted so as to deliver expected change results.</w:t>
      </w:r>
      <w:r w:rsidR="00522938" w:rsidRPr="00F071E1">
        <w:rPr>
          <w:b w:val="0"/>
          <w:spacing w:val="-2"/>
          <w:sz w:val="24"/>
          <w:szCs w:val="24"/>
        </w:rPr>
        <w:t xml:space="preserve"> Adjustments </w:t>
      </w:r>
      <w:r w:rsidR="00522938" w:rsidRPr="00F071E1">
        <w:rPr>
          <w:b w:val="0"/>
          <w:spacing w:val="-2"/>
          <w:sz w:val="24"/>
          <w:szCs w:val="24"/>
        </w:rPr>
        <w:lastRenderedPageBreak/>
        <w:t>are made in light of evolving circumstances such as crises arising from regular monitoring.</w:t>
      </w:r>
      <w:bookmarkEnd w:id="85"/>
      <w:bookmarkEnd w:id="86"/>
      <w:bookmarkEnd w:id="87"/>
      <w:bookmarkEnd w:id="88"/>
      <w:bookmarkEnd w:id="89"/>
    </w:p>
    <w:p w:rsidR="00BF28DE" w:rsidRPr="00F071E1" w:rsidRDefault="00BF28DE" w:rsidP="0052281F">
      <w:pPr>
        <w:pStyle w:val="Heading1"/>
        <w:spacing w:line="360" w:lineRule="auto"/>
        <w:ind w:left="0"/>
        <w:jc w:val="both"/>
        <w:rPr>
          <w:b w:val="0"/>
          <w:spacing w:val="-2"/>
          <w:sz w:val="24"/>
          <w:szCs w:val="24"/>
        </w:rPr>
      </w:pPr>
    </w:p>
    <w:p w:rsidR="00BF28DE" w:rsidRPr="00F071E1" w:rsidRDefault="00BF28DE" w:rsidP="0052281F">
      <w:pPr>
        <w:pStyle w:val="Heading1"/>
        <w:spacing w:line="360" w:lineRule="auto"/>
        <w:ind w:left="0"/>
        <w:jc w:val="both"/>
        <w:rPr>
          <w:b w:val="0"/>
          <w:spacing w:val="-2"/>
          <w:sz w:val="24"/>
          <w:szCs w:val="24"/>
        </w:rPr>
      </w:pPr>
      <w:bookmarkStart w:id="90" w:name="_Toc113263977"/>
      <w:bookmarkStart w:id="91" w:name="_Toc113265813"/>
      <w:bookmarkStart w:id="92" w:name="_Toc113270551"/>
      <w:bookmarkStart w:id="93" w:name="_Toc113271279"/>
      <w:bookmarkStart w:id="94" w:name="_Toc113290844"/>
      <w:r w:rsidRPr="00F071E1">
        <w:rPr>
          <w:b w:val="0"/>
          <w:spacing w:val="-2"/>
          <w:sz w:val="24"/>
          <w:szCs w:val="24"/>
        </w:rPr>
        <w:t>In using the theory of change, focus was the first step aimed at identifying the needed change among the oil and gas projects affected households and guided by the Vision 2040 and the United Nations Development Goals especially in the area of poverty and peace and stability.</w:t>
      </w:r>
      <w:r w:rsidR="00E731A9" w:rsidRPr="00F071E1">
        <w:rPr>
          <w:b w:val="0"/>
          <w:spacing w:val="-2"/>
          <w:sz w:val="24"/>
          <w:szCs w:val="24"/>
        </w:rPr>
        <w:t xml:space="preserve"> The change analysis came second where we identified alternative interventions needed for change to happen (financial and environmental peace) among households. This was done by evidence on ground in </w:t>
      </w:r>
      <w:proofErr w:type="spellStart"/>
      <w:r w:rsidR="00E731A9" w:rsidRPr="00F071E1">
        <w:rPr>
          <w:b w:val="0"/>
          <w:spacing w:val="-2"/>
          <w:sz w:val="24"/>
          <w:szCs w:val="24"/>
        </w:rPr>
        <w:t>Ngwedo</w:t>
      </w:r>
      <w:proofErr w:type="spellEnd"/>
      <w:r w:rsidR="00E731A9" w:rsidRPr="00F071E1">
        <w:rPr>
          <w:b w:val="0"/>
          <w:spacing w:val="-2"/>
          <w:sz w:val="24"/>
          <w:szCs w:val="24"/>
        </w:rPr>
        <w:t xml:space="preserve"> Sub County in Buliisa district, searching for relevant information and what stakeholders and other partners planned or had attempted to do in line with this project. This exercise was more participatory to a large extent aimed at developing shared understanding and collective validation of choices among project stakeholders.</w:t>
      </w:r>
      <w:r w:rsidR="00A443BD" w:rsidRPr="00F071E1">
        <w:rPr>
          <w:b w:val="0"/>
          <w:spacing w:val="-2"/>
          <w:sz w:val="24"/>
          <w:szCs w:val="24"/>
        </w:rPr>
        <w:t xml:space="preserve"> Both problem tree and solution tree were drafted to </w:t>
      </w:r>
      <w:r w:rsidR="002414A1" w:rsidRPr="00F071E1">
        <w:rPr>
          <w:b w:val="0"/>
          <w:spacing w:val="-2"/>
          <w:sz w:val="24"/>
          <w:szCs w:val="24"/>
        </w:rPr>
        <w:t>analyze</w:t>
      </w:r>
      <w:r w:rsidR="00A443BD" w:rsidRPr="00F071E1">
        <w:rPr>
          <w:b w:val="0"/>
          <w:spacing w:val="-2"/>
          <w:sz w:val="24"/>
          <w:szCs w:val="24"/>
        </w:rPr>
        <w:t xml:space="preserve"> challenges and arrive at expected solutions.</w:t>
      </w:r>
      <w:r w:rsidR="00D33C2E" w:rsidRPr="00F071E1">
        <w:rPr>
          <w:b w:val="0"/>
          <w:spacing w:val="-2"/>
          <w:sz w:val="24"/>
          <w:szCs w:val="24"/>
        </w:rPr>
        <w:t xml:space="preserve"> Thirdly, m</w:t>
      </w:r>
      <w:r w:rsidR="00657CB5" w:rsidRPr="00F071E1">
        <w:rPr>
          <w:b w:val="0"/>
          <w:spacing w:val="-2"/>
          <w:sz w:val="24"/>
          <w:szCs w:val="24"/>
        </w:rPr>
        <w:t>aking key assumptions underlying the theory, how change woul</w:t>
      </w:r>
      <w:r w:rsidR="00D33C2E" w:rsidRPr="00F071E1">
        <w:rPr>
          <w:b w:val="0"/>
          <w:spacing w:val="-2"/>
          <w:sz w:val="24"/>
          <w:szCs w:val="24"/>
        </w:rPr>
        <w:t>d happen and risks affecting it and, lastly we identified partners and key actors.</w:t>
      </w:r>
      <w:r w:rsidR="000864BB" w:rsidRPr="00F071E1">
        <w:rPr>
          <w:b w:val="0"/>
          <w:spacing w:val="-2"/>
          <w:sz w:val="24"/>
          <w:szCs w:val="24"/>
        </w:rPr>
        <w:t xml:space="preserve"> The key actors in the project who were likely to have a direct role in the success or failure of the change effort were identified in this last step.</w:t>
      </w:r>
      <w:bookmarkEnd w:id="90"/>
      <w:bookmarkEnd w:id="91"/>
      <w:bookmarkEnd w:id="92"/>
      <w:bookmarkEnd w:id="93"/>
      <w:bookmarkEnd w:id="94"/>
    </w:p>
    <w:p w:rsidR="00B81DE2" w:rsidRPr="00F071E1" w:rsidRDefault="00B81DE2" w:rsidP="0052281F">
      <w:pPr>
        <w:pStyle w:val="Heading1"/>
        <w:spacing w:line="360" w:lineRule="auto"/>
        <w:ind w:left="0"/>
        <w:jc w:val="both"/>
        <w:rPr>
          <w:b w:val="0"/>
          <w:spacing w:val="-2"/>
          <w:sz w:val="24"/>
          <w:szCs w:val="24"/>
        </w:rPr>
      </w:pPr>
    </w:p>
    <w:p w:rsidR="0081082B" w:rsidRDefault="00B81DE2" w:rsidP="0052281F">
      <w:pPr>
        <w:pStyle w:val="Heading1"/>
        <w:spacing w:line="360" w:lineRule="auto"/>
        <w:ind w:left="0"/>
        <w:jc w:val="both"/>
        <w:rPr>
          <w:b w:val="0"/>
          <w:spacing w:val="-2"/>
          <w:sz w:val="24"/>
          <w:szCs w:val="24"/>
        </w:rPr>
      </w:pPr>
      <w:bookmarkStart w:id="95" w:name="_Toc113263978"/>
      <w:bookmarkStart w:id="96" w:name="_Toc113265814"/>
      <w:bookmarkStart w:id="97" w:name="_Toc113270552"/>
      <w:bookmarkStart w:id="98" w:name="_Toc113271280"/>
      <w:bookmarkStart w:id="99" w:name="_Toc113290845"/>
      <w:r w:rsidRPr="00F071E1">
        <w:rPr>
          <w:b w:val="0"/>
          <w:spacing w:val="-2"/>
          <w:sz w:val="24"/>
          <w:szCs w:val="24"/>
        </w:rPr>
        <w:t>For this particular project, the theory of change was applied as a means for developing and managing partnerships and strategies due to the fact that there were different views and assumptions among the project stakeholders, beneficiaries, donors and project staff</w:t>
      </w:r>
      <w:r w:rsidR="00522938" w:rsidRPr="00F071E1">
        <w:rPr>
          <w:b w:val="0"/>
          <w:spacing w:val="-2"/>
          <w:sz w:val="24"/>
          <w:szCs w:val="24"/>
        </w:rPr>
        <w:t xml:space="preserve"> </w:t>
      </w:r>
      <w:r w:rsidRPr="00F071E1">
        <w:rPr>
          <w:b w:val="0"/>
          <w:spacing w:val="-2"/>
          <w:sz w:val="24"/>
          <w:szCs w:val="24"/>
        </w:rPr>
        <w:t>among others.</w:t>
      </w:r>
      <w:r w:rsidR="00B81312" w:rsidRPr="00F071E1">
        <w:rPr>
          <w:b w:val="0"/>
          <w:spacing w:val="-2"/>
          <w:sz w:val="24"/>
          <w:szCs w:val="24"/>
        </w:rPr>
        <w:t xml:space="preserve"> The purpose was to foster consensus and motivate project stakeholders through their participation and involvement in all project stages beginning from the planning process</w:t>
      </w:r>
      <w:r w:rsidR="00FF78D6" w:rsidRPr="00F071E1">
        <w:rPr>
          <w:b w:val="0"/>
          <w:spacing w:val="-2"/>
          <w:sz w:val="24"/>
          <w:szCs w:val="24"/>
        </w:rPr>
        <w:t xml:space="preserve"> and to show the project stakeholders how their involvement and participation in the entire project framework</w:t>
      </w:r>
      <w:r w:rsidR="002E11B5" w:rsidRPr="00F071E1">
        <w:rPr>
          <w:b w:val="0"/>
          <w:spacing w:val="-2"/>
          <w:sz w:val="24"/>
          <w:szCs w:val="24"/>
        </w:rPr>
        <w:t xml:space="preserve"> would contribute to the project long term impact. The aim of this was to inspire all support agencies</w:t>
      </w:r>
      <w:r w:rsidR="003D760D" w:rsidRPr="00F071E1">
        <w:rPr>
          <w:b w:val="0"/>
          <w:spacing w:val="-2"/>
          <w:sz w:val="24"/>
          <w:szCs w:val="24"/>
        </w:rPr>
        <w:t xml:space="preserve"> such as government, civil society groups and the private sector </w:t>
      </w:r>
      <w:r w:rsidR="002E11B5" w:rsidRPr="00F071E1">
        <w:rPr>
          <w:b w:val="0"/>
          <w:spacing w:val="-2"/>
          <w:sz w:val="24"/>
          <w:szCs w:val="24"/>
        </w:rPr>
        <w:t xml:space="preserve">to </w:t>
      </w:r>
      <w:r w:rsidR="003D760D" w:rsidRPr="00F071E1">
        <w:rPr>
          <w:b w:val="0"/>
          <w:spacing w:val="-2"/>
          <w:sz w:val="24"/>
          <w:szCs w:val="24"/>
        </w:rPr>
        <w:t>appreciate the importance of this project on financial management and resilience among oil and gas projects affected households with the aim of enhancing peace within households and the environment.</w:t>
      </w:r>
      <w:r w:rsidR="00120FF0" w:rsidRPr="00F071E1">
        <w:rPr>
          <w:b w:val="0"/>
          <w:spacing w:val="-2"/>
          <w:sz w:val="24"/>
          <w:szCs w:val="24"/>
        </w:rPr>
        <w:t xml:space="preserve"> This would also contribute to strengthening collaboration with all other </w:t>
      </w:r>
      <w:r w:rsidR="00371164" w:rsidRPr="00F071E1">
        <w:rPr>
          <w:b w:val="0"/>
          <w:spacing w:val="-2"/>
          <w:sz w:val="24"/>
          <w:szCs w:val="24"/>
        </w:rPr>
        <w:t>organizations</w:t>
      </w:r>
      <w:r w:rsidR="00120FF0" w:rsidRPr="00F071E1">
        <w:rPr>
          <w:b w:val="0"/>
          <w:spacing w:val="-2"/>
          <w:sz w:val="24"/>
          <w:szCs w:val="24"/>
        </w:rPr>
        <w:t xml:space="preserve"> and institutions to promote sustainability of this project, especially those </w:t>
      </w:r>
      <w:r w:rsidR="00371164" w:rsidRPr="00F071E1">
        <w:rPr>
          <w:b w:val="0"/>
          <w:spacing w:val="-2"/>
          <w:sz w:val="24"/>
          <w:szCs w:val="24"/>
        </w:rPr>
        <w:t>organizations</w:t>
      </w:r>
      <w:r w:rsidR="00120FF0" w:rsidRPr="00F071E1">
        <w:rPr>
          <w:b w:val="0"/>
          <w:spacing w:val="-2"/>
          <w:sz w:val="24"/>
          <w:szCs w:val="24"/>
        </w:rPr>
        <w:t xml:space="preserve"> with similar objectives. This would lead to stronger and new partnerships, better complementarity and coordination.</w:t>
      </w:r>
      <w:r w:rsidR="003F560A" w:rsidRPr="00F071E1">
        <w:rPr>
          <w:b w:val="0"/>
          <w:spacing w:val="-2"/>
          <w:sz w:val="24"/>
          <w:szCs w:val="24"/>
        </w:rPr>
        <w:t xml:space="preserve"> It was also important that using the theory of change, effective communication would be developed through clearly communicating shared vision and strategy on how change (from instability caused by </w:t>
      </w:r>
      <w:r w:rsidR="003F560A" w:rsidRPr="00F071E1">
        <w:rPr>
          <w:b w:val="0"/>
          <w:spacing w:val="-2"/>
          <w:sz w:val="24"/>
          <w:szCs w:val="24"/>
        </w:rPr>
        <w:lastRenderedPageBreak/>
        <w:t>struggle over oil compensation cash within households) to peaceful households (resulting from households financial training interventions).</w:t>
      </w:r>
      <w:bookmarkEnd w:id="95"/>
      <w:bookmarkEnd w:id="96"/>
      <w:bookmarkEnd w:id="97"/>
      <w:bookmarkEnd w:id="98"/>
      <w:bookmarkEnd w:id="99"/>
    </w:p>
    <w:p w:rsidR="003C59A1" w:rsidRDefault="003C59A1" w:rsidP="0052281F">
      <w:pPr>
        <w:pStyle w:val="Heading1"/>
        <w:spacing w:line="360" w:lineRule="auto"/>
        <w:ind w:left="0"/>
        <w:jc w:val="both"/>
        <w:rPr>
          <w:b w:val="0"/>
          <w:spacing w:val="-2"/>
          <w:sz w:val="24"/>
          <w:szCs w:val="24"/>
        </w:rPr>
      </w:pPr>
    </w:p>
    <w:p w:rsidR="003C59A1" w:rsidRDefault="009E0695" w:rsidP="0052281F">
      <w:pPr>
        <w:pStyle w:val="Heading1"/>
        <w:spacing w:line="360" w:lineRule="auto"/>
        <w:ind w:left="0"/>
        <w:jc w:val="both"/>
        <w:rPr>
          <w:spacing w:val="-2"/>
          <w:sz w:val="24"/>
          <w:szCs w:val="24"/>
        </w:rPr>
      </w:pPr>
      <w:bookmarkStart w:id="100" w:name="_Toc113290846"/>
      <w:r>
        <w:rPr>
          <w:spacing w:val="-2"/>
          <w:sz w:val="24"/>
          <w:szCs w:val="24"/>
        </w:rPr>
        <w:t xml:space="preserve">2.3.1 </w:t>
      </w:r>
      <w:r w:rsidR="003C59A1" w:rsidRPr="003C59A1">
        <w:rPr>
          <w:spacing w:val="-2"/>
          <w:sz w:val="24"/>
          <w:szCs w:val="24"/>
        </w:rPr>
        <w:t>The change theory model/framework</w:t>
      </w:r>
      <w:bookmarkEnd w:id="100"/>
    </w:p>
    <w:p w:rsidR="00D61927" w:rsidRPr="003C59A1" w:rsidRDefault="00D61927" w:rsidP="0052281F">
      <w:pPr>
        <w:pStyle w:val="Heading1"/>
        <w:spacing w:line="360" w:lineRule="auto"/>
        <w:ind w:left="0"/>
        <w:jc w:val="both"/>
        <w:rPr>
          <w:spacing w:val="-2"/>
          <w:sz w:val="24"/>
          <w:szCs w:val="24"/>
        </w:rPr>
      </w:pPr>
      <w:bookmarkStart w:id="101" w:name="_Toc113290847"/>
      <w:r>
        <w:rPr>
          <w:spacing w:val="-2"/>
          <w:sz w:val="24"/>
          <w:szCs w:val="24"/>
        </w:rPr>
        <w:t xml:space="preserve">Fig. 1: Application model of the theory of change to the FiMaRe </w:t>
      </w:r>
      <w:proofErr w:type="spellStart"/>
      <w:r>
        <w:rPr>
          <w:spacing w:val="-2"/>
          <w:sz w:val="24"/>
          <w:szCs w:val="24"/>
        </w:rPr>
        <w:t>Projet</w:t>
      </w:r>
      <w:proofErr w:type="spellEnd"/>
      <w:r>
        <w:rPr>
          <w:spacing w:val="-2"/>
          <w:sz w:val="24"/>
          <w:szCs w:val="24"/>
        </w:rPr>
        <w:t>.</w:t>
      </w:r>
      <w:bookmarkEnd w:id="101"/>
    </w:p>
    <w:p w:rsidR="00BF28DE" w:rsidRPr="00F071E1" w:rsidRDefault="00B3594D" w:rsidP="0052281F">
      <w:pPr>
        <w:pStyle w:val="Heading1"/>
        <w:spacing w:line="360" w:lineRule="auto"/>
        <w:ind w:left="0"/>
        <w:jc w:val="both"/>
        <w:rPr>
          <w:b w:val="0"/>
          <w:spacing w:val="-2"/>
          <w:sz w:val="24"/>
          <w:szCs w:val="24"/>
        </w:rPr>
      </w:pPr>
      <w:bookmarkStart w:id="102" w:name="_Toc113263981"/>
      <w:bookmarkStart w:id="103" w:name="_Toc113265817"/>
      <w:bookmarkStart w:id="104" w:name="_Toc113270555"/>
      <w:bookmarkStart w:id="105" w:name="_Toc113271283"/>
      <w:bookmarkStart w:id="106" w:name="_Toc113290848"/>
      <w:r>
        <w:rPr>
          <w:noProof/>
        </w:rPr>
        <w:drawing>
          <wp:anchor distT="0" distB="0" distL="114300" distR="114300" simplePos="0" relativeHeight="251668480" behindDoc="1" locked="0" layoutInCell="1" allowOverlap="1" wp14:anchorId="4D7A8DAA" wp14:editId="719989BF">
            <wp:simplePos x="0" y="0"/>
            <wp:positionH relativeFrom="page">
              <wp:posOffset>603250</wp:posOffset>
            </wp:positionH>
            <wp:positionV relativeFrom="paragraph">
              <wp:posOffset>156210</wp:posOffset>
            </wp:positionV>
            <wp:extent cx="6248400" cy="268842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2688421"/>
                    </a:xfrm>
                    <a:prstGeom prst="rect">
                      <a:avLst/>
                    </a:prstGeom>
                    <a:noFill/>
                  </pic:spPr>
                </pic:pic>
              </a:graphicData>
            </a:graphic>
            <wp14:sizeRelH relativeFrom="page">
              <wp14:pctWidth>0</wp14:pctWidth>
            </wp14:sizeRelH>
            <wp14:sizeRelV relativeFrom="page">
              <wp14:pctHeight>0</wp14:pctHeight>
            </wp14:sizeRelV>
          </wp:anchor>
        </w:drawing>
      </w:r>
      <w:bookmarkEnd w:id="102"/>
      <w:bookmarkEnd w:id="103"/>
      <w:bookmarkEnd w:id="104"/>
      <w:bookmarkEnd w:id="105"/>
      <w:bookmarkEnd w:id="106"/>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4F4112" w:rsidRPr="00F071E1" w:rsidRDefault="004F4112" w:rsidP="0052281F">
      <w:pPr>
        <w:pStyle w:val="Heading1"/>
        <w:spacing w:line="360" w:lineRule="auto"/>
        <w:ind w:left="0"/>
        <w:jc w:val="both"/>
        <w:rPr>
          <w:b w:val="0"/>
          <w:spacing w:val="-2"/>
          <w:sz w:val="24"/>
          <w:szCs w:val="24"/>
        </w:rPr>
      </w:pPr>
    </w:p>
    <w:p w:rsidR="000E594A" w:rsidRPr="00F071E1" w:rsidRDefault="009E0695" w:rsidP="0052281F">
      <w:pPr>
        <w:pStyle w:val="Heading1"/>
        <w:spacing w:line="360" w:lineRule="auto"/>
        <w:ind w:left="0"/>
        <w:rPr>
          <w:spacing w:val="-2"/>
          <w:sz w:val="24"/>
          <w:szCs w:val="24"/>
        </w:rPr>
      </w:pPr>
      <w:bookmarkStart w:id="107" w:name="_Toc113290849"/>
      <w:r>
        <w:rPr>
          <w:spacing w:val="-2"/>
          <w:sz w:val="24"/>
          <w:szCs w:val="24"/>
        </w:rPr>
        <w:t xml:space="preserve">2.4 </w:t>
      </w:r>
      <w:r w:rsidR="00822EA1">
        <w:rPr>
          <w:spacing w:val="-2"/>
          <w:sz w:val="24"/>
          <w:szCs w:val="24"/>
        </w:rPr>
        <w:t>Methods and design</w:t>
      </w:r>
      <w:bookmarkEnd w:id="107"/>
    </w:p>
    <w:p w:rsidR="00032083" w:rsidRPr="00F071E1" w:rsidRDefault="00032083" w:rsidP="0052281F">
      <w:pPr>
        <w:pStyle w:val="Heading1"/>
        <w:spacing w:line="360" w:lineRule="auto"/>
        <w:ind w:left="0"/>
        <w:jc w:val="both"/>
        <w:rPr>
          <w:b w:val="0"/>
          <w:spacing w:val="-2"/>
          <w:sz w:val="24"/>
          <w:szCs w:val="24"/>
        </w:rPr>
      </w:pPr>
    </w:p>
    <w:p w:rsidR="00D95E63" w:rsidRPr="00F071E1" w:rsidRDefault="0081082B" w:rsidP="0052281F">
      <w:pPr>
        <w:pStyle w:val="Heading1"/>
        <w:spacing w:line="360" w:lineRule="auto"/>
        <w:ind w:left="0"/>
        <w:jc w:val="both"/>
        <w:rPr>
          <w:b w:val="0"/>
          <w:spacing w:val="-2"/>
          <w:sz w:val="24"/>
          <w:szCs w:val="24"/>
        </w:rPr>
      </w:pPr>
      <w:bookmarkStart w:id="108" w:name="_Toc113263983"/>
      <w:bookmarkStart w:id="109" w:name="_Toc113265819"/>
      <w:bookmarkStart w:id="110" w:name="_Toc113270557"/>
      <w:bookmarkStart w:id="111" w:name="_Toc113271285"/>
      <w:bookmarkStart w:id="112" w:name="_Toc113290850"/>
      <w:r w:rsidRPr="00F071E1">
        <w:rPr>
          <w:b w:val="0"/>
          <w:spacing w:val="-2"/>
          <w:sz w:val="24"/>
          <w:szCs w:val="24"/>
        </w:rPr>
        <w:t xml:space="preserve">This project aimed to </w:t>
      </w:r>
      <w:r w:rsidR="0091200C" w:rsidRPr="00F071E1">
        <w:rPr>
          <w:b w:val="0"/>
          <w:spacing w:val="-2"/>
          <w:sz w:val="24"/>
          <w:szCs w:val="24"/>
        </w:rPr>
        <w:t>implement</w:t>
      </w:r>
      <w:r w:rsidRPr="00F071E1">
        <w:rPr>
          <w:b w:val="0"/>
          <w:spacing w:val="-2"/>
          <w:sz w:val="24"/>
          <w:szCs w:val="24"/>
        </w:rPr>
        <w:t xml:space="preserve"> financial management and create financial resilience among oil and gas project affected persons in </w:t>
      </w:r>
      <w:proofErr w:type="spellStart"/>
      <w:r w:rsidRPr="00F071E1">
        <w:rPr>
          <w:b w:val="0"/>
          <w:spacing w:val="-2"/>
          <w:sz w:val="24"/>
          <w:szCs w:val="24"/>
        </w:rPr>
        <w:t>Ngwedo</w:t>
      </w:r>
      <w:proofErr w:type="spellEnd"/>
      <w:r w:rsidRPr="00F071E1">
        <w:rPr>
          <w:b w:val="0"/>
          <w:spacing w:val="-2"/>
          <w:sz w:val="24"/>
          <w:szCs w:val="24"/>
        </w:rPr>
        <w:t xml:space="preserve"> Sub County, Buliisa district.</w:t>
      </w:r>
      <w:r w:rsidR="0091200C" w:rsidRPr="00F071E1">
        <w:rPr>
          <w:b w:val="0"/>
          <w:spacing w:val="-2"/>
          <w:sz w:val="24"/>
          <w:szCs w:val="24"/>
        </w:rPr>
        <w:t xml:space="preserve"> </w:t>
      </w:r>
      <w:r w:rsidR="00D95E63" w:rsidRPr="00F071E1">
        <w:rPr>
          <w:b w:val="0"/>
          <w:spacing w:val="-2"/>
          <w:sz w:val="24"/>
          <w:szCs w:val="24"/>
        </w:rPr>
        <w:t xml:space="preserve">The research used qualitative approach including data collection techniques. In-depth interviews, focus group discussions and field observations were used in data collection. A total of 100 people from 100 households participated in the research. Interviews were conducted with 20 key informants drawn from the Ministry of Energy and Mineral Development, Buliisa district local government officials, area Members of Parliament, Total Oil Company officials, the Ministry of Water and Environment, </w:t>
      </w:r>
      <w:proofErr w:type="spellStart"/>
      <w:r w:rsidR="00D95E63" w:rsidRPr="00F071E1">
        <w:rPr>
          <w:b w:val="0"/>
          <w:spacing w:val="-2"/>
          <w:sz w:val="24"/>
          <w:szCs w:val="24"/>
        </w:rPr>
        <w:t>Ngwedo</w:t>
      </w:r>
      <w:proofErr w:type="spellEnd"/>
      <w:r w:rsidR="00D95E63" w:rsidRPr="00F071E1">
        <w:rPr>
          <w:b w:val="0"/>
          <w:spacing w:val="-2"/>
          <w:sz w:val="24"/>
          <w:szCs w:val="24"/>
        </w:rPr>
        <w:t xml:space="preserve"> Sub County Local Government officials</w:t>
      </w:r>
      <w:r w:rsidR="00B20B78" w:rsidRPr="00F071E1">
        <w:rPr>
          <w:b w:val="0"/>
          <w:spacing w:val="-2"/>
          <w:sz w:val="24"/>
          <w:szCs w:val="24"/>
        </w:rPr>
        <w:t xml:space="preserve"> and </w:t>
      </w:r>
      <w:r w:rsidR="00D95E63" w:rsidRPr="00F071E1">
        <w:rPr>
          <w:b w:val="0"/>
          <w:spacing w:val="-2"/>
          <w:sz w:val="24"/>
          <w:szCs w:val="24"/>
        </w:rPr>
        <w:t xml:space="preserve">local livelihoods </w:t>
      </w:r>
      <w:r w:rsidR="00B20B78" w:rsidRPr="00F071E1">
        <w:rPr>
          <w:b w:val="0"/>
          <w:spacing w:val="-2"/>
          <w:sz w:val="24"/>
          <w:szCs w:val="24"/>
        </w:rPr>
        <w:t>organizations. A total of 5 focus group discussions were held each comprising of 20 households participants per group after informed consent and ethical social research</w:t>
      </w:r>
      <w:sdt>
        <w:sdtPr>
          <w:rPr>
            <w:b w:val="0"/>
            <w:spacing w:val="-2"/>
            <w:sz w:val="24"/>
            <w:szCs w:val="24"/>
          </w:rPr>
          <w:id w:val="1259402325"/>
          <w:citation/>
        </w:sdtPr>
        <w:sdtEndPr/>
        <w:sdtContent>
          <w:r w:rsidR="00B20B78" w:rsidRPr="00F071E1">
            <w:rPr>
              <w:b w:val="0"/>
              <w:spacing w:val="-2"/>
              <w:sz w:val="24"/>
              <w:szCs w:val="24"/>
            </w:rPr>
            <w:fldChar w:fldCharType="begin"/>
          </w:r>
          <w:r w:rsidR="00B20B78" w:rsidRPr="00F071E1">
            <w:rPr>
              <w:b w:val="0"/>
              <w:spacing w:val="-2"/>
              <w:sz w:val="24"/>
              <w:szCs w:val="24"/>
            </w:rPr>
            <w:instrText xml:space="preserve"> CITATION Van13 \l 1033 </w:instrText>
          </w:r>
          <w:r w:rsidR="00B20B78" w:rsidRPr="00F071E1">
            <w:rPr>
              <w:b w:val="0"/>
              <w:spacing w:val="-2"/>
              <w:sz w:val="24"/>
              <w:szCs w:val="24"/>
            </w:rPr>
            <w:fldChar w:fldCharType="separate"/>
          </w:r>
          <w:r w:rsidR="00B20B78" w:rsidRPr="00F071E1">
            <w:rPr>
              <w:b w:val="0"/>
              <w:noProof/>
              <w:spacing w:val="-2"/>
              <w:sz w:val="24"/>
              <w:szCs w:val="24"/>
            </w:rPr>
            <w:t xml:space="preserve"> (Vanclay, Baines, &amp; Taylor, 2013)</w:t>
          </w:r>
          <w:r w:rsidR="00B20B78" w:rsidRPr="00F071E1">
            <w:rPr>
              <w:b w:val="0"/>
              <w:spacing w:val="-2"/>
              <w:sz w:val="24"/>
              <w:szCs w:val="24"/>
            </w:rPr>
            <w:fldChar w:fldCharType="end"/>
          </w:r>
        </w:sdtContent>
      </w:sdt>
      <w:r w:rsidR="00B20B78" w:rsidRPr="00F071E1">
        <w:rPr>
          <w:b w:val="0"/>
          <w:spacing w:val="-2"/>
          <w:sz w:val="24"/>
          <w:szCs w:val="24"/>
        </w:rPr>
        <w:t xml:space="preserve">. The researcher also reviewed secondary data sources including the </w:t>
      </w:r>
      <w:proofErr w:type="spellStart"/>
      <w:r w:rsidR="00B20B78" w:rsidRPr="00F071E1">
        <w:rPr>
          <w:b w:val="0"/>
          <w:spacing w:val="-2"/>
          <w:sz w:val="24"/>
          <w:szCs w:val="24"/>
        </w:rPr>
        <w:t>Tilenga</w:t>
      </w:r>
      <w:proofErr w:type="spellEnd"/>
      <w:r w:rsidR="00B20B78" w:rsidRPr="00F071E1">
        <w:rPr>
          <w:b w:val="0"/>
          <w:spacing w:val="-2"/>
          <w:sz w:val="24"/>
          <w:szCs w:val="24"/>
        </w:rPr>
        <w:t xml:space="preserve"> Environmental and Social Impact Assessment (ESIA) report, the Resettlement Action Plans and Resettlement</w:t>
      </w:r>
      <w:r w:rsidR="00410852" w:rsidRPr="00F071E1">
        <w:rPr>
          <w:b w:val="0"/>
          <w:spacing w:val="-2"/>
          <w:sz w:val="24"/>
          <w:szCs w:val="24"/>
        </w:rPr>
        <w:t xml:space="preserve"> Policy Frameworks, </w:t>
      </w:r>
      <w:r w:rsidR="00410852" w:rsidRPr="00F071E1">
        <w:rPr>
          <w:b w:val="0"/>
          <w:spacing w:val="-2"/>
          <w:sz w:val="24"/>
          <w:szCs w:val="24"/>
        </w:rPr>
        <w:lastRenderedPageBreak/>
        <w:t xml:space="preserve">the Strategic Development Plans, all relevant regulatory and policy frameworks as well as reports from non-governmental and civil society </w:t>
      </w:r>
      <w:r w:rsidR="00AE186C" w:rsidRPr="00F071E1">
        <w:rPr>
          <w:b w:val="0"/>
          <w:spacing w:val="-2"/>
          <w:sz w:val="24"/>
          <w:szCs w:val="24"/>
        </w:rPr>
        <w:t>organizations</w:t>
      </w:r>
      <w:r w:rsidR="00410852" w:rsidRPr="00F071E1">
        <w:rPr>
          <w:b w:val="0"/>
          <w:spacing w:val="-2"/>
          <w:sz w:val="24"/>
          <w:szCs w:val="24"/>
        </w:rPr>
        <w:t>. The research was carried out at the time when oil wells and other oil infrastructures were be</w:t>
      </w:r>
      <w:r w:rsidR="00AE186C" w:rsidRPr="00F071E1">
        <w:rPr>
          <w:b w:val="0"/>
          <w:spacing w:val="-2"/>
          <w:sz w:val="24"/>
          <w:szCs w:val="24"/>
        </w:rPr>
        <w:t>ing constructed including roads in Buliisa district.</w:t>
      </w:r>
      <w:bookmarkEnd w:id="108"/>
      <w:bookmarkEnd w:id="109"/>
      <w:bookmarkEnd w:id="110"/>
      <w:bookmarkEnd w:id="111"/>
      <w:bookmarkEnd w:id="112"/>
      <w:r w:rsidR="00AE186C" w:rsidRPr="00F071E1">
        <w:rPr>
          <w:b w:val="0"/>
          <w:spacing w:val="-2"/>
          <w:sz w:val="24"/>
          <w:szCs w:val="24"/>
        </w:rPr>
        <w:t xml:space="preserve"> </w:t>
      </w:r>
    </w:p>
    <w:p w:rsidR="00AE186C" w:rsidRPr="00F071E1" w:rsidRDefault="00AE186C" w:rsidP="0052281F">
      <w:pPr>
        <w:pStyle w:val="Heading1"/>
        <w:spacing w:line="360" w:lineRule="auto"/>
        <w:ind w:left="0"/>
        <w:jc w:val="both"/>
        <w:rPr>
          <w:b w:val="0"/>
          <w:spacing w:val="-2"/>
          <w:sz w:val="24"/>
          <w:szCs w:val="24"/>
        </w:rPr>
      </w:pPr>
    </w:p>
    <w:p w:rsidR="000E594A" w:rsidRPr="00F071E1" w:rsidRDefault="0091200C" w:rsidP="0052281F">
      <w:pPr>
        <w:pStyle w:val="Heading1"/>
        <w:spacing w:line="360" w:lineRule="auto"/>
        <w:ind w:left="0"/>
        <w:jc w:val="both"/>
        <w:rPr>
          <w:b w:val="0"/>
          <w:spacing w:val="-2"/>
          <w:sz w:val="24"/>
          <w:szCs w:val="24"/>
        </w:rPr>
      </w:pPr>
      <w:bookmarkStart w:id="113" w:name="_Toc113263984"/>
      <w:bookmarkStart w:id="114" w:name="_Toc113265820"/>
      <w:bookmarkStart w:id="115" w:name="_Toc113270558"/>
      <w:bookmarkStart w:id="116" w:name="_Toc113271286"/>
      <w:bookmarkStart w:id="117" w:name="_Toc113290851"/>
      <w:r w:rsidRPr="00F071E1">
        <w:rPr>
          <w:b w:val="0"/>
          <w:spacing w:val="-2"/>
          <w:sz w:val="24"/>
          <w:szCs w:val="24"/>
        </w:rPr>
        <w:t xml:space="preserve">Specifically, the major question that was answered was ‘how can financial management skills and financial resilience be entrenched among the oil and gas project affected households in </w:t>
      </w:r>
      <w:proofErr w:type="spellStart"/>
      <w:r w:rsidRPr="00F071E1">
        <w:rPr>
          <w:b w:val="0"/>
          <w:spacing w:val="-2"/>
          <w:sz w:val="24"/>
          <w:szCs w:val="24"/>
        </w:rPr>
        <w:t>Ngwedo</w:t>
      </w:r>
      <w:proofErr w:type="spellEnd"/>
      <w:r w:rsidRPr="00F071E1">
        <w:rPr>
          <w:b w:val="0"/>
          <w:spacing w:val="-2"/>
          <w:sz w:val="24"/>
          <w:szCs w:val="24"/>
        </w:rPr>
        <w:t xml:space="preserve"> Sub County, Buliisa district?’ to answer this question </w:t>
      </w:r>
      <w:r w:rsidR="00CD1571" w:rsidRPr="00F071E1">
        <w:rPr>
          <w:b w:val="0"/>
          <w:spacing w:val="-2"/>
          <w:sz w:val="24"/>
          <w:szCs w:val="24"/>
        </w:rPr>
        <w:t xml:space="preserve">five rounds of interviews </w:t>
      </w:r>
      <w:r w:rsidR="00EE6180" w:rsidRPr="00F071E1">
        <w:rPr>
          <w:b w:val="0"/>
          <w:spacing w:val="-2"/>
          <w:sz w:val="24"/>
          <w:szCs w:val="24"/>
        </w:rPr>
        <w:t xml:space="preserve">each making up a total of 20 participants. The interview guides were </w:t>
      </w:r>
      <w:r w:rsidR="00CD1571" w:rsidRPr="00F071E1">
        <w:rPr>
          <w:b w:val="0"/>
          <w:spacing w:val="-2"/>
          <w:sz w:val="24"/>
          <w:szCs w:val="24"/>
        </w:rPr>
        <w:t xml:space="preserve">consisting of open questions were conducted among </w:t>
      </w:r>
      <w:r w:rsidR="00EE6180" w:rsidRPr="00F071E1">
        <w:rPr>
          <w:b w:val="0"/>
          <w:spacing w:val="-2"/>
          <w:sz w:val="24"/>
          <w:szCs w:val="24"/>
        </w:rPr>
        <w:t xml:space="preserve">participants from </w:t>
      </w:r>
      <w:r w:rsidR="00775101" w:rsidRPr="00F071E1">
        <w:rPr>
          <w:b w:val="0"/>
          <w:spacing w:val="-2"/>
          <w:sz w:val="24"/>
          <w:szCs w:val="24"/>
        </w:rPr>
        <w:t>100 households</w:t>
      </w:r>
      <w:r w:rsidR="00EE6180" w:rsidRPr="00F071E1">
        <w:rPr>
          <w:b w:val="0"/>
          <w:spacing w:val="-2"/>
          <w:sz w:val="24"/>
          <w:szCs w:val="24"/>
        </w:rPr>
        <w:t xml:space="preserve"> </w:t>
      </w:r>
      <w:r w:rsidR="00CD1571" w:rsidRPr="00F071E1">
        <w:rPr>
          <w:b w:val="0"/>
          <w:spacing w:val="-2"/>
          <w:sz w:val="24"/>
          <w:szCs w:val="24"/>
        </w:rPr>
        <w:t xml:space="preserve">of </w:t>
      </w:r>
      <w:proofErr w:type="spellStart"/>
      <w:r w:rsidR="00CD1571" w:rsidRPr="00F071E1">
        <w:rPr>
          <w:b w:val="0"/>
          <w:spacing w:val="-2"/>
          <w:sz w:val="24"/>
          <w:szCs w:val="24"/>
        </w:rPr>
        <w:t>Ngwedo</w:t>
      </w:r>
      <w:proofErr w:type="spellEnd"/>
      <w:r w:rsidR="00CD1571" w:rsidRPr="00F071E1">
        <w:rPr>
          <w:b w:val="0"/>
          <w:spacing w:val="-2"/>
          <w:sz w:val="24"/>
          <w:szCs w:val="24"/>
        </w:rPr>
        <w:t xml:space="preserve"> Sub County in Buliisa district.  The data collected from the first round of interviews was analyzed and key themes such as family, community factors were identified. In the second round</w:t>
      </w:r>
      <w:r w:rsidR="00EE6180" w:rsidRPr="00F071E1">
        <w:rPr>
          <w:b w:val="0"/>
          <w:spacing w:val="-2"/>
          <w:sz w:val="24"/>
          <w:szCs w:val="24"/>
        </w:rPr>
        <w:t>,</w:t>
      </w:r>
      <w:r w:rsidR="00CD1571" w:rsidRPr="00F071E1">
        <w:rPr>
          <w:b w:val="0"/>
          <w:spacing w:val="-2"/>
          <w:sz w:val="24"/>
          <w:szCs w:val="24"/>
        </w:rPr>
        <w:t xml:space="preserve"> the themes established in the first round of interviews were used during the interviews with specific questions on financial management and resilience among oil and gas project affected households</w:t>
      </w:r>
      <w:r w:rsidR="00FC6229" w:rsidRPr="00F071E1">
        <w:rPr>
          <w:b w:val="0"/>
          <w:spacing w:val="-2"/>
          <w:sz w:val="24"/>
          <w:szCs w:val="24"/>
        </w:rPr>
        <w:t>. The same was done in the third and fourth interview sessions. In the fifth round of interview, we included questions about private lives, work lives, community lives and future lives in the context of oil and gas industry. Specific questions for example included; ‘How does oil and gas affect your finances as an individual or as a family?’, ‘How have you managed to cope with oil and gas in terms of financial management as a family or an individual or community?’, ‘Have you had any conflicts resulting from sharing compensation cash?’, How have you managed these conflicts?</w:t>
      </w:r>
      <w:r w:rsidR="005F32E2" w:rsidRPr="00F071E1">
        <w:rPr>
          <w:b w:val="0"/>
          <w:spacing w:val="-2"/>
          <w:sz w:val="24"/>
          <w:szCs w:val="24"/>
        </w:rPr>
        <w:t xml:space="preserve"> And so on.</w:t>
      </w:r>
      <w:r w:rsidR="006158AA" w:rsidRPr="00F071E1">
        <w:rPr>
          <w:b w:val="0"/>
          <w:spacing w:val="-2"/>
          <w:sz w:val="24"/>
          <w:szCs w:val="24"/>
        </w:rPr>
        <w:t xml:space="preserve"> In most cases, </w:t>
      </w:r>
      <w:r w:rsidRPr="00F071E1">
        <w:rPr>
          <w:b w:val="0"/>
          <w:spacing w:val="-2"/>
          <w:sz w:val="24"/>
          <w:szCs w:val="24"/>
        </w:rPr>
        <w:t>focus group discussions, recording of narratives of the project beneficiaries</w:t>
      </w:r>
      <w:r w:rsidR="00C340B5" w:rsidRPr="00F071E1">
        <w:rPr>
          <w:b w:val="0"/>
          <w:spacing w:val="-2"/>
          <w:sz w:val="24"/>
          <w:szCs w:val="24"/>
        </w:rPr>
        <w:t xml:space="preserve"> were conducted in the sub county.</w:t>
      </w:r>
      <w:r w:rsidR="00251D4D" w:rsidRPr="00F071E1">
        <w:rPr>
          <w:b w:val="0"/>
          <w:spacing w:val="-2"/>
          <w:sz w:val="24"/>
          <w:szCs w:val="24"/>
        </w:rPr>
        <w:t xml:space="preserve"> The analysis of </w:t>
      </w:r>
      <w:r w:rsidR="006158AA" w:rsidRPr="00F071E1">
        <w:rPr>
          <w:b w:val="0"/>
          <w:spacing w:val="-2"/>
          <w:sz w:val="24"/>
          <w:szCs w:val="24"/>
        </w:rPr>
        <w:t>the</w:t>
      </w:r>
      <w:r w:rsidR="00251D4D" w:rsidRPr="00F071E1">
        <w:rPr>
          <w:b w:val="0"/>
          <w:spacing w:val="-2"/>
          <w:sz w:val="24"/>
          <w:szCs w:val="24"/>
        </w:rPr>
        <w:t xml:space="preserve"> narratives looked for patterns in relationship between financial risk exposure, </w:t>
      </w:r>
      <w:proofErr w:type="spellStart"/>
      <w:r w:rsidR="00251D4D" w:rsidRPr="00F071E1">
        <w:rPr>
          <w:b w:val="0"/>
          <w:spacing w:val="-2"/>
          <w:sz w:val="24"/>
          <w:szCs w:val="24"/>
        </w:rPr>
        <w:t>promotive</w:t>
      </w:r>
      <w:proofErr w:type="spellEnd"/>
      <w:r w:rsidR="00251D4D" w:rsidRPr="00F071E1">
        <w:rPr>
          <w:b w:val="0"/>
          <w:spacing w:val="-2"/>
          <w:sz w:val="24"/>
          <w:szCs w:val="24"/>
        </w:rPr>
        <w:t xml:space="preserve"> and protective factors at multiple levels of the systems namely; individual, relational and cultural as well as functional outcomes such as individual coping, community cohesion as well as social and economic sustainability</w:t>
      </w:r>
      <w:r w:rsidR="006158AA" w:rsidRPr="00F071E1">
        <w:rPr>
          <w:b w:val="0"/>
          <w:spacing w:val="-2"/>
          <w:sz w:val="24"/>
          <w:szCs w:val="24"/>
        </w:rPr>
        <w:t>.</w:t>
      </w:r>
      <w:bookmarkEnd w:id="113"/>
      <w:bookmarkEnd w:id="114"/>
      <w:bookmarkEnd w:id="115"/>
      <w:bookmarkEnd w:id="116"/>
      <w:bookmarkEnd w:id="117"/>
    </w:p>
    <w:p w:rsidR="00FA0A05" w:rsidRPr="00F071E1" w:rsidRDefault="00FA0A05" w:rsidP="0052281F">
      <w:pPr>
        <w:pStyle w:val="Heading1"/>
        <w:spacing w:line="360" w:lineRule="auto"/>
        <w:ind w:left="0"/>
        <w:jc w:val="both"/>
        <w:rPr>
          <w:b w:val="0"/>
          <w:spacing w:val="-2"/>
          <w:sz w:val="24"/>
          <w:szCs w:val="24"/>
        </w:rPr>
      </w:pPr>
    </w:p>
    <w:p w:rsidR="00FA0A05" w:rsidRPr="00F071E1" w:rsidRDefault="00FA0A05" w:rsidP="0052281F">
      <w:pPr>
        <w:pStyle w:val="Heading1"/>
        <w:spacing w:line="360" w:lineRule="auto"/>
        <w:ind w:left="0"/>
        <w:jc w:val="both"/>
        <w:rPr>
          <w:b w:val="0"/>
          <w:spacing w:val="-2"/>
          <w:sz w:val="24"/>
          <w:szCs w:val="24"/>
        </w:rPr>
      </w:pPr>
      <w:bookmarkStart w:id="118" w:name="_Toc113263985"/>
      <w:bookmarkStart w:id="119" w:name="_Toc113265821"/>
      <w:bookmarkStart w:id="120" w:name="_Toc113270559"/>
      <w:bookmarkStart w:id="121" w:name="_Toc113271287"/>
      <w:bookmarkStart w:id="122" w:name="_Toc113290852"/>
      <w:r w:rsidRPr="00F071E1">
        <w:rPr>
          <w:b w:val="0"/>
          <w:spacing w:val="-2"/>
          <w:sz w:val="24"/>
          <w:szCs w:val="24"/>
        </w:rPr>
        <w:t xml:space="preserve">In addition to the interviews, household surveys were conducted. The sustainable livelihoods approach was applied to </w:t>
      </w:r>
      <w:r w:rsidR="00411D54" w:rsidRPr="00F071E1">
        <w:rPr>
          <w:b w:val="0"/>
          <w:spacing w:val="-2"/>
          <w:sz w:val="24"/>
          <w:szCs w:val="24"/>
        </w:rPr>
        <w:t>analyze</w:t>
      </w:r>
      <w:r w:rsidRPr="00F071E1">
        <w:rPr>
          <w:b w:val="0"/>
          <w:spacing w:val="-2"/>
          <w:sz w:val="24"/>
          <w:szCs w:val="24"/>
        </w:rPr>
        <w:t xml:space="preserve"> the households’ asset framework, the various activities and strategies for financial management and resilience</w:t>
      </w:r>
      <w:r w:rsidR="00CE3175" w:rsidRPr="00F071E1">
        <w:rPr>
          <w:b w:val="0"/>
          <w:spacing w:val="-2"/>
          <w:sz w:val="24"/>
          <w:szCs w:val="24"/>
        </w:rPr>
        <w:t xml:space="preserve"> and their expected results or outputs. The selection of income generating activities through the investment of oil compensation cash would inform the capacity of a household to </w:t>
      </w:r>
      <w:r w:rsidR="00967CE7" w:rsidRPr="00F071E1">
        <w:rPr>
          <w:b w:val="0"/>
          <w:spacing w:val="-2"/>
          <w:sz w:val="24"/>
          <w:szCs w:val="24"/>
        </w:rPr>
        <w:t xml:space="preserve">adapt to sustainable financial livelihoods including in </w:t>
      </w:r>
      <w:r w:rsidR="00967CE7" w:rsidRPr="00F071E1">
        <w:rPr>
          <w:b w:val="0"/>
          <w:spacing w:val="-2"/>
          <w:sz w:val="24"/>
          <w:szCs w:val="24"/>
        </w:rPr>
        <w:lastRenderedPageBreak/>
        <w:t>situations of relocation and resettlement</w:t>
      </w:r>
      <w:sdt>
        <w:sdtPr>
          <w:rPr>
            <w:b w:val="0"/>
            <w:spacing w:val="-2"/>
            <w:sz w:val="24"/>
            <w:szCs w:val="24"/>
          </w:rPr>
          <w:id w:val="464703442"/>
          <w:citation/>
        </w:sdtPr>
        <w:sdtEndPr/>
        <w:sdtContent>
          <w:r w:rsidR="00DB33EF" w:rsidRPr="00F071E1">
            <w:rPr>
              <w:b w:val="0"/>
              <w:spacing w:val="-2"/>
              <w:sz w:val="24"/>
              <w:szCs w:val="24"/>
            </w:rPr>
            <w:fldChar w:fldCharType="begin"/>
          </w:r>
          <w:r w:rsidR="00DB33EF" w:rsidRPr="00F071E1">
            <w:rPr>
              <w:b w:val="0"/>
              <w:spacing w:val="-2"/>
              <w:sz w:val="24"/>
              <w:szCs w:val="24"/>
            </w:rPr>
            <w:instrText xml:space="preserve"> CITATION Abo22 \l 1033 </w:instrText>
          </w:r>
          <w:r w:rsidR="00DB33EF" w:rsidRPr="00F071E1">
            <w:rPr>
              <w:b w:val="0"/>
              <w:spacing w:val="-2"/>
              <w:sz w:val="24"/>
              <w:szCs w:val="24"/>
            </w:rPr>
            <w:fldChar w:fldCharType="separate"/>
          </w:r>
          <w:r w:rsidR="00DB33EF" w:rsidRPr="00F071E1">
            <w:rPr>
              <w:b w:val="0"/>
              <w:noProof/>
              <w:spacing w:val="-2"/>
              <w:sz w:val="24"/>
              <w:szCs w:val="24"/>
            </w:rPr>
            <w:t xml:space="preserve"> (Aboda, Vedeld, Nakakaawa, &amp; Byakagaba, 2022)</w:t>
          </w:r>
          <w:r w:rsidR="00DB33EF" w:rsidRPr="00F071E1">
            <w:rPr>
              <w:b w:val="0"/>
              <w:spacing w:val="-2"/>
              <w:sz w:val="24"/>
              <w:szCs w:val="24"/>
            </w:rPr>
            <w:fldChar w:fldCharType="end"/>
          </w:r>
        </w:sdtContent>
      </w:sdt>
      <w:r w:rsidR="00967CE7" w:rsidRPr="00F071E1">
        <w:rPr>
          <w:b w:val="0"/>
          <w:spacing w:val="-2"/>
          <w:sz w:val="24"/>
          <w:szCs w:val="24"/>
        </w:rPr>
        <w:t>.</w:t>
      </w:r>
      <w:r w:rsidR="00CF0465" w:rsidRPr="00F071E1">
        <w:rPr>
          <w:b w:val="0"/>
          <w:spacing w:val="-2"/>
          <w:sz w:val="24"/>
          <w:szCs w:val="24"/>
        </w:rPr>
        <w:t xml:space="preserve"> </w:t>
      </w:r>
      <w:r w:rsidR="00AE186C" w:rsidRPr="00F071E1">
        <w:rPr>
          <w:b w:val="0"/>
          <w:spacing w:val="-2"/>
          <w:sz w:val="24"/>
          <w:szCs w:val="24"/>
        </w:rPr>
        <w:t xml:space="preserve">Data was analyzed using the thematic analysis framework as well as content analysis methods and techniques to identify key issues. </w:t>
      </w:r>
      <w:r w:rsidR="00CF0465" w:rsidRPr="00F071E1">
        <w:rPr>
          <w:b w:val="0"/>
          <w:spacing w:val="-2"/>
          <w:sz w:val="24"/>
          <w:szCs w:val="24"/>
        </w:rPr>
        <w:t>The study however, revealed that the households receiving cash compensations hardly adapt to challenges and disruptions created by oil and gas infrastructural projects hence this project design, about training resilience in financial and business management was important.</w:t>
      </w:r>
      <w:bookmarkEnd w:id="118"/>
      <w:bookmarkEnd w:id="119"/>
      <w:bookmarkEnd w:id="120"/>
      <w:bookmarkEnd w:id="121"/>
      <w:bookmarkEnd w:id="122"/>
      <w:r w:rsidR="00AE186C" w:rsidRPr="00F071E1">
        <w:rPr>
          <w:b w:val="0"/>
          <w:spacing w:val="-2"/>
          <w:sz w:val="24"/>
          <w:szCs w:val="24"/>
        </w:rPr>
        <w:t xml:space="preserve"> </w:t>
      </w: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405747" w:rsidRDefault="00405747" w:rsidP="0065386C">
      <w:pPr>
        <w:pStyle w:val="Heading1"/>
        <w:spacing w:line="360" w:lineRule="auto"/>
        <w:ind w:left="0"/>
        <w:jc w:val="center"/>
        <w:rPr>
          <w:spacing w:val="-2"/>
          <w:sz w:val="24"/>
          <w:szCs w:val="24"/>
        </w:rPr>
      </w:pPr>
    </w:p>
    <w:p w:rsidR="000E594A" w:rsidRPr="00F071E1" w:rsidRDefault="000E594A" w:rsidP="0065386C">
      <w:pPr>
        <w:pStyle w:val="Heading1"/>
        <w:spacing w:line="360" w:lineRule="auto"/>
        <w:ind w:left="0"/>
        <w:jc w:val="center"/>
        <w:rPr>
          <w:spacing w:val="-2"/>
          <w:sz w:val="24"/>
          <w:szCs w:val="24"/>
        </w:rPr>
      </w:pPr>
      <w:bookmarkStart w:id="123" w:name="_Toc113290853"/>
      <w:r w:rsidRPr="00F071E1">
        <w:rPr>
          <w:spacing w:val="-2"/>
          <w:sz w:val="24"/>
          <w:szCs w:val="24"/>
        </w:rPr>
        <w:lastRenderedPageBreak/>
        <w:t>CHAPTER THREE</w:t>
      </w:r>
      <w:bookmarkEnd w:id="123"/>
    </w:p>
    <w:p w:rsidR="000E594A" w:rsidRPr="00F071E1" w:rsidRDefault="000E594A" w:rsidP="0052281F">
      <w:pPr>
        <w:pStyle w:val="Heading1"/>
        <w:spacing w:line="360" w:lineRule="auto"/>
        <w:rPr>
          <w:spacing w:val="-2"/>
          <w:sz w:val="24"/>
          <w:szCs w:val="24"/>
        </w:rPr>
      </w:pPr>
    </w:p>
    <w:p w:rsidR="000E594A" w:rsidRPr="00F071E1" w:rsidRDefault="009E0695" w:rsidP="0052281F">
      <w:pPr>
        <w:pStyle w:val="Heading1"/>
        <w:spacing w:line="360" w:lineRule="auto"/>
        <w:ind w:left="0"/>
        <w:rPr>
          <w:spacing w:val="-2"/>
          <w:sz w:val="24"/>
          <w:szCs w:val="24"/>
        </w:rPr>
      </w:pPr>
      <w:bookmarkStart w:id="124" w:name="_Toc113290854"/>
      <w:r>
        <w:rPr>
          <w:spacing w:val="-2"/>
          <w:sz w:val="24"/>
          <w:szCs w:val="24"/>
        </w:rPr>
        <w:t xml:space="preserve">3.1 </w:t>
      </w:r>
      <w:r w:rsidR="000E594A" w:rsidRPr="00F071E1">
        <w:rPr>
          <w:spacing w:val="-2"/>
          <w:sz w:val="24"/>
          <w:szCs w:val="24"/>
        </w:rPr>
        <w:t>Interve</w:t>
      </w:r>
      <w:r w:rsidR="00822EA1">
        <w:rPr>
          <w:spacing w:val="-2"/>
          <w:sz w:val="24"/>
          <w:szCs w:val="24"/>
        </w:rPr>
        <w:t>ntions and Activities</w:t>
      </w:r>
      <w:bookmarkEnd w:id="124"/>
      <w:r w:rsidR="00822EA1">
        <w:rPr>
          <w:spacing w:val="-2"/>
          <w:sz w:val="24"/>
          <w:szCs w:val="24"/>
        </w:rPr>
        <w:t xml:space="preserve"> </w:t>
      </w:r>
    </w:p>
    <w:p w:rsidR="0081082B" w:rsidRPr="00F071E1" w:rsidRDefault="0081082B" w:rsidP="0052281F">
      <w:pPr>
        <w:pStyle w:val="Heading1"/>
        <w:spacing w:line="360" w:lineRule="auto"/>
        <w:ind w:left="0"/>
        <w:rPr>
          <w:b w:val="0"/>
          <w:spacing w:val="-2"/>
          <w:sz w:val="24"/>
          <w:szCs w:val="24"/>
        </w:rPr>
      </w:pPr>
    </w:p>
    <w:p w:rsidR="006565E4" w:rsidRPr="00F071E1" w:rsidRDefault="006565E4" w:rsidP="0052281F">
      <w:pPr>
        <w:pStyle w:val="TableParagraph"/>
        <w:spacing w:line="360" w:lineRule="auto"/>
        <w:ind w:left="0"/>
        <w:jc w:val="both"/>
        <w:rPr>
          <w:sz w:val="24"/>
          <w:szCs w:val="24"/>
          <w:lang w:val="en-GB"/>
        </w:rPr>
      </w:pPr>
      <w:proofErr w:type="gramStart"/>
      <w:r w:rsidRPr="00F071E1">
        <w:rPr>
          <w:b/>
          <w:bCs/>
          <w:sz w:val="24"/>
          <w:szCs w:val="24"/>
          <w:lang w:val="en-GB"/>
        </w:rPr>
        <w:t>Forming a Core team, orientation and training</w:t>
      </w:r>
      <w:r w:rsidRPr="00F071E1">
        <w:rPr>
          <w:bCs/>
          <w:sz w:val="24"/>
          <w:szCs w:val="24"/>
          <w:lang w:val="en-GB"/>
        </w:rPr>
        <w:t>.</w:t>
      </w:r>
      <w:proofErr w:type="gramEnd"/>
      <w:r w:rsidRPr="00F071E1">
        <w:rPr>
          <w:bCs/>
          <w:sz w:val="24"/>
          <w:szCs w:val="24"/>
          <w:lang w:val="en-GB"/>
        </w:rPr>
        <w:t xml:space="preserve"> 2 qualified </w:t>
      </w:r>
      <w:r w:rsidRPr="00F071E1">
        <w:rPr>
          <w:sz w:val="24"/>
          <w:szCs w:val="24"/>
          <w:lang w:val="en-GB"/>
        </w:rPr>
        <w:t xml:space="preserve">Business and Financial Inclusion Volunteers (BFIVs) </w:t>
      </w:r>
      <w:r w:rsidR="00596270" w:rsidRPr="00F071E1">
        <w:rPr>
          <w:sz w:val="24"/>
          <w:szCs w:val="24"/>
          <w:lang w:val="en-GB"/>
        </w:rPr>
        <w:t>were</w:t>
      </w:r>
      <w:r w:rsidRPr="00F071E1">
        <w:rPr>
          <w:sz w:val="24"/>
          <w:szCs w:val="24"/>
          <w:lang w:val="en-GB"/>
        </w:rPr>
        <w:t xml:space="preserve"> recruited and inducted before activation of th</w:t>
      </w:r>
      <w:r w:rsidR="00596270" w:rsidRPr="00F071E1">
        <w:rPr>
          <w:sz w:val="24"/>
          <w:szCs w:val="24"/>
          <w:lang w:val="en-GB"/>
        </w:rPr>
        <w:t>e field activities and they formed</w:t>
      </w:r>
      <w:r w:rsidRPr="00F071E1">
        <w:rPr>
          <w:sz w:val="24"/>
          <w:szCs w:val="24"/>
          <w:lang w:val="en-GB"/>
        </w:rPr>
        <w:t xml:space="preserve"> the major project implementing body.</w:t>
      </w:r>
      <w:r w:rsidR="00596270" w:rsidRPr="00F071E1">
        <w:rPr>
          <w:sz w:val="24"/>
          <w:szCs w:val="24"/>
          <w:lang w:val="en-GB"/>
        </w:rPr>
        <w:t xml:space="preserve"> This team helped in all financial training sessions such packages under financial literacy and business management. They were also responsible for moderating the creation of Sacco executive committees and inform them of their roles.</w:t>
      </w:r>
      <w:r w:rsidR="00EE60B5" w:rsidRPr="00F071E1">
        <w:rPr>
          <w:sz w:val="24"/>
          <w:szCs w:val="24"/>
          <w:lang w:val="en-GB"/>
        </w:rPr>
        <w:t xml:space="preserve"> This team identified critical financial management areas for training.</w:t>
      </w:r>
    </w:p>
    <w:p w:rsidR="0091200C" w:rsidRPr="00F071E1" w:rsidRDefault="0091200C" w:rsidP="0052281F">
      <w:pPr>
        <w:pStyle w:val="Heading1"/>
        <w:spacing w:line="360" w:lineRule="auto"/>
        <w:ind w:left="0"/>
        <w:jc w:val="both"/>
        <w:rPr>
          <w:b w:val="0"/>
          <w:sz w:val="24"/>
          <w:szCs w:val="24"/>
        </w:rPr>
      </w:pPr>
    </w:p>
    <w:p w:rsidR="006565E4" w:rsidRPr="00F071E1" w:rsidRDefault="006565E4" w:rsidP="0052281F">
      <w:pPr>
        <w:pStyle w:val="Heading1"/>
        <w:spacing w:line="360" w:lineRule="auto"/>
        <w:ind w:left="0"/>
        <w:jc w:val="both"/>
        <w:rPr>
          <w:b w:val="0"/>
          <w:spacing w:val="-2"/>
          <w:sz w:val="24"/>
          <w:szCs w:val="24"/>
        </w:rPr>
      </w:pPr>
      <w:bookmarkStart w:id="125" w:name="_Toc113263988"/>
      <w:bookmarkStart w:id="126" w:name="_Toc113265824"/>
      <w:bookmarkStart w:id="127" w:name="_Toc113270562"/>
      <w:bookmarkStart w:id="128" w:name="_Toc113271290"/>
      <w:bookmarkStart w:id="129" w:name="_Toc113290855"/>
      <w:proofErr w:type="gramStart"/>
      <w:r w:rsidRPr="00F071E1">
        <w:rPr>
          <w:sz w:val="24"/>
          <w:szCs w:val="24"/>
        </w:rPr>
        <w:t>Designing Training Materials.</w:t>
      </w:r>
      <w:proofErr w:type="gramEnd"/>
      <w:r w:rsidRPr="00F071E1">
        <w:rPr>
          <w:b w:val="0"/>
          <w:sz w:val="24"/>
          <w:szCs w:val="24"/>
        </w:rPr>
        <w:t xml:space="preserve"> In consultation with the relevant stakeholders, the </w:t>
      </w:r>
      <w:r w:rsidRPr="00F071E1">
        <w:rPr>
          <w:b w:val="0"/>
          <w:sz w:val="24"/>
          <w:szCs w:val="24"/>
          <w:lang w:val="en-GB"/>
        </w:rPr>
        <w:t>Business and Financial Inclusion Volunteers</w:t>
      </w:r>
      <w:r w:rsidRPr="00F071E1">
        <w:rPr>
          <w:b w:val="0"/>
          <w:sz w:val="24"/>
          <w:szCs w:val="24"/>
        </w:rPr>
        <w:t>, the project design</w:t>
      </w:r>
      <w:r w:rsidR="004300E8" w:rsidRPr="00F071E1">
        <w:rPr>
          <w:b w:val="0"/>
          <w:sz w:val="24"/>
          <w:szCs w:val="24"/>
        </w:rPr>
        <w:t>ed</w:t>
      </w:r>
      <w:r w:rsidRPr="00F071E1">
        <w:rPr>
          <w:b w:val="0"/>
          <w:sz w:val="24"/>
          <w:szCs w:val="24"/>
        </w:rPr>
        <w:t xml:space="preserve"> appropriate and effective Financial Literacy &amp; Business Management training manual. This include</w:t>
      </w:r>
      <w:r w:rsidR="004300E8" w:rsidRPr="00F071E1">
        <w:rPr>
          <w:b w:val="0"/>
          <w:sz w:val="24"/>
          <w:szCs w:val="24"/>
        </w:rPr>
        <w:t>d</w:t>
      </w:r>
      <w:r w:rsidRPr="00F071E1">
        <w:rPr>
          <w:b w:val="0"/>
          <w:sz w:val="24"/>
          <w:szCs w:val="24"/>
        </w:rPr>
        <w:t xml:space="preserve"> modules fit to equip the oil &amp; gas project impacted households with a combination of financial awareness, knowledge,</w:t>
      </w:r>
      <w:r w:rsidR="00E02716" w:rsidRPr="00F071E1">
        <w:rPr>
          <w:b w:val="0"/>
          <w:sz w:val="24"/>
          <w:szCs w:val="24"/>
        </w:rPr>
        <w:t xml:space="preserve"> </w:t>
      </w:r>
      <w:r w:rsidRPr="00F071E1">
        <w:rPr>
          <w:b w:val="0"/>
          <w:sz w:val="24"/>
          <w:szCs w:val="24"/>
        </w:rPr>
        <w:t>skills, attitude and behavior necessary to make sound financial decisions and ultimately achieve individual financial wellbeing.</w:t>
      </w:r>
      <w:r w:rsidR="004300E8" w:rsidRPr="00F071E1">
        <w:rPr>
          <w:b w:val="0"/>
          <w:sz w:val="24"/>
          <w:szCs w:val="24"/>
        </w:rPr>
        <w:t xml:space="preserve"> It is these modules that helped to inculcate financial resilience character among households in the Sub County.</w:t>
      </w:r>
      <w:bookmarkEnd w:id="125"/>
      <w:bookmarkEnd w:id="126"/>
      <w:bookmarkEnd w:id="127"/>
      <w:bookmarkEnd w:id="128"/>
      <w:bookmarkEnd w:id="129"/>
    </w:p>
    <w:p w:rsidR="0091200C" w:rsidRPr="00F071E1" w:rsidRDefault="0091200C" w:rsidP="0052281F">
      <w:pPr>
        <w:pStyle w:val="TableParagraph"/>
        <w:spacing w:line="360" w:lineRule="auto"/>
        <w:ind w:left="0"/>
        <w:jc w:val="both"/>
        <w:rPr>
          <w:bCs/>
          <w:sz w:val="24"/>
          <w:szCs w:val="24"/>
        </w:rPr>
      </w:pPr>
    </w:p>
    <w:p w:rsidR="006565E4" w:rsidRPr="00F071E1" w:rsidRDefault="006565E4" w:rsidP="0052281F">
      <w:pPr>
        <w:pStyle w:val="TableParagraph"/>
        <w:spacing w:line="360" w:lineRule="auto"/>
        <w:ind w:left="0"/>
        <w:jc w:val="both"/>
        <w:rPr>
          <w:sz w:val="24"/>
          <w:szCs w:val="24"/>
          <w:lang w:val="en-GB"/>
        </w:rPr>
      </w:pPr>
      <w:proofErr w:type="gramStart"/>
      <w:r w:rsidRPr="00F071E1">
        <w:rPr>
          <w:b/>
          <w:bCs/>
          <w:sz w:val="24"/>
          <w:szCs w:val="24"/>
        </w:rPr>
        <w:t>Mobilization of the project beneficiaries and relevant stakeholders.</w:t>
      </w:r>
      <w:proofErr w:type="gramEnd"/>
      <w:r w:rsidRPr="00F071E1">
        <w:rPr>
          <w:bCs/>
          <w:sz w:val="24"/>
          <w:szCs w:val="24"/>
        </w:rPr>
        <w:t xml:space="preserve"> </w:t>
      </w:r>
      <w:r w:rsidR="004300E8" w:rsidRPr="00F071E1">
        <w:rPr>
          <w:sz w:val="24"/>
          <w:szCs w:val="24"/>
        </w:rPr>
        <w:t>The project had</w:t>
      </w:r>
      <w:r w:rsidRPr="00F071E1">
        <w:rPr>
          <w:sz w:val="24"/>
          <w:szCs w:val="24"/>
        </w:rPr>
        <w:t xml:space="preserve"> planned to effect this through engagement meetings with the leaders of the targeted District, Sub County, parish and villages. Community Intere</w:t>
      </w:r>
      <w:r w:rsidR="004300E8" w:rsidRPr="00F071E1">
        <w:rPr>
          <w:sz w:val="24"/>
          <w:szCs w:val="24"/>
        </w:rPr>
        <w:t xml:space="preserve">st Meeting at village level </w:t>
      </w:r>
      <w:proofErr w:type="gramStart"/>
      <w:r w:rsidR="004300E8" w:rsidRPr="00F071E1">
        <w:rPr>
          <w:sz w:val="24"/>
          <w:szCs w:val="24"/>
        </w:rPr>
        <w:t>were</w:t>
      </w:r>
      <w:proofErr w:type="gramEnd"/>
      <w:r w:rsidRPr="00F071E1">
        <w:rPr>
          <w:sz w:val="24"/>
          <w:szCs w:val="24"/>
        </w:rPr>
        <w:t xml:space="preserve"> crucial for commencement of field activities.</w:t>
      </w:r>
      <w:r w:rsidR="004300E8" w:rsidRPr="00F071E1">
        <w:rPr>
          <w:sz w:val="24"/>
          <w:szCs w:val="24"/>
        </w:rPr>
        <w:t xml:space="preserve"> With the help of local council systems, we managed to mobilize 100 households from which 100 members participated in the project. The mobilization continued until </w:t>
      </w:r>
      <w:proofErr w:type="spellStart"/>
      <w:r w:rsidR="004300E8" w:rsidRPr="00F071E1">
        <w:rPr>
          <w:sz w:val="24"/>
          <w:szCs w:val="24"/>
        </w:rPr>
        <w:t>Saccos</w:t>
      </w:r>
      <w:proofErr w:type="spellEnd"/>
      <w:r w:rsidR="004300E8" w:rsidRPr="00F071E1">
        <w:rPr>
          <w:sz w:val="24"/>
          <w:szCs w:val="24"/>
        </w:rPr>
        <w:t xml:space="preserve"> and group members were identified and trained on modalities of running the savings groups.</w:t>
      </w:r>
    </w:p>
    <w:p w:rsidR="0091200C" w:rsidRPr="00F071E1" w:rsidRDefault="0091200C" w:rsidP="0052281F">
      <w:pPr>
        <w:pStyle w:val="TableParagraph"/>
        <w:spacing w:line="360" w:lineRule="auto"/>
        <w:ind w:left="0"/>
        <w:jc w:val="both"/>
        <w:rPr>
          <w:bCs/>
          <w:sz w:val="24"/>
          <w:szCs w:val="24"/>
        </w:rPr>
      </w:pPr>
    </w:p>
    <w:p w:rsidR="006565E4" w:rsidRPr="00F071E1" w:rsidRDefault="006565E4" w:rsidP="0052281F">
      <w:pPr>
        <w:pStyle w:val="TableParagraph"/>
        <w:spacing w:line="360" w:lineRule="auto"/>
        <w:ind w:left="0"/>
        <w:jc w:val="both"/>
        <w:rPr>
          <w:sz w:val="24"/>
          <w:szCs w:val="24"/>
          <w:lang w:val="en-GB"/>
        </w:rPr>
      </w:pPr>
      <w:proofErr w:type="gramStart"/>
      <w:r w:rsidRPr="00F071E1">
        <w:rPr>
          <w:b/>
          <w:bCs/>
          <w:sz w:val="24"/>
          <w:szCs w:val="24"/>
        </w:rPr>
        <w:t>Financial Literacy and business management Training</w:t>
      </w:r>
      <w:r w:rsidRPr="00F071E1">
        <w:rPr>
          <w:bCs/>
          <w:sz w:val="24"/>
          <w:szCs w:val="24"/>
        </w:rPr>
        <w:t>.</w:t>
      </w:r>
      <w:proofErr w:type="gramEnd"/>
      <w:r w:rsidRPr="00F071E1">
        <w:rPr>
          <w:bCs/>
          <w:sz w:val="24"/>
          <w:szCs w:val="24"/>
        </w:rPr>
        <w:t xml:space="preserve"> </w:t>
      </w:r>
      <w:r w:rsidRPr="00F071E1">
        <w:rPr>
          <w:sz w:val="24"/>
          <w:szCs w:val="24"/>
        </w:rPr>
        <w:t xml:space="preserve">This will be provided by Financial Inclusion Volunteers to the 100 oil &amp; gas project impacted households. They will be equipped with a combination of financial and business awareness, knowledge, skills, attitude and behavior necessary to make sound financial decisions and ultimately achieve individual financial </w:t>
      </w:r>
      <w:r w:rsidRPr="00F071E1">
        <w:rPr>
          <w:sz w:val="24"/>
          <w:szCs w:val="24"/>
        </w:rPr>
        <w:lastRenderedPageBreak/>
        <w:t>wellbeing.</w:t>
      </w:r>
    </w:p>
    <w:p w:rsidR="0091200C" w:rsidRPr="00F071E1" w:rsidRDefault="0091200C" w:rsidP="0052281F">
      <w:pPr>
        <w:pStyle w:val="TableParagraph"/>
        <w:spacing w:line="360" w:lineRule="auto"/>
        <w:ind w:left="0"/>
        <w:jc w:val="both"/>
        <w:rPr>
          <w:bCs/>
          <w:sz w:val="24"/>
          <w:szCs w:val="24"/>
        </w:rPr>
      </w:pPr>
    </w:p>
    <w:p w:rsidR="006565E4" w:rsidRPr="00F071E1" w:rsidRDefault="006565E4" w:rsidP="0052281F">
      <w:pPr>
        <w:pStyle w:val="TableParagraph"/>
        <w:spacing w:line="360" w:lineRule="auto"/>
        <w:ind w:left="0"/>
        <w:jc w:val="both"/>
        <w:rPr>
          <w:sz w:val="24"/>
          <w:szCs w:val="24"/>
          <w:lang w:val="en-GB"/>
        </w:rPr>
      </w:pPr>
      <w:proofErr w:type="gramStart"/>
      <w:r w:rsidRPr="00F071E1">
        <w:rPr>
          <w:b/>
          <w:bCs/>
          <w:sz w:val="24"/>
          <w:szCs w:val="24"/>
        </w:rPr>
        <w:t>Saving groups formulation</w:t>
      </w:r>
      <w:r w:rsidRPr="00F071E1">
        <w:rPr>
          <w:bCs/>
          <w:sz w:val="24"/>
          <w:szCs w:val="24"/>
        </w:rPr>
        <w:t>.</w:t>
      </w:r>
      <w:proofErr w:type="gramEnd"/>
      <w:r w:rsidRPr="00F071E1">
        <w:rPr>
          <w:bCs/>
          <w:sz w:val="24"/>
          <w:szCs w:val="24"/>
        </w:rPr>
        <w:t xml:space="preserve"> </w:t>
      </w:r>
      <w:r w:rsidRPr="00F071E1">
        <w:rPr>
          <w:sz w:val="24"/>
          <w:szCs w:val="24"/>
        </w:rPr>
        <w:t xml:space="preserve">Targeted households’ representatives </w:t>
      </w:r>
      <w:r w:rsidR="00AA4124" w:rsidRPr="00F071E1">
        <w:rPr>
          <w:sz w:val="24"/>
          <w:szCs w:val="24"/>
        </w:rPr>
        <w:t>were</w:t>
      </w:r>
      <w:r w:rsidRPr="00F071E1">
        <w:rPr>
          <w:sz w:val="24"/>
          <w:szCs w:val="24"/>
        </w:rPr>
        <w:t xml:space="preserve"> formed into 5 saving groups comprisi</w:t>
      </w:r>
      <w:r w:rsidR="00AA4124" w:rsidRPr="00F071E1">
        <w:rPr>
          <w:sz w:val="24"/>
          <w:szCs w:val="24"/>
        </w:rPr>
        <w:t xml:space="preserve">ng of 20 people each. This was </w:t>
      </w:r>
      <w:r w:rsidRPr="00F071E1">
        <w:rPr>
          <w:sz w:val="24"/>
          <w:szCs w:val="24"/>
        </w:rPr>
        <w:t>a platform thro</w:t>
      </w:r>
      <w:r w:rsidR="00AA4124" w:rsidRPr="00F071E1">
        <w:rPr>
          <w:sz w:val="24"/>
          <w:szCs w:val="24"/>
        </w:rPr>
        <w:t>ugh which the beneficiaries would</w:t>
      </w:r>
      <w:r w:rsidRPr="00F071E1">
        <w:rPr>
          <w:sz w:val="24"/>
          <w:szCs w:val="24"/>
        </w:rPr>
        <w:t xml:space="preserve"> have access to; </w:t>
      </w:r>
      <w:r w:rsidRPr="00F071E1">
        <w:rPr>
          <w:color w:val="000000"/>
          <w:spacing w:val="2"/>
          <w:sz w:val="24"/>
          <w:szCs w:val="24"/>
          <w:shd w:val="clear" w:color="auto" w:fill="FFFFFF"/>
        </w:rPr>
        <w:t xml:space="preserve">three basic financial services – Savings, Credit &amp; </w:t>
      </w:r>
      <w:r w:rsidRPr="00F071E1">
        <w:rPr>
          <w:spacing w:val="2"/>
          <w:sz w:val="24"/>
          <w:szCs w:val="24"/>
          <w:shd w:val="clear" w:color="auto" w:fill="FFFFFF"/>
        </w:rPr>
        <w:t>Insurance (emergency funds)</w:t>
      </w:r>
      <w:r w:rsidRPr="00F071E1">
        <w:rPr>
          <w:color w:val="000000"/>
          <w:spacing w:val="2"/>
          <w:sz w:val="24"/>
          <w:szCs w:val="24"/>
          <w:shd w:val="clear" w:color="auto" w:fill="FFFFFF"/>
        </w:rPr>
        <w:t xml:space="preserve">; tree planting – group managed fruit trees nursery bed. </w:t>
      </w:r>
      <w:r w:rsidRPr="00F071E1">
        <w:rPr>
          <w:color w:val="000000"/>
          <w:spacing w:val="2"/>
          <w:sz w:val="24"/>
          <w:szCs w:val="24"/>
          <w:lang w:val="en-GB" w:eastAsia="en-GB"/>
        </w:rPr>
        <w:t xml:space="preserve">These groups </w:t>
      </w:r>
      <w:r w:rsidR="00AA4124" w:rsidRPr="00F071E1">
        <w:rPr>
          <w:color w:val="000000"/>
          <w:spacing w:val="2"/>
          <w:sz w:val="24"/>
          <w:szCs w:val="24"/>
          <w:lang w:val="en-GB" w:eastAsia="en-GB"/>
        </w:rPr>
        <w:t>were duly</w:t>
      </w:r>
      <w:r w:rsidRPr="00F071E1">
        <w:rPr>
          <w:color w:val="000000"/>
          <w:spacing w:val="2"/>
          <w:sz w:val="24"/>
          <w:szCs w:val="24"/>
          <w:lang w:val="en-GB" w:eastAsia="en-GB"/>
        </w:rPr>
        <w:t xml:space="preserve"> established under independent management committee selected by the b</w:t>
      </w:r>
      <w:r w:rsidR="00AA4124" w:rsidRPr="00F071E1">
        <w:rPr>
          <w:color w:val="000000"/>
          <w:spacing w:val="2"/>
          <w:sz w:val="24"/>
          <w:szCs w:val="24"/>
          <w:lang w:val="en-GB" w:eastAsia="en-GB"/>
        </w:rPr>
        <w:t>eneficiaries themselves and were requested to</w:t>
      </w:r>
      <w:r w:rsidRPr="00F071E1">
        <w:rPr>
          <w:color w:val="000000"/>
          <w:spacing w:val="2"/>
          <w:sz w:val="24"/>
          <w:szCs w:val="24"/>
          <w:lang w:val="en-GB" w:eastAsia="en-GB"/>
        </w:rPr>
        <w:t xml:space="preserve"> practice transparent governance processes.</w:t>
      </w:r>
      <w:r w:rsidR="00AA4124" w:rsidRPr="00F071E1">
        <w:rPr>
          <w:color w:val="000000"/>
          <w:spacing w:val="2"/>
          <w:sz w:val="24"/>
          <w:szCs w:val="24"/>
          <w:lang w:val="en-GB" w:eastAsia="en-GB"/>
        </w:rPr>
        <w:t xml:space="preserve"> This was in accordance to the training accorded them in various perspectives such as communication skills, group management, financial management, </w:t>
      </w:r>
      <w:r w:rsidR="006D5E19" w:rsidRPr="00F071E1">
        <w:rPr>
          <w:color w:val="000000"/>
          <w:spacing w:val="2"/>
          <w:sz w:val="24"/>
          <w:szCs w:val="24"/>
          <w:lang w:val="en-GB" w:eastAsia="en-GB"/>
        </w:rPr>
        <w:t>savings and credit management among others as mentioned earlier.</w:t>
      </w:r>
    </w:p>
    <w:p w:rsidR="0091200C" w:rsidRPr="00F071E1" w:rsidRDefault="0091200C" w:rsidP="0052281F">
      <w:pPr>
        <w:pStyle w:val="TableParagraph"/>
        <w:spacing w:line="360" w:lineRule="auto"/>
        <w:ind w:left="0"/>
        <w:jc w:val="both"/>
        <w:rPr>
          <w:bCs/>
          <w:sz w:val="24"/>
          <w:szCs w:val="24"/>
        </w:rPr>
      </w:pPr>
    </w:p>
    <w:p w:rsidR="006565E4" w:rsidRPr="00F071E1" w:rsidRDefault="006565E4" w:rsidP="0052281F">
      <w:pPr>
        <w:pStyle w:val="TableParagraph"/>
        <w:spacing w:line="360" w:lineRule="auto"/>
        <w:ind w:left="0"/>
        <w:jc w:val="both"/>
        <w:rPr>
          <w:sz w:val="24"/>
          <w:szCs w:val="24"/>
          <w:lang w:val="en-GB"/>
        </w:rPr>
      </w:pPr>
      <w:proofErr w:type="gramStart"/>
      <w:r w:rsidRPr="00F071E1">
        <w:rPr>
          <w:b/>
          <w:bCs/>
          <w:sz w:val="24"/>
          <w:szCs w:val="24"/>
        </w:rPr>
        <w:t>Mentorship</w:t>
      </w:r>
      <w:r w:rsidRPr="00F071E1">
        <w:rPr>
          <w:bCs/>
          <w:sz w:val="24"/>
          <w:szCs w:val="24"/>
        </w:rPr>
        <w:t>.</w:t>
      </w:r>
      <w:proofErr w:type="gramEnd"/>
      <w:r w:rsidRPr="00F071E1">
        <w:rPr>
          <w:bCs/>
          <w:sz w:val="24"/>
          <w:szCs w:val="24"/>
        </w:rPr>
        <w:t xml:space="preserve"> </w:t>
      </w:r>
      <w:r w:rsidRPr="00F071E1">
        <w:rPr>
          <w:sz w:val="24"/>
          <w:szCs w:val="24"/>
        </w:rPr>
        <w:t>Fi</w:t>
      </w:r>
      <w:r w:rsidR="001D39DE" w:rsidRPr="00F071E1">
        <w:rPr>
          <w:sz w:val="24"/>
          <w:szCs w:val="24"/>
        </w:rPr>
        <w:t>nancial Inclusion Volunteers would</w:t>
      </w:r>
      <w:r w:rsidRPr="00F071E1">
        <w:rPr>
          <w:sz w:val="24"/>
          <w:szCs w:val="24"/>
        </w:rPr>
        <w:t xml:space="preserve"> remain providing Business and Financial Management support in the Group and one on one to enable all members attend group meetings, regularly contribute to their savings and sustainably invest part of their money. </w:t>
      </w:r>
      <w:r w:rsidR="001D39DE" w:rsidRPr="00F071E1">
        <w:rPr>
          <w:sz w:val="24"/>
          <w:szCs w:val="24"/>
        </w:rPr>
        <w:t>Members were selected transparently to do mentorship of the beneficiaries and their leaders. The local councils were also asked to closely monitor mentorship programs.</w:t>
      </w:r>
    </w:p>
    <w:p w:rsidR="0091200C" w:rsidRPr="00F071E1" w:rsidRDefault="0091200C" w:rsidP="0052281F">
      <w:pPr>
        <w:pStyle w:val="TableParagraph"/>
        <w:spacing w:line="360" w:lineRule="auto"/>
        <w:ind w:left="0"/>
        <w:jc w:val="both"/>
        <w:rPr>
          <w:bCs/>
          <w:sz w:val="24"/>
          <w:szCs w:val="24"/>
          <w:lang w:val="en-GB"/>
        </w:rPr>
      </w:pPr>
    </w:p>
    <w:p w:rsidR="006565E4" w:rsidRPr="00F071E1" w:rsidRDefault="006565E4" w:rsidP="0052281F">
      <w:pPr>
        <w:pStyle w:val="TableParagraph"/>
        <w:spacing w:line="360" w:lineRule="auto"/>
        <w:ind w:left="0"/>
        <w:jc w:val="both"/>
        <w:rPr>
          <w:sz w:val="24"/>
          <w:szCs w:val="24"/>
          <w:lang w:val="en-GB"/>
        </w:rPr>
      </w:pPr>
      <w:proofErr w:type="gramStart"/>
      <w:r w:rsidRPr="00F071E1">
        <w:rPr>
          <w:b/>
          <w:bCs/>
          <w:sz w:val="24"/>
          <w:szCs w:val="24"/>
          <w:lang w:val="en-GB"/>
        </w:rPr>
        <w:t>Gender Sensitivity</w:t>
      </w:r>
      <w:r w:rsidRPr="00F071E1">
        <w:rPr>
          <w:bCs/>
          <w:sz w:val="24"/>
          <w:szCs w:val="24"/>
          <w:lang w:val="en-GB"/>
        </w:rPr>
        <w:t>.</w:t>
      </w:r>
      <w:proofErr w:type="gramEnd"/>
      <w:r w:rsidR="001D39DE" w:rsidRPr="00F071E1">
        <w:rPr>
          <w:sz w:val="24"/>
          <w:szCs w:val="24"/>
          <w:lang w:val="en-GB"/>
        </w:rPr>
        <w:t xml:space="preserve"> The project had</w:t>
      </w:r>
      <w:r w:rsidRPr="00F071E1">
        <w:rPr>
          <w:sz w:val="24"/>
          <w:szCs w:val="24"/>
          <w:lang w:val="en-GB"/>
        </w:rPr>
        <w:t xml:space="preserve"> planned and committed to include both men and women to equally benefit from the program and always keep respect for gender equity in terms of responsibilities and their participation in the day today project activities and benefits</w:t>
      </w:r>
      <w:r w:rsidRPr="00F071E1">
        <w:rPr>
          <w:color w:val="000000"/>
          <w:spacing w:val="2"/>
          <w:sz w:val="24"/>
          <w:szCs w:val="24"/>
          <w:lang w:eastAsia="en-GB"/>
        </w:rPr>
        <w:t>.</w:t>
      </w:r>
      <w:r w:rsidR="001D39DE" w:rsidRPr="00F071E1">
        <w:rPr>
          <w:color w:val="000000"/>
          <w:spacing w:val="2"/>
          <w:sz w:val="24"/>
          <w:szCs w:val="24"/>
          <w:lang w:eastAsia="en-GB"/>
        </w:rPr>
        <w:t xml:space="preserve"> This, indeed, is what was implemented. Beneficiaries were both males and females in observance of gender equality and equity. This is because, households are managed by both men and women regardless of whether they are spouses or not.</w:t>
      </w:r>
    </w:p>
    <w:p w:rsidR="001D39DE" w:rsidRPr="00F071E1" w:rsidRDefault="001D39DE" w:rsidP="0052281F">
      <w:pPr>
        <w:pStyle w:val="TableParagraph"/>
        <w:spacing w:line="360" w:lineRule="auto"/>
        <w:ind w:left="0"/>
        <w:jc w:val="both"/>
        <w:rPr>
          <w:bCs/>
          <w:sz w:val="24"/>
          <w:szCs w:val="24"/>
          <w:lang w:val="en-GB"/>
        </w:rPr>
      </w:pPr>
    </w:p>
    <w:p w:rsidR="006565E4" w:rsidRPr="00F071E1" w:rsidRDefault="006565E4" w:rsidP="0052281F">
      <w:pPr>
        <w:pStyle w:val="TableParagraph"/>
        <w:spacing w:line="360" w:lineRule="auto"/>
        <w:ind w:left="0"/>
        <w:jc w:val="both"/>
        <w:rPr>
          <w:sz w:val="24"/>
          <w:szCs w:val="24"/>
          <w:lang w:val="en-GB"/>
        </w:rPr>
      </w:pPr>
      <w:proofErr w:type="gramStart"/>
      <w:r w:rsidRPr="00F071E1">
        <w:rPr>
          <w:b/>
          <w:bCs/>
          <w:sz w:val="24"/>
          <w:szCs w:val="24"/>
          <w:lang w:val="en-GB"/>
        </w:rPr>
        <w:t>Project Monitoring</w:t>
      </w:r>
      <w:r w:rsidRPr="00F071E1">
        <w:rPr>
          <w:b/>
          <w:sz w:val="24"/>
          <w:szCs w:val="24"/>
          <w:lang w:val="en-GB"/>
        </w:rPr>
        <w:t>.</w:t>
      </w:r>
      <w:proofErr w:type="gramEnd"/>
      <w:r w:rsidRPr="00F071E1">
        <w:rPr>
          <w:sz w:val="24"/>
          <w:szCs w:val="24"/>
          <w:lang w:val="en-GB"/>
        </w:rPr>
        <w:t xml:space="preserve"> All the project activities </w:t>
      </w:r>
      <w:r w:rsidR="005E3D17" w:rsidRPr="00F071E1">
        <w:rPr>
          <w:sz w:val="24"/>
          <w:szCs w:val="24"/>
          <w:lang w:val="en-GB"/>
        </w:rPr>
        <w:t>were closely being monitored and</w:t>
      </w:r>
      <w:r w:rsidRPr="00F071E1">
        <w:rPr>
          <w:sz w:val="24"/>
          <w:szCs w:val="24"/>
          <w:lang w:val="en-GB"/>
        </w:rPr>
        <w:t xml:space="preserve"> </w:t>
      </w:r>
      <w:r w:rsidRPr="00F071E1">
        <w:rPr>
          <w:sz w:val="24"/>
          <w:szCs w:val="24"/>
        </w:rPr>
        <w:t>tracked including an average savings per member, and the annual return on savings at the end of the cycle</w:t>
      </w:r>
      <w:r w:rsidR="005E3D17" w:rsidRPr="00F071E1">
        <w:rPr>
          <w:sz w:val="24"/>
          <w:szCs w:val="24"/>
        </w:rPr>
        <w:t xml:space="preserve"> would equally be analyzed by the executive committee members.</w:t>
      </w:r>
      <w:r w:rsidR="0041377B" w:rsidRPr="00F071E1">
        <w:rPr>
          <w:sz w:val="24"/>
          <w:szCs w:val="24"/>
        </w:rPr>
        <w:t xml:space="preserve"> The monitoring was done right from the inception of the project through the training sessions and all activities. The project head was the main supervisor of all activities</w:t>
      </w:r>
      <w:r w:rsidR="00222CFC" w:rsidRPr="00F071E1">
        <w:rPr>
          <w:sz w:val="24"/>
          <w:szCs w:val="24"/>
        </w:rPr>
        <w:t>. All materials used in the project were monitored to ascertain their functionality and proper usage. Working closely local authorities, the monitoring produced successful project results.</w:t>
      </w:r>
    </w:p>
    <w:p w:rsidR="006565E4" w:rsidRPr="00F071E1" w:rsidRDefault="006565E4" w:rsidP="0052281F">
      <w:pPr>
        <w:pStyle w:val="TableParagraph"/>
        <w:spacing w:line="360" w:lineRule="auto"/>
        <w:ind w:left="0"/>
        <w:jc w:val="both"/>
        <w:rPr>
          <w:sz w:val="24"/>
          <w:szCs w:val="24"/>
          <w:lang w:val="en-GB"/>
        </w:rPr>
      </w:pPr>
      <w:proofErr w:type="gramStart"/>
      <w:r w:rsidRPr="00F071E1">
        <w:rPr>
          <w:b/>
          <w:sz w:val="24"/>
          <w:szCs w:val="24"/>
        </w:rPr>
        <w:lastRenderedPageBreak/>
        <w:t>Project Report</w:t>
      </w:r>
      <w:r w:rsidR="0041377B" w:rsidRPr="00F071E1">
        <w:rPr>
          <w:b/>
          <w:sz w:val="24"/>
          <w:szCs w:val="24"/>
        </w:rPr>
        <w:t>s</w:t>
      </w:r>
      <w:r w:rsidRPr="00F071E1">
        <w:rPr>
          <w:b/>
          <w:sz w:val="24"/>
          <w:szCs w:val="24"/>
        </w:rPr>
        <w:t>.</w:t>
      </w:r>
      <w:proofErr w:type="gramEnd"/>
      <w:r w:rsidRPr="00F071E1">
        <w:rPr>
          <w:sz w:val="24"/>
          <w:szCs w:val="24"/>
        </w:rPr>
        <w:t xml:space="preserve"> The weekly, monthly, quarterly, mid-year and annual report has to be made regularly by all project staff to keep track on the project and ensure all achievements (successes, failures and improvement are included). Reports </w:t>
      </w:r>
      <w:r w:rsidR="00795786" w:rsidRPr="00F071E1">
        <w:rPr>
          <w:sz w:val="24"/>
          <w:szCs w:val="24"/>
        </w:rPr>
        <w:t>were always</w:t>
      </w:r>
      <w:r w:rsidRPr="00F071E1">
        <w:rPr>
          <w:sz w:val="24"/>
          <w:szCs w:val="24"/>
        </w:rPr>
        <w:t xml:space="preserve"> submitted to the supporters, sponsors and donors according to their requirements.</w:t>
      </w:r>
      <w:r w:rsidR="00795786" w:rsidRPr="00F071E1">
        <w:rPr>
          <w:sz w:val="24"/>
          <w:szCs w:val="24"/>
        </w:rPr>
        <w:t xml:space="preserve"> This was a form of accountability to the project funders and would enable decisions for future project funding opportunities in the </w:t>
      </w:r>
      <w:proofErr w:type="gramStart"/>
      <w:r w:rsidR="00795786" w:rsidRPr="00F071E1">
        <w:rPr>
          <w:sz w:val="24"/>
          <w:szCs w:val="24"/>
        </w:rPr>
        <w:t>same,</w:t>
      </w:r>
      <w:proofErr w:type="gramEnd"/>
      <w:r w:rsidR="00795786" w:rsidRPr="00F071E1">
        <w:rPr>
          <w:sz w:val="24"/>
          <w:szCs w:val="24"/>
        </w:rPr>
        <w:t xml:space="preserve"> or other areas.</w:t>
      </w:r>
      <w:r w:rsidR="00B66A38" w:rsidRPr="00F071E1">
        <w:rPr>
          <w:sz w:val="24"/>
          <w:szCs w:val="24"/>
        </w:rPr>
        <w:t xml:space="preserve"> It is these timely reports which enabled successful phased funding of the project activities.</w:t>
      </w:r>
    </w:p>
    <w:p w:rsidR="0091200C" w:rsidRPr="00F071E1" w:rsidRDefault="0091200C" w:rsidP="0052281F">
      <w:pPr>
        <w:pStyle w:val="TableParagraph"/>
        <w:spacing w:line="360" w:lineRule="auto"/>
        <w:ind w:left="0"/>
        <w:jc w:val="both"/>
        <w:rPr>
          <w:bCs/>
          <w:sz w:val="24"/>
          <w:szCs w:val="24"/>
          <w:lang w:val="en-GB"/>
        </w:rPr>
      </w:pPr>
    </w:p>
    <w:p w:rsidR="006565E4" w:rsidRPr="00F071E1" w:rsidRDefault="006565E4" w:rsidP="0052281F">
      <w:pPr>
        <w:pStyle w:val="TableParagraph"/>
        <w:spacing w:line="360" w:lineRule="auto"/>
        <w:ind w:left="0"/>
        <w:jc w:val="both"/>
        <w:rPr>
          <w:color w:val="000000"/>
          <w:spacing w:val="2"/>
          <w:sz w:val="24"/>
          <w:szCs w:val="24"/>
          <w:lang w:eastAsia="en-GB"/>
        </w:rPr>
      </w:pPr>
      <w:proofErr w:type="gramStart"/>
      <w:r w:rsidRPr="00F071E1">
        <w:rPr>
          <w:b/>
          <w:bCs/>
          <w:sz w:val="24"/>
          <w:szCs w:val="24"/>
          <w:lang w:val="en-GB"/>
        </w:rPr>
        <w:t>Partnership.</w:t>
      </w:r>
      <w:proofErr w:type="gramEnd"/>
      <w:r w:rsidRPr="00F071E1">
        <w:rPr>
          <w:sz w:val="24"/>
          <w:szCs w:val="24"/>
          <w:lang w:val="en-GB"/>
        </w:rPr>
        <w:t xml:space="preserve"> </w:t>
      </w:r>
      <w:r w:rsidR="00B66A38" w:rsidRPr="00F071E1">
        <w:rPr>
          <w:color w:val="000000"/>
          <w:spacing w:val="2"/>
          <w:sz w:val="24"/>
          <w:szCs w:val="24"/>
          <w:lang w:eastAsia="en-GB"/>
        </w:rPr>
        <w:t>The project would</w:t>
      </w:r>
      <w:r w:rsidRPr="00F071E1">
        <w:rPr>
          <w:color w:val="000000"/>
          <w:spacing w:val="2"/>
          <w:sz w:val="24"/>
          <w:szCs w:val="24"/>
          <w:lang w:eastAsia="en-GB"/>
        </w:rPr>
        <w:t xml:space="preserve"> cooperate and work together with different stakeholders including, cultural leaders, local government units, Central Government, non-governmental organizations (NGOs), corporate companies and any other institution with the likeminded interest.</w:t>
      </w:r>
      <w:r w:rsidR="008258D4" w:rsidRPr="00F071E1">
        <w:rPr>
          <w:color w:val="000000"/>
          <w:spacing w:val="2"/>
          <w:sz w:val="24"/>
          <w:szCs w:val="24"/>
          <w:lang w:eastAsia="en-GB"/>
        </w:rPr>
        <w:t xml:space="preserve"> Indeed, this explains why, in the sustainability plan, various stakeholders such as Enterprise Uganda and local authorities were urged to find areas to pick up after the decommissioning so as to enhance project sustainability.</w:t>
      </w:r>
    </w:p>
    <w:p w:rsidR="002A511C" w:rsidRPr="00F071E1" w:rsidRDefault="002A511C" w:rsidP="0052281F">
      <w:pPr>
        <w:pStyle w:val="TableParagraph"/>
        <w:spacing w:line="360" w:lineRule="auto"/>
        <w:ind w:left="0"/>
        <w:jc w:val="both"/>
        <w:rPr>
          <w:color w:val="000000"/>
          <w:spacing w:val="2"/>
          <w:sz w:val="24"/>
          <w:szCs w:val="24"/>
          <w:lang w:eastAsia="en-GB"/>
        </w:rPr>
      </w:pPr>
    </w:p>
    <w:p w:rsidR="002A511C" w:rsidRPr="00F071E1" w:rsidRDefault="002A511C" w:rsidP="0052281F">
      <w:pPr>
        <w:pStyle w:val="TableParagraph"/>
        <w:spacing w:line="360" w:lineRule="auto"/>
        <w:ind w:left="0"/>
        <w:jc w:val="both"/>
        <w:rPr>
          <w:color w:val="000000"/>
          <w:spacing w:val="2"/>
          <w:sz w:val="24"/>
          <w:szCs w:val="24"/>
          <w:lang w:eastAsia="en-GB"/>
        </w:rPr>
      </w:pPr>
      <w:proofErr w:type="gramStart"/>
      <w:r w:rsidRPr="00F071E1">
        <w:rPr>
          <w:b/>
          <w:color w:val="000000"/>
          <w:spacing w:val="2"/>
          <w:sz w:val="24"/>
          <w:szCs w:val="24"/>
          <w:lang w:eastAsia="en-GB"/>
        </w:rPr>
        <w:t>Formation of emergence handling committees.</w:t>
      </w:r>
      <w:proofErr w:type="gramEnd"/>
      <w:r w:rsidRPr="00F071E1">
        <w:rPr>
          <w:color w:val="000000"/>
          <w:spacing w:val="2"/>
          <w:sz w:val="24"/>
          <w:szCs w:val="24"/>
          <w:lang w:eastAsia="en-GB"/>
        </w:rPr>
        <w:t xml:space="preserve"> Committees to handle domestic disputes as they arose during and after the decommissioning of the project were also established.</w:t>
      </w:r>
      <w:r w:rsidR="002A28CC" w:rsidRPr="00F071E1">
        <w:rPr>
          <w:color w:val="000000"/>
          <w:spacing w:val="2"/>
          <w:sz w:val="24"/>
          <w:szCs w:val="24"/>
          <w:lang w:eastAsia="en-GB"/>
        </w:rPr>
        <w:t xml:space="preserve"> It was envisioned that disputes over oil cash compensations among others were responsible for violence in families</w:t>
      </w:r>
      <w:r w:rsidR="00684993" w:rsidRPr="00F071E1">
        <w:rPr>
          <w:color w:val="000000"/>
          <w:spacing w:val="2"/>
          <w:sz w:val="24"/>
          <w:szCs w:val="24"/>
          <w:lang w:eastAsia="en-GB"/>
        </w:rPr>
        <w:t>. Moreover, due to operations of oil companies, households would easily face unprecedented challenges in trying to seek justice to their livelihoods and the environment. In view of this, these committees were established at village level to provide emergency information from households both domestic and environmental to the authorities for quick interventions and response.</w:t>
      </w:r>
    </w:p>
    <w:p w:rsidR="00227186" w:rsidRPr="00F071E1" w:rsidRDefault="00227186" w:rsidP="0052281F">
      <w:pPr>
        <w:pStyle w:val="TableParagraph"/>
        <w:spacing w:line="360" w:lineRule="auto"/>
        <w:ind w:left="0"/>
        <w:jc w:val="both"/>
        <w:rPr>
          <w:color w:val="000000"/>
          <w:spacing w:val="2"/>
          <w:sz w:val="24"/>
          <w:szCs w:val="24"/>
          <w:lang w:eastAsia="en-GB"/>
        </w:rPr>
      </w:pPr>
    </w:p>
    <w:p w:rsidR="00227186" w:rsidRPr="00F071E1" w:rsidRDefault="00227186" w:rsidP="0052281F">
      <w:pPr>
        <w:pStyle w:val="TableParagraph"/>
        <w:spacing w:line="360" w:lineRule="auto"/>
        <w:ind w:left="0"/>
        <w:jc w:val="both"/>
        <w:rPr>
          <w:sz w:val="24"/>
          <w:szCs w:val="24"/>
          <w:lang w:val="en-GB"/>
        </w:rPr>
      </w:pPr>
      <w:proofErr w:type="gramStart"/>
      <w:r w:rsidRPr="00F071E1">
        <w:rPr>
          <w:b/>
          <w:color w:val="000000"/>
          <w:spacing w:val="2"/>
          <w:sz w:val="24"/>
          <w:szCs w:val="24"/>
          <w:lang w:eastAsia="en-GB"/>
        </w:rPr>
        <w:t>The planting of fruit trees as demonstration of peace and useful investment of compensation money</w:t>
      </w:r>
      <w:r w:rsidRPr="00F071E1">
        <w:rPr>
          <w:color w:val="000000"/>
          <w:spacing w:val="2"/>
          <w:sz w:val="24"/>
          <w:szCs w:val="24"/>
          <w:lang w:eastAsia="en-GB"/>
        </w:rPr>
        <w:t>.</w:t>
      </w:r>
      <w:proofErr w:type="gramEnd"/>
      <w:r w:rsidRPr="00F071E1">
        <w:rPr>
          <w:color w:val="000000"/>
          <w:spacing w:val="2"/>
          <w:sz w:val="24"/>
          <w:szCs w:val="24"/>
          <w:lang w:eastAsia="en-GB"/>
        </w:rPr>
        <w:t xml:space="preserve"> Some households volunteered to plant a few fruit trees, especially mangoes that were present at the time. This activity was done with the presence of many project beneficiaries in specific households including the project manager. The message was, some of the cash they obtained from compensations should be used to plant fruit trees and that trees represent peace in the family.</w:t>
      </w:r>
    </w:p>
    <w:p w:rsidR="006565E4" w:rsidRPr="00F071E1" w:rsidRDefault="006565E4" w:rsidP="0052281F">
      <w:pPr>
        <w:pStyle w:val="Heading1"/>
        <w:spacing w:line="360" w:lineRule="auto"/>
        <w:ind w:left="0"/>
        <w:rPr>
          <w:b w:val="0"/>
          <w:spacing w:val="-2"/>
          <w:sz w:val="24"/>
          <w:szCs w:val="24"/>
        </w:rPr>
      </w:pPr>
    </w:p>
    <w:p w:rsidR="000E594A" w:rsidRPr="00F071E1" w:rsidRDefault="009E0695" w:rsidP="0052281F">
      <w:pPr>
        <w:pStyle w:val="Heading1"/>
        <w:spacing w:line="360" w:lineRule="auto"/>
        <w:ind w:left="0"/>
        <w:rPr>
          <w:spacing w:val="-2"/>
          <w:sz w:val="24"/>
          <w:szCs w:val="24"/>
        </w:rPr>
      </w:pPr>
      <w:bookmarkStart w:id="130" w:name="_Toc113290856"/>
      <w:r>
        <w:rPr>
          <w:spacing w:val="-2"/>
          <w:sz w:val="24"/>
          <w:szCs w:val="24"/>
        </w:rPr>
        <w:lastRenderedPageBreak/>
        <w:t xml:space="preserve">3.2 </w:t>
      </w:r>
      <w:r w:rsidR="00822EA1">
        <w:rPr>
          <w:spacing w:val="-2"/>
          <w:sz w:val="24"/>
          <w:szCs w:val="24"/>
        </w:rPr>
        <w:t>Key findings/Impact</w:t>
      </w:r>
      <w:bookmarkEnd w:id="130"/>
      <w:r w:rsidR="00822EA1">
        <w:rPr>
          <w:spacing w:val="-2"/>
          <w:sz w:val="24"/>
          <w:szCs w:val="24"/>
        </w:rPr>
        <w:t xml:space="preserve"> </w:t>
      </w:r>
    </w:p>
    <w:p w:rsidR="00537341" w:rsidRPr="00F071E1" w:rsidRDefault="00537341" w:rsidP="0052281F">
      <w:pPr>
        <w:pStyle w:val="Heading1"/>
        <w:spacing w:line="360" w:lineRule="auto"/>
        <w:ind w:left="0"/>
        <w:jc w:val="both"/>
        <w:rPr>
          <w:b w:val="0"/>
          <w:spacing w:val="-2"/>
          <w:sz w:val="24"/>
          <w:szCs w:val="24"/>
        </w:rPr>
      </w:pPr>
      <w:bookmarkStart w:id="131" w:name="_Toc113263990"/>
      <w:bookmarkStart w:id="132" w:name="_Toc113265826"/>
      <w:bookmarkStart w:id="133" w:name="_Toc113270564"/>
      <w:bookmarkStart w:id="134" w:name="_Toc113271292"/>
      <w:bookmarkStart w:id="135" w:name="_Toc113290857"/>
      <w:r w:rsidRPr="00F071E1">
        <w:rPr>
          <w:b w:val="0"/>
          <w:spacing w:val="-2"/>
          <w:sz w:val="24"/>
          <w:szCs w:val="24"/>
        </w:rPr>
        <w:t xml:space="preserve">The study reveals </w:t>
      </w:r>
      <w:r w:rsidR="00852C3E">
        <w:rPr>
          <w:b w:val="0"/>
          <w:spacing w:val="-2"/>
          <w:sz w:val="24"/>
          <w:szCs w:val="24"/>
        </w:rPr>
        <w:t>that indeed, there is usually limited</w:t>
      </w:r>
      <w:r w:rsidRPr="00F071E1">
        <w:rPr>
          <w:b w:val="0"/>
          <w:spacing w:val="-2"/>
          <w:sz w:val="24"/>
          <w:szCs w:val="24"/>
        </w:rPr>
        <w:t xml:space="preserve"> peace among households affected by oil and gas projects when it </w:t>
      </w:r>
      <w:r w:rsidR="003F09FC">
        <w:rPr>
          <w:b w:val="0"/>
          <w:spacing w:val="-2"/>
          <w:sz w:val="24"/>
          <w:szCs w:val="24"/>
        </w:rPr>
        <w:t>comes to management of the cash from</w:t>
      </w:r>
      <w:r w:rsidRPr="00F071E1">
        <w:rPr>
          <w:b w:val="0"/>
          <w:spacing w:val="-2"/>
          <w:sz w:val="24"/>
          <w:szCs w:val="24"/>
        </w:rPr>
        <w:t xml:space="preserve"> oil compensations. In most cases, the money is given </w:t>
      </w:r>
      <w:r w:rsidR="00ED0FB4">
        <w:rPr>
          <w:b w:val="0"/>
          <w:spacing w:val="-2"/>
          <w:sz w:val="24"/>
          <w:szCs w:val="24"/>
        </w:rPr>
        <w:t xml:space="preserve">to both the PAP </w:t>
      </w:r>
      <w:r w:rsidRPr="00F071E1">
        <w:rPr>
          <w:b w:val="0"/>
          <w:spacing w:val="-2"/>
          <w:sz w:val="24"/>
          <w:szCs w:val="24"/>
        </w:rPr>
        <w:t>by the companies.</w:t>
      </w:r>
      <w:r w:rsidR="007F6A8E" w:rsidRPr="00F071E1">
        <w:rPr>
          <w:b w:val="0"/>
          <w:spacing w:val="-2"/>
          <w:sz w:val="24"/>
          <w:szCs w:val="24"/>
        </w:rPr>
        <w:t xml:space="preserve"> </w:t>
      </w:r>
      <w:r w:rsidR="00ED0FB4">
        <w:rPr>
          <w:b w:val="0"/>
          <w:spacing w:val="-2"/>
          <w:sz w:val="24"/>
          <w:szCs w:val="24"/>
        </w:rPr>
        <w:t>However, t</w:t>
      </w:r>
      <w:r w:rsidR="007F6A8E" w:rsidRPr="00F071E1">
        <w:rPr>
          <w:b w:val="0"/>
          <w:spacing w:val="-2"/>
          <w:sz w:val="24"/>
          <w:szCs w:val="24"/>
        </w:rPr>
        <w:t>he consent of women is never sought by men in case of procuring some items using the compensation cash.</w:t>
      </w:r>
      <w:r w:rsidR="00D33E5D" w:rsidRPr="00F071E1">
        <w:rPr>
          <w:b w:val="0"/>
          <w:spacing w:val="-2"/>
          <w:sz w:val="24"/>
          <w:szCs w:val="24"/>
        </w:rPr>
        <w:t xml:space="preserve"> Men spend much of the money on items bought out of their own decisions and drink alcohol more often.</w:t>
      </w:r>
      <w:bookmarkEnd w:id="131"/>
      <w:bookmarkEnd w:id="132"/>
      <w:bookmarkEnd w:id="133"/>
      <w:bookmarkEnd w:id="134"/>
      <w:bookmarkEnd w:id="135"/>
      <w:r w:rsidR="00D33E5D" w:rsidRPr="00F071E1">
        <w:rPr>
          <w:b w:val="0"/>
          <w:spacing w:val="-2"/>
          <w:sz w:val="24"/>
          <w:szCs w:val="24"/>
        </w:rPr>
        <w:t xml:space="preserve"> </w:t>
      </w:r>
      <w:r w:rsidR="00ED0FB4">
        <w:rPr>
          <w:b w:val="0"/>
          <w:spacing w:val="-2"/>
          <w:sz w:val="24"/>
          <w:szCs w:val="24"/>
        </w:rPr>
        <w:t>All in all, in a household that received compensation money, women are less consulted on how to utilize the money.</w:t>
      </w:r>
    </w:p>
    <w:p w:rsidR="00D33E5D" w:rsidRPr="00F071E1" w:rsidRDefault="00D33E5D" w:rsidP="0052281F">
      <w:pPr>
        <w:pStyle w:val="Heading1"/>
        <w:spacing w:line="360" w:lineRule="auto"/>
        <w:ind w:left="0"/>
        <w:jc w:val="both"/>
        <w:rPr>
          <w:b w:val="0"/>
          <w:spacing w:val="-2"/>
          <w:sz w:val="24"/>
          <w:szCs w:val="24"/>
        </w:rPr>
      </w:pPr>
    </w:p>
    <w:p w:rsidR="00D33E5D" w:rsidRPr="00F071E1" w:rsidRDefault="00D33E5D" w:rsidP="0052281F">
      <w:pPr>
        <w:pStyle w:val="Heading1"/>
        <w:spacing w:line="360" w:lineRule="auto"/>
        <w:ind w:left="0"/>
        <w:jc w:val="both"/>
        <w:rPr>
          <w:b w:val="0"/>
          <w:spacing w:val="-2"/>
          <w:sz w:val="24"/>
          <w:szCs w:val="24"/>
        </w:rPr>
      </w:pPr>
      <w:bookmarkStart w:id="136" w:name="_Toc113263991"/>
      <w:bookmarkStart w:id="137" w:name="_Toc113265827"/>
      <w:bookmarkStart w:id="138" w:name="_Toc113270565"/>
      <w:bookmarkStart w:id="139" w:name="_Toc113271293"/>
      <w:bookmarkStart w:id="140" w:name="_Toc113290858"/>
      <w:r w:rsidRPr="00F071E1">
        <w:rPr>
          <w:b w:val="0"/>
          <w:spacing w:val="-2"/>
          <w:sz w:val="24"/>
          <w:szCs w:val="24"/>
        </w:rPr>
        <w:t xml:space="preserve">Households also stressed that they do not obtain sufficient </w:t>
      </w:r>
      <w:r w:rsidR="00120AD5" w:rsidRPr="00F071E1">
        <w:rPr>
          <w:b w:val="0"/>
          <w:spacing w:val="-2"/>
          <w:sz w:val="24"/>
          <w:szCs w:val="24"/>
        </w:rPr>
        <w:t>financial</w:t>
      </w:r>
      <w:r w:rsidRPr="00F071E1">
        <w:rPr>
          <w:b w:val="0"/>
          <w:spacing w:val="-2"/>
          <w:sz w:val="24"/>
          <w:szCs w:val="24"/>
        </w:rPr>
        <w:t xml:space="preserve"> literacy skills during the process of compensation</w:t>
      </w:r>
      <w:r w:rsidR="00D21112">
        <w:rPr>
          <w:b w:val="0"/>
          <w:spacing w:val="-2"/>
          <w:sz w:val="24"/>
          <w:szCs w:val="24"/>
        </w:rPr>
        <w:t>. They obtain single training</w:t>
      </w:r>
      <w:r w:rsidRPr="00F071E1">
        <w:rPr>
          <w:b w:val="0"/>
          <w:spacing w:val="-2"/>
          <w:sz w:val="24"/>
          <w:szCs w:val="24"/>
        </w:rPr>
        <w:t xml:space="preserve"> on financial management. Even when this happens, </w:t>
      </w:r>
      <w:r w:rsidR="00120AD5" w:rsidRPr="00F071E1">
        <w:rPr>
          <w:b w:val="0"/>
          <w:spacing w:val="-2"/>
          <w:sz w:val="24"/>
          <w:szCs w:val="24"/>
        </w:rPr>
        <w:t xml:space="preserve">women do not get full participation in the trainings. It is the men who mostly get access to such trainings and they do not share the knowledge with their spouses. </w:t>
      </w:r>
      <w:r w:rsidR="00A54DA9">
        <w:rPr>
          <w:b w:val="0"/>
          <w:spacing w:val="-2"/>
          <w:sz w:val="24"/>
          <w:szCs w:val="24"/>
        </w:rPr>
        <w:t xml:space="preserve">Additionally, the trainings does not include deliberate component of peace promotion. </w:t>
      </w:r>
      <w:bookmarkStart w:id="141" w:name="_GoBack"/>
      <w:bookmarkEnd w:id="141"/>
      <w:r w:rsidR="00120AD5" w:rsidRPr="00F071E1">
        <w:rPr>
          <w:b w:val="0"/>
          <w:spacing w:val="-2"/>
          <w:sz w:val="24"/>
          <w:szCs w:val="24"/>
        </w:rPr>
        <w:t>The end result is always domestic conflicts. This project hoped to bridge this gap through thorough financial management and resilience interventions. Households were trained on formation and participation on savings and credit cooperative societies through which the cash compensations would have sustainable benefits to them.</w:t>
      </w:r>
      <w:bookmarkEnd w:id="136"/>
      <w:bookmarkEnd w:id="137"/>
      <w:bookmarkEnd w:id="138"/>
      <w:bookmarkEnd w:id="139"/>
      <w:bookmarkEnd w:id="140"/>
    </w:p>
    <w:p w:rsidR="00537341" w:rsidRPr="00F071E1" w:rsidRDefault="00537341" w:rsidP="0052281F">
      <w:pPr>
        <w:pStyle w:val="Heading1"/>
        <w:spacing w:line="360" w:lineRule="auto"/>
        <w:ind w:left="0"/>
        <w:jc w:val="both"/>
        <w:rPr>
          <w:b w:val="0"/>
          <w:spacing w:val="-2"/>
          <w:sz w:val="24"/>
          <w:szCs w:val="24"/>
        </w:rPr>
      </w:pPr>
    </w:p>
    <w:p w:rsidR="00E037BC" w:rsidRPr="00F071E1" w:rsidRDefault="004C7878" w:rsidP="0052281F">
      <w:pPr>
        <w:pStyle w:val="Heading1"/>
        <w:spacing w:line="360" w:lineRule="auto"/>
        <w:ind w:left="0"/>
        <w:jc w:val="both"/>
        <w:rPr>
          <w:b w:val="0"/>
          <w:spacing w:val="-2"/>
          <w:sz w:val="24"/>
          <w:szCs w:val="24"/>
        </w:rPr>
      </w:pPr>
      <w:bookmarkStart w:id="142" w:name="_Toc113263992"/>
      <w:bookmarkStart w:id="143" w:name="_Toc113265828"/>
      <w:bookmarkStart w:id="144" w:name="_Toc113270566"/>
      <w:bookmarkStart w:id="145" w:name="_Toc113271294"/>
      <w:bookmarkStart w:id="146" w:name="_Toc113290859"/>
      <w:r w:rsidRPr="00F071E1">
        <w:rPr>
          <w:b w:val="0"/>
          <w:spacing w:val="-2"/>
          <w:sz w:val="24"/>
          <w:szCs w:val="24"/>
        </w:rPr>
        <w:t xml:space="preserve">The findings revealed that household resilience in times of economic change is partly dependent on strong identity in particular expressions of personal urgency, communion and engagement in making meaning. </w:t>
      </w:r>
      <w:r w:rsidR="008C11EE" w:rsidRPr="00F071E1">
        <w:rPr>
          <w:b w:val="0"/>
          <w:spacing w:val="-2"/>
          <w:sz w:val="24"/>
          <w:szCs w:val="24"/>
        </w:rPr>
        <w:t>Our results also indicate that positive attitude towards a better future among households</w:t>
      </w:r>
      <w:r w:rsidR="009B7179" w:rsidRPr="00F071E1">
        <w:rPr>
          <w:b w:val="0"/>
          <w:spacing w:val="-2"/>
          <w:sz w:val="24"/>
          <w:szCs w:val="24"/>
        </w:rPr>
        <w:t xml:space="preserve">. </w:t>
      </w:r>
      <w:r w:rsidR="00B60FAA" w:rsidRPr="00F071E1">
        <w:rPr>
          <w:b w:val="0"/>
          <w:spacing w:val="-2"/>
          <w:sz w:val="24"/>
          <w:szCs w:val="24"/>
        </w:rPr>
        <w:t>This study</w:t>
      </w:r>
      <w:r w:rsidR="009B7179" w:rsidRPr="00F071E1">
        <w:rPr>
          <w:b w:val="0"/>
          <w:spacing w:val="-2"/>
          <w:sz w:val="24"/>
          <w:szCs w:val="24"/>
        </w:rPr>
        <w:t xml:space="preserve"> established that </w:t>
      </w:r>
      <w:r w:rsidR="00B60FAA" w:rsidRPr="00F071E1">
        <w:rPr>
          <w:b w:val="0"/>
          <w:spacing w:val="-2"/>
          <w:sz w:val="24"/>
          <w:szCs w:val="24"/>
        </w:rPr>
        <w:t>resilience for prevalence of peace among households affected by oil and gas projects is beyond occurrence catastrophes and disasters or risks and shocks but rather is a systemic</w:t>
      </w:r>
      <w:r w:rsidR="00123582" w:rsidRPr="00F071E1">
        <w:rPr>
          <w:b w:val="0"/>
          <w:spacing w:val="-2"/>
          <w:sz w:val="24"/>
          <w:szCs w:val="24"/>
        </w:rPr>
        <w:t xml:space="preserve"> call for all stakeholders to realize that financial illiteracy occasioned by distribution of cash compensations would lead to household instability and lack of peace. This study has therefore revealed that </w:t>
      </w:r>
      <w:r w:rsidR="006E6054" w:rsidRPr="00F071E1">
        <w:rPr>
          <w:b w:val="0"/>
          <w:spacing w:val="-2"/>
          <w:sz w:val="24"/>
          <w:szCs w:val="24"/>
        </w:rPr>
        <w:t>the application of the theory of change, McAdams’ narrative identity theories and the theory of financial resilience have a great impact on financial resilience among households faced with managing and coping with oil and gas compensation cash.</w:t>
      </w:r>
      <w:bookmarkEnd w:id="142"/>
      <w:bookmarkEnd w:id="143"/>
      <w:bookmarkEnd w:id="144"/>
      <w:bookmarkEnd w:id="145"/>
      <w:bookmarkEnd w:id="146"/>
    </w:p>
    <w:p w:rsidR="00251D4D" w:rsidRPr="00F071E1" w:rsidRDefault="00251D4D" w:rsidP="0052281F">
      <w:pPr>
        <w:pStyle w:val="Heading1"/>
        <w:spacing w:line="360" w:lineRule="auto"/>
        <w:ind w:left="0"/>
        <w:rPr>
          <w:spacing w:val="-2"/>
          <w:sz w:val="24"/>
          <w:szCs w:val="24"/>
        </w:rPr>
      </w:pPr>
    </w:p>
    <w:p w:rsidR="009B7179" w:rsidRPr="00F071E1" w:rsidRDefault="009B7179" w:rsidP="0052281F">
      <w:pPr>
        <w:pStyle w:val="Heading1"/>
        <w:spacing w:line="360" w:lineRule="auto"/>
        <w:ind w:left="0"/>
        <w:jc w:val="both"/>
        <w:rPr>
          <w:b w:val="0"/>
          <w:spacing w:val="-2"/>
          <w:sz w:val="24"/>
          <w:szCs w:val="24"/>
        </w:rPr>
      </w:pPr>
      <w:bookmarkStart w:id="147" w:name="_Toc113263993"/>
      <w:bookmarkStart w:id="148" w:name="_Toc113265829"/>
      <w:bookmarkStart w:id="149" w:name="_Toc113270567"/>
      <w:bookmarkStart w:id="150" w:name="_Toc113271295"/>
      <w:bookmarkStart w:id="151" w:name="_Toc113290860"/>
      <w:r w:rsidRPr="00F071E1">
        <w:rPr>
          <w:b w:val="0"/>
          <w:spacing w:val="-2"/>
          <w:sz w:val="24"/>
          <w:szCs w:val="24"/>
        </w:rPr>
        <w:t xml:space="preserve">Economic change in the livelihoods of households affected by oil and gas can only be achieved </w:t>
      </w:r>
      <w:r w:rsidRPr="00F071E1">
        <w:rPr>
          <w:b w:val="0"/>
          <w:spacing w:val="-2"/>
          <w:sz w:val="24"/>
          <w:szCs w:val="24"/>
        </w:rPr>
        <w:lastRenderedPageBreak/>
        <w:t>developing and managing partnerships and laying interventions and strategies that harmonize the different views and assumptions among the project stakeholders, beneficiaries, donors and project staff among others. This helps to foster consensus and motivate project stakeholders through their participation and involvement in all project stages beginning from the planning process and to show the project stakeholders how their involvement and participation in the entire project framework would contribute to the project long term impact. This inspires all support agencies such as government, civil society groups and the private sector to appreciate the importance of this project on financial management and resilience among oil and gas projects affected households with the aim of enhancing peace within households and the environment. This would also contribute to strengthening collaboration with all other organizations and institutions to promote sustainability of this project, especially those organizations with similar objectives.</w:t>
      </w:r>
      <w:bookmarkEnd w:id="147"/>
      <w:bookmarkEnd w:id="148"/>
      <w:bookmarkEnd w:id="149"/>
      <w:bookmarkEnd w:id="150"/>
      <w:bookmarkEnd w:id="151"/>
      <w:r w:rsidRPr="00F071E1">
        <w:rPr>
          <w:b w:val="0"/>
          <w:spacing w:val="-2"/>
          <w:sz w:val="24"/>
          <w:szCs w:val="24"/>
        </w:rPr>
        <w:t xml:space="preserve"> </w:t>
      </w:r>
    </w:p>
    <w:p w:rsidR="009B7179" w:rsidRPr="00F071E1" w:rsidRDefault="009B7179" w:rsidP="0052281F">
      <w:pPr>
        <w:pStyle w:val="Heading1"/>
        <w:spacing w:line="360" w:lineRule="auto"/>
        <w:ind w:left="0"/>
        <w:jc w:val="both"/>
        <w:rPr>
          <w:b w:val="0"/>
          <w:spacing w:val="-2"/>
          <w:sz w:val="24"/>
          <w:szCs w:val="24"/>
        </w:rPr>
      </w:pPr>
    </w:p>
    <w:p w:rsidR="009B7179" w:rsidRPr="00F071E1" w:rsidRDefault="009B7179" w:rsidP="0052281F">
      <w:pPr>
        <w:pStyle w:val="Heading1"/>
        <w:spacing w:line="360" w:lineRule="auto"/>
        <w:ind w:left="0"/>
        <w:jc w:val="both"/>
        <w:rPr>
          <w:b w:val="0"/>
          <w:spacing w:val="-2"/>
          <w:sz w:val="24"/>
          <w:szCs w:val="24"/>
        </w:rPr>
      </w:pPr>
      <w:bookmarkStart w:id="152" w:name="_Toc113263994"/>
      <w:bookmarkStart w:id="153" w:name="_Toc113265830"/>
      <w:bookmarkStart w:id="154" w:name="_Toc113270568"/>
      <w:bookmarkStart w:id="155" w:name="_Toc113271296"/>
      <w:bookmarkStart w:id="156" w:name="_Toc113290861"/>
      <w:r w:rsidRPr="00F071E1">
        <w:rPr>
          <w:b w:val="0"/>
          <w:spacing w:val="-2"/>
          <w:sz w:val="24"/>
          <w:szCs w:val="24"/>
        </w:rPr>
        <w:t xml:space="preserve">Consequently, stronger and new partnerships, better complementarity and coordination </w:t>
      </w:r>
      <w:proofErr w:type="gramStart"/>
      <w:r w:rsidRPr="00F071E1">
        <w:rPr>
          <w:b w:val="0"/>
          <w:spacing w:val="-2"/>
          <w:sz w:val="24"/>
          <w:szCs w:val="24"/>
        </w:rPr>
        <w:t>is</w:t>
      </w:r>
      <w:proofErr w:type="gramEnd"/>
      <w:r w:rsidRPr="00F071E1">
        <w:rPr>
          <w:b w:val="0"/>
          <w:spacing w:val="-2"/>
          <w:sz w:val="24"/>
          <w:szCs w:val="24"/>
        </w:rPr>
        <w:t xml:space="preserve"> created. Under the theory of change, effective communication can be developed through clearly communicating shared vision and strategy on how change (from instability caused by struggle over oil compensation cash within households) to peaceful households (resulting from households financial training interventions) occurs.</w:t>
      </w:r>
      <w:bookmarkEnd w:id="152"/>
      <w:bookmarkEnd w:id="153"/>
      <w:bookmarkEnd w:id="154"/>
      <w:bookmarkEnd w:id="155"/>
      <w:bookmarkEnd w:id="156"/>
    </w:p>
    <w:p w:rsidR="00B427F4" w:rsidRPr="00F071E1" w:rsidRDefault="00B427F4" w:rsidP="0052281F">
      <w:pPr>
        <w:pStyle w:val="Heading1"/>
        <w:spacing w:line="360" w:lineRule="auto"/>
        <w:ind w:left="0"/>
        <w:jc w:val="both"/>
        <w:rPr>
          <w:b w:val="0"/>
          <w:spacing w:val="-2"/>
          <w:sz w:val="24"/>
          <w:szCs w:val="24"/>
        </w:rPr>
      </w:pPr>
    </w:p>
    <w:p w:rsidR="00B427F4" w:rsidRPr="00F071E1" w:rsidRDefault="00B427F4" w:rsidP="0052281F">
      <w:pPr>
        <w:pStyle w:val="Heading1"/>
        <w:spacing w:line="360" w:lineRule="auto"/>
        <w:ind w:left="0"/>
        <w:jc w:val="both"/>
        <w:rPr>
          <w:b w:val="0"/>
          <w:spacing w:val="-2"/>
          <w:sz w:val="24"/>
          <w:szCs w:val="24"/>
        </w:rPr>
      </w:pPr>
      <w:bookmarkStart w:id="157" w:name="_Toc113263995"/>
      <w:bookmarkStart w:id="158" w:name="_Toc113265831"/>
      <w:bookmarkStart w:id="159" w:name="_Toc113270569"/>
      <w:bookmarkStart w:id="160" w:name="_Toc113271297"/>
      <w:bookmarkStart w:id="161" w:name="_Toc113290862"/>
      <w:r w:rsidRPr="00F071E1">
        <w:rPr>
          <w:b w:val="0"/>
          <w:spacing w:val="-2"/>
          <w:sz w:val="24"/>
          <w:szCs w:val="24"/>
        </w:rPr>
        <w:t>The findings also reveal that there is need to reduce the cost of insurance and encourage insurance as well, create innovations in credit facilities, facilitation of social networks and government response to household conflicts</w:t>
      </w:r>
      <w:r w:rsidR="004C1AB9" w:rsidRPr="00F071E1">
        <w:rPr>
          <w:b w:val="0"/>
          <w:spacing w:val="-2"/>
          <w:sz w:val="24"/>
          <w:szCs w:val="24"/>
        </w:rPr>
        <w:t>. It has also been revealed that apart from financial interventions, other strategies such as meteorological services, improvements in risk mitigating technology, social protection programs, development and provision of basic shelter and infrastructure and provision of affordable health care are some of the major large scale interventions for oil and gas projects affected households going forward.  This would create further peace by complementing the interventions implemented under this project.</w:t>
      </w:r>
      <w:r w:rsidR="00EF0813" w:rsidRPr="00F071E1">
        <w:rPr>
          <w:b w:val="0"/>
          <w:spacing w:val="-2"/>
          <w:sz w:val="24"/>
          <w:szCs w:val="24"/>
        </w:rPr>
        <w:t xml:space="preserve"> As per the findings, this requires strong public-private partnerships, civil society organizations and collaborations among financial educators and experts </w:t>
      </w:r>
      <w:r w:rsidR="00304147" w:rsidRPr="00F071E1">
        <w:rPr>
          <w:b w:val="0"/>
          <w:spacing w:val="-2"/>
          <w:sz w:val="24"/>
          <w:szCs w:val="24"/>
        </w:rPr>
        <w:t>as well as government agencies and donors to encourage the oil and gas affected communities to live in harmony by providing education programs on how to manage financial compensations</w:t>
      </w:r>
      <w:r w:rsidR="00537341" w:rsidRPr="00F071E1">
        <w:rPr>
          <w:b w:val="0"/>
          <w:spacing w:val="-2"/>
          <w:sz w:val="24"/>
          <w:szCs w:val="24"/>
        </w:rPr>
        <w:t xml:space="preserve"> arising from oil and gas projects.</w:t>
      </w:r>
      <w:bookmarkEnd w:id="157"/>
      <w:bookmarkEnd w:id="158"/>
      <w:bookmarkEnd w:id="159"/>
      <w:bookmarkEnd w:id="160"/>
      <w:bookmarkEnd w:id="161"/>
    </w:p>
    <w:p w:rsidR="00F9109A" w:rsidRPr="00F071E1" w:rsidRDefault="00F9109A" w:rsidP="0052281F">
      <w:pPr>
        <w:pStyle w:val="Heading1"/>
        <w:spacing w:line="360" w:lineRule="auto"/>
        <w:ind w:left="0"/>
        <w:rPr>
          <w:spacing w:val="-2"/>
          <w:sz w:val="24"/>
          <w:szCs w:val="24"/>
        </w:rPr>
      </w:pPr>
    </w:p>
    <w:p w:rsidR="00F9109A" w:rsidRPr="00F071E1" w:rsidRDefault="00F9109A" w:rsidP="0052281F">
      <w:pPr>
        <w:pStyle w:val="Heading1"/>
        <w:spacing w:line="360" w:lineRule="auto"/>
        <w:rPr>
          <w:spacing w:val="-2"/>
          <w:sz w:val="24"/>
          <w:szCs w:val="24"/>
        </w:rPr>
      </w:pPr>
    </w:p>
    <w:p w:rsidR="00F9109A" w:rsidRPr="00F071E1" w:rsidRDefault="00F9109A" w:rsidP="0052281F">
      <w:pPr>
        <w:pStyle w:val="Heading1"/>
        <w:spacing w:line="360" w:lineRule="auto"/>
        <w:rPr>
          <w:spacing w:val="-2"/>
          <w:sz w:val="24"/>
          <w:szCs w:val="24"/>
        </w:rPr>
      </w:pPr>
    </w:p>
    <w:p w:rsidR="00F17537" w:rsidRPr="00F071E1" w:rsidRDefault="001E4EBE" w:rsidP="00441172">
      <w:pPr>
        <w:pStyle w:val="Heading1"/>
        <w:spacing w:line="360" w:lineRule="auto"/>
        <w:ind w:left="0"/>
        <w:jc w:val="center"/>
        <w:rPr>
          <w:spacing w:val="-2"/>
          <w:sz w:val="24"/>
          <w:szCs w:val="24"/>
        </w:rPr>
      </w:pPr>
      <w:bookmarkStart w:id="162" w:name="_Toc113290863"/>
      <w:r w:rsidRPr="00F071E1">
        <w:rPr>
          <w:spacing w:val="-2"/>
          <w:sz w:val="24"/>
          <w:szCs w:val="24"/>
        </w:rPr>
        <w:t>CHAPTER FOUR</w:t>
      </w:r>
      <w:bookmarkEnd w:id="162"/>
    </w:p>
    <w:p w:rsidR="001E4EBE" w:rsidRPr="00F071E1" w:rsidRDefault="001E4EBE" w:rsidP="0052281F">
      <w:pPr>
        <w:pStyle w:val="Heading1"/>
        <w:spacing w:line="360" w:lineRule="auto"/>
        <w:ind w:left="0"/>
        <w:rPr>
          <w:spacing w:val="-2"/>
          <w:sz w:val="24"/>
          <w:szCs w:val="24"/>
        </w:rPr>
      </w:pPr>
    </w:p>
    <w:p w:rsidR="001E4EBE" w:rsidRPr="00F071E1" w:rsidRDefault="009E0695" w:rsidP="0052281F">
      <w:pPr>
        <w:pStyle w:val="Heading1"/>
        <w:spacing w:line="360" w:lineRule="auto"/>
        <w:ind w:left="0"/>
        <w:rPr>
          <w:spacing w:val="-2"/>
          <w:sz w:val="24"/>
          <w:szCs w:val="24"/>
        </w:rPr>
      </w:pPr>
      <w:bookmarkStart w:id="163" w:name="_Toc113290864"/>
      <w:r>
        <w:rPr>
          <w:spacing w:val="-2"/>
          <w:sz w:val="24"/>
          <w:szCs w:val="24"/>
        </w:rPr>
        <w:t xml:space="preserve">4.1 </w:t>
      </w:r>
      <w:r w:rsidR="00D761F2">
        <w:rPr>
          <w:spacing w:val="-2"/>
          <w:sz w:val="24"/>
          <w:szCs w:val="24"/>
        </w:rPr>
        <w:t>General conclusion</w:t>
      </w:r>
      <w:bookmarkEnd w:id="163"/>
      <w:r w:rsidR="00D761F2">
        <w:rPr>
          <w:spacing w:val="-2"/>
          <w:sz w:val="24"/>
          <w:szCs w:val="24"/>
        </w:rPr>
        <w:t xml:space="preserve"> </w:t>
      </w:r>
    </w:p>
    <w:p w:rsidR="007E2754" w:rsidRPr="00F071E1" w:rsidRDefault="007E2754" w:rsidP="0052281F">
      <w:pPr>
        <w:pStyle w:val="Heading1"/>
        <w:spacing w:line="360" w:lineRule="auto"/>
        <w:ind w:left="0"/>
        <w:jc w:val="both"/>
        <w:rPr>
          <w:b w:val="0"/>
          <w:spacing w:val="-2"/>
          <w:sz w:val="24"/>
          <w:szCs w:val="24"/>
        </w:rPr>
      </w:pPr>
    </w:p>
    <w:p w:rsidR="00616772" w:rsidRPr="00F071E1" w:rsidRDefault="00616772" w:rsidP="0052281F">
      <w:pPr>
        <w:pStyle w:val="Heading1"/>
        <w:spacing w:line="360" w:lineRule="auto"/>
        <w:ind w:left="0"/>
        <w:jc w:val="both"/>
        <w:rPr>
          <w:b w:val="0"/>
          <w:spacing w:val="-2"/>
          <w:sz w:val="24"/>
          <w:szCs w:val="24"/>
        </w:rPr>
      </w:pPr>
      <w:bookmarkStart w:id="164" w:name="_Toc113263998"/>
      <w:bookmarkStart w:id="165" w:name="_Toc113265834"/>
      <w:bookmarkStart w:id="166" w:name="_Toc113270572"/>
      <w:bookmarkStart w:id="167" w:name="_Toc113271300"/>
      <w:bookmarkStart w:id="168" w:name="_Toc113290865"/>
      <w:r w:rsidRPr="00F071E1">
        <w:rPr>
          <w:b w:val="0"/>
          <w:spacing w:val="-2"/>
          <w:sz w:val="24"/>
          <w:szCs w:val="24"/>
        </w:rPr>
        <w:t xml:space="preserve">In conclusion, while it is widely believed by mainly state actors that the oil resource is a blessing for </w:t>
      </w:r>
      <w:r w:rsidR="00EE0F5C" w:rsidRPr="00F071E1">
        <w:rPr>
          <w:b w:val="0"/>
          <w:spacing w:val="-2"/>
          <w:sz w:val="24"/>
          <w:szCs w:val="24"/>
        </w:rPr>
        <w:t xml:space="preserve">its </w:t>
      </w:r>
      <w:r w:rsidRPr="00F071E1">
        <w:rPr>
          <w:b w:val="0"/>
          <w:spacing w:val="-2"/>
          <w:sz w:val="24"/>
          <w:szCs w:val="24"/>
        </w:rPr>
        <w:t xml:space="preserve"> contribution towards national revenue which in turn would facilitate national development, this project has shown that there is usually inadequate planning for the project affected households throughout the oil discovery and exploitation stages.</w:t>
      </w:r>
      <w:r w:rsidR="00F037F6" w:rsidRPr="00F071E1">
        <w:rPr>
          <w:b w:val="0"/>
          <w:spacing w:val="-2"/>
          <w:sz w:val="24"/>
          <w:szCs w:val="24"/>
        </w:rPr>
        <w:t xml:space="preserve"> The government as well as oil companies only know that land must be acquired through some process which, however, this study has discovered that, violates a large part of rights of land owners due to largely unexplained nature, and </w:t>
      </w:r>
      <w:r w:rsidR="003917ED" w:rsidRPr="00F071E1">
        <w:rPr>
          <w:b w:val="0"/>
          <w:spacing w:val="-2"/>
          <w:sz w:val="24"/>
          <w:szCs w:val="24"/>
        </w:rPr>
        <w:t>more so</w:t>
      </w:r>
      <w:r w:rsidR="00F037F6" w:rsidRPr="00F071E1">
        <w:rPr>
          <w:b w:val="0"/>
          <w:spacing w:val="-2"/>
          <w:sz w:val="24"/>
          <w:szCs w:val="24"/>
        </w:rPr>
        <w:t xml:space="preserve"> unfair compensations. When the oil companies give out cash compensations, no thorough preparation is done for the beneficiaries to use the cash sustainably even for their future welfare. The financial literacy trainings take place mostly once</w:t>
      </w:r>
      <w:r w:rsidR="003917ED" w:rsidRPr="00F071E1">
        <w:rPr>
          <w:b w:val="0"/>
          <w:spacing w:val="-2"/>
          <w:sz w:val="24"/>
          <w:szCs w:val="24"/>
        </w:rPr>
        <w:t xml:space="preserve"> and always towards the date of giving out money and there are usually no repeat trainings or sustainability plans and measures left behind by the training companies.</w:t>
      </w:r>
      <w:r w:rsidR="00EE0F5C" w:rsidRPr="00F071E1">
        <w:rPr>
          <w:b w:val="0"/>
          <w:spacing w:val="-2"/>
          <w:sz w:val="24"/>
          <w:szCs w:val="24"/>
        </w:rPr>
        <w:t xml:space="preserve"> The people of </w:t>
      </w:r>
      <w:proofErr w:type="spellStart"/>
      <w:r w:rsidR="00EE0F5C" w:rsidRPr="00F071E1">
        <w:rPr>
          <w:b w:val="0"/>
          <w:spacing w:val="-2"/>
          <w:sz w:val="24"/>
          <w:szCs w:val="24"/>
        </w:rPr>
        <w:t>Ngwedo</w:t>
      </w:r>
      <w:proofErr w:type="spellEnd"/>
      <w:r w:rsidR="00EE0F5C" w:rsidRPr="00F071E1">
        <w:rPr>
          <w:b w:val="0"/>
          <w:spacing w:val="-2"/>
          <w:sz w:val="24"/>
          <w:szCs w:val="24"/>
        </w:rPr>
        <w:t xml:space="preserve"> Sub County in Buliisa district were hitherto green about using the </w:t>
      </w:r>
      <w:proofErr w:type="spellStart"/>
      <w:r w:rsidR="00EE0F5C" w:rsidRPr="00F071E1">
        <w:rPr>
          <w:b w:val="0"/>
          <w:spacing w:val="-2"/>
          <w:sz w:val="24"/>
          <w:szCs w:val="24"/>
        </w:rPr>
        <w:t>meagre</w:t>
      </w:r>
      <w:proofErr w:type="spellEnd"/>
      <w:r w:rsidR="00EE0F5C" w:rsidRPr="00F071E1">
        <w:rPr>
          <w:b w:val="0"/>
          <w:spacing w:val="-2"/>
          <w:sz w:val="24"/>
          <w:szCs w:val="24"/>
        </w:rPr>
        <w:t xml:space="preserve"> oil cash compensations for sustainable living until this project was instituted in the area. </w:t>
      </w:r>
      <w:r w:rsidR="00462B0B" w:rsidRPr="00F071E1">
        <w:rPr>
          <w:b w:val="0"/>
          <w:spacing w:val="-2"/>
          <w:sz w:val="24"/>
          <w:szCs w:val="24"/>
        </w:rPr>
        <w:t xml:space="preserve">We found out that the households knew the money was always meant for short term benefits given the fact that it was always little compared to the property they had lost to the government or oil companies. They would therefore </w:t>
      </w:r>
      <w:proofErr w:type="gramStart"/>
      <w:r w:rsidR="00462B0B" w:rsidRPr="00F071E1">
        <w:rPr>
          <w:b w:val="0"/>
          <w:spacing w:val="-2"/>
          <w:sz w:val="24"/>
          <w:szCs w:val="24"/>
        </w:rPr>
        <w:t>chose</w:t>
      </w:r>
      <w:proofErr w:type="gramEnd"/>
      <w:r w:rsidR="00462B0B" w:rsidRPr="00F071E1">
        <w:rPr>
          <w:b w:val="0"/>
          <w:spacing w:val="-2"/>
          <w:sz w:val="24"/>
          <w:szCs w:val="24"/>
        </w:rPr>
        <w:t xml:space="preserve"> to use the money within a small time and it would be finished. </w:t>
      </w:r>
      <w:r w:rsidR="0070342E" w:rsidRPr="00F071E1">
        <w:rPr>
          <w:b w:val="0"/>
          <w:spacing w:val="-2"/>
          <w:sz w:val="24"/>
          <w:szCs w:val="24"/>
        </w:rPr>
        <w:t xml:space="preserve">There was therefore hardly any peace in families and households as a result of oil and gas compensations. </w:t>
      </w:r>
      <w:r w:rsidR="00462B0B" w:rsidRPr="00F071E1">
        <w:rPr>
          <w:b w:val="0"/>
          <w:spacing w:val="-2"/>
          <w:sz w:val="24"/>
          <w:szCs w:val="24"/>
        </w:rPr>
        <w:t>Moreover, the reports obtained indicated that domestic violence would erupt after compensations. This project was an intervention into the use of cash compensations for sustainable livelihoods through rigorous trainings in financial management for resilience among the households affected by oil and gas projects in the Sub County.</w:t>
      </w:r>
      <w:r w:rsidR="0070342E" w:rsidRPr="00F071E1">
        <w:rPr>
          <w:b w:val="0"/>
          <w:spacing w:val="-2"/>
          <w:sz w:val="24"/>
          <w:szCs w:val="24"/>
        </w:rPr>
        <w:t xml:space="preserve"> This project trained 100 members from 100 households in financial literacy skills as well as financial management and resilience. Interventions such as creation of savings and credit societies to encourage long term savings for investments and fruit tree growing among others were introduced so as to provide avenues through which the compensated households would channel the cash and use it sustainably.</w:t>
      </w:r>
      <w:bookmarkEnd w:id="164"/>
      <w:bookmarkEnd w:id="165"/>
      <w:bookmarkEnd w:id="166"/>
      <w:bookmarkEnd w:id="167"/>
      <w:bookmarkEnd w:id="168"/>
    </w:p>
    <w:p w:rsidR="00616772" w:rsidRPr="00F071E1" w:rsidRDefault="00616772" w:rsidP="0052281F">
      <w:pPr>
        <w:pStyle w:val="Heading1"/>
        <w:spacing w:line="360" w:lineRule="auto"/>
        <w:ind w:left="0"/>
        <w:rPr>
          <w:spacing w:val="-2"/>
          <w:sz w:val="24"/>
          <w:szCs w:val="24"/>
        </w:rPr>
      </w:pPr>
    </w:p>
    <w:p w:rsidR="00A439B8" w:rsidRPr="00F071E1" w:rsidRDefault="00A439B8" w:rsidP="0052281F">
      <w:pPr>
        <w:pStyle w:val="Heading1"/>
        <w:spacing w:line="360" w:lineRule="auto"/>
        <w:ind w:left="0"/>
        <w:rPr>
          <w:spacing w:val="-2"/>
          <w:sz w:val="24"/>
          <w:szCs w:val="24"/>
        </w:rPr>
      </w:pPr>
    </w:p>
    <w:p w:rsidR="001E4EBE" w:rsidRPr="00F071E1" w:rsidRDefault="009E0695" w:rsidP="0052281F">
      <w:pPr>
        <w:pStyle w:val="Heading1"/>
        <w:spacing w:line="360" w:lineRule="auto"/>
        <w:ind w:left="0"/>
        <w:rPr>
          <w:spacing w:val="-2"/>
          <w:sz w:val="24"/>
          <w:szCs w:val="24"/>
        </w:rPr>
      </w:pPr>
      <w:bookmarkStart w:id="169" w:name="_Toc113290866"/>
      <w:r>
        <w:rPr>
          <w:spacing w:val="-2"/>
          <w:sz w:val="24"/>
          <w:szCs w:val="24"/>
        </w:rPr>
        <w:t xml:space="preserve">4.2 </w:t>
      </w:r>
      <w:r w:rsidR="001E4EBE" w:rsidRPr="00F071E1">
        <w:rPr>
          <w:spacing w:val="-2"/>
          <w:sz w:val="24"/>
          <w:szCs w:val="24"/>
        </w:rPr>
        <w:t>Recommendations/Imp</w:t>
      </w:r>
      <w:r w:rsidR="00D761F2">
        <w:rPr>
          <w:spacing w:val="-2"/>
          <w:sz w:val="24"/>
          <w:szCs w:val="24"/>
        </w:rPr>
        <w:t>lications for policy</w:t>
      </w:r>
      <w:bookmarkEnd w:id="169"/>
      <w:r w:rsidR="00D761F2">
        <w:rPr>
          <w:spacing w:val="-2"/>
          <w:sz w:val="24"/>
          <w:szCs w:val="24"/>
        </w:rPr>
        <w:t xml:space="preserve"> </w:t>
      </w:r>
    </w:p>
    <w:p w:rsidR="002D5385" w:rsidRPr="00F071E1" w:rsidRDefault="002D5385" w:rsidP="0052281F">
      <w:pPr>
        <w:pStyle w:val="Heading1"/>
        <w:spacing w:line="360" w:lineRule="auto"/>
        <w:ind w:left="0"/>
        <w:rPr>
          <w:spacing w:val="-2"/>
          <w:sz w:val="24"/>
          <w:szCs w:val="24"/>
        </w:rPr>
      </w:pPr>
    </w:p>
    <w:p w:rsidR="00616772" w:rsidRPr="00F071E1" w:rsidRDefault="00627C28" w:rsidP="0052281F">
      <w:pPr>
        <w:pStyle w:val="Heading1"/>
        <w:spacing w:line="360" w:lineRule="auto"/>
        <w:ind w:left="0"/>
        <w:jc w:val="both"/>
        <w:rPr>
          <w:b w:val="0"/>
          <w:spacing w:val="-2"/>
          <w:sz w:val="24"/>
          <w:szCs w:val="24"/>
        </w:rPr>
      </w:pPr>
      <w:bookmarkStart w:id="170" w:name="_Toc113264000"/>
      <w:bookmarkStart w:id="171" w:name="_Toc113265836"/>
      <w:bookmarkStart w:id="172" w:name="_Toc113270574"/>
      <w:bookmarkStart w:id="173" w:name="_Toc113271302"/>
      <w:bookmarkStart w:id="174" w:name="_Toc113290867"/>
      <w:r w:rsidRPr="00F071E1">
        <w:rPr>
          <w:b w:val="0"/>
          <w:spacing w:val="-2"/>
          <w:sz w:val="24"/>
          <w:szCs w:val="24"/>
        </w:rPr>
        <w:t xml:space="preserve">From the findings and conclusion of this study or project, the following areas for action are recommended to be implemented going forward by respective stakeholders especially government agencies and its partners but also other goodwill players </w:t>
      </w:r>
      <w:r w:rsidR="00371AD3" w:rsidRPr="00F071E1">
        <w:rPr>
          <w:b w:val="0"/>
          <w:spacing w:val="-2"/>
          <w:sz w:val="24"/>
          <w:szCs w:val="24"/>
        </w:rPr>
        <w:t xml:space="preserve">like the private sector and non-governmental or civil society organizations </w:t>
      </w:r>
      <w:r w:rsidRPr="00F071E1">
        <w:rPr>
          <w:b w:val="0"/>
          <w:spacing w:val="-2"/>
          <w:sz w:val="24"/>
          <w:szCs w:val="24"/>
        </w:rPr>
        <w:t>who wish to see a sustainable financial management for peace behavior among the households affected by oil and gas projects.</w:t>
      </w:r>
      <w:r w:rsidR="00606993" w:rsidRPr="00F071E1">
        <w:rPr>
          <w:b w:val="0"/>
          <w:spacing w:val="-2"/>
          <w:sz w:val="24"/>
          <w:szCs w:val="24"/>
        </w:rPr>
        <w:t xml:space="preserve"> The recommendations ought to be implemented in the short term, medium term and long term.</w:t>
      </w:r>
      <w:bookmarkEnd w:id="170"/>
      <w:bookmarkEnd w:id="171"/>
      <w:bookmarkEnd w:id="172"/>
      <w:bookmarkEnd w:id="173"/>
      <w:bookmarkEnd w:id="174"/>
    </w:p>
    <w:p w:rsidR="00606993" w:rsidRPr="00F071E1" w:rsidRDefault="00606993" w:rsidP="0052281F">
      <w:pPr>
        <w:pStyle w:val="Heading1"/>
        <w:spacing w:line="360" w:lineRule="auto"/>
        <w:ind w:left="0"/>
        <w:jc w:val="both"/>
        <w:rPr>
          <w:b w:val="0"/>
          <w:spacing w:val="-2"/>
          <w:sz w:val="24"/>
          <w:szCs w:val="24"/>
        </w:rPr>
      </w:pPr>
    </w:p>
    <w:p w:rsidR="00606993" w:rsidRPr="00F071E1" w:rsidRDefault="00C40B8B" w:rsidP="0052281F">
      <w:pPr>
        <w:pStyle w:val="Heading1"/>
        <w:spacing w:line="360" w:lineRule="auto"/>
        <w:ind w:left="0"/>
        <w:jc w:val="both"/>
        <w:rPr>
          <w:b w:val="0"/>
          <w:spacing w:val="-2"/>
          <w:sz w:val="24"/>
          <w:szCs w:val="24"/>
        </w:rPr>
      </w:pPr>
      <w:bookmarkStart w:id="175" w:name="_Toc113264001"/>
      <w:bookmarkStart w:id="176" w:name="_Toc113265837"/>
      <w:bookmarkStart w:id="177" w:name="_Toc113270575"/>
      <w:bookmarkStart w:id="178" w:name="_Toc113271303"/>
      <w:bookmarkStart w:id="179" w:name="_Toc113290868"/>
      <w:r w:rsidRPr="00F071E1">
        <w:rPr>
          <w:b w:val="0"/>
          <w:spacing w:val="-2"/>
          <w:sz w:val="24"/>
          <w:szCs w:val="24"/>
        </w:rPr>
        <w:t>The communication interventions proposed in this project should be used by Buliisa district structures and systems to create awareness and sensitize all households in the district that are affected by the oil and gas projects to know, understand and undertake financial and business management sustainability measures which would enable appropriate use of cash compensations arising from oil and gas infrastructural projects.</w:t>
      </w:r>
      <w:r w:rsidR="00420A2E" w:rsidRPr="00F071E1">
        <w:rPr>
          <w:b w:val="0"/>
          <w:spacing w:val="-2"/>
          <w:sz w:val="24"/>
          <w:szCs w:val="24"/>
        </w:rPr>
        <w:t xml:space="preserve"> The design of the communication message should be put clear for the households to understand in local languages.</w:t>
      </w:r>
      <w:r w:rsidR="0059600C" w:rsidRPr="00F071E1">
        <w:rPr>
          <w:b w:val="0"/>
          <w:spacing w:val="-2"/>
          <w:sz w:val="24"/>
          <w:szCs w:val="24"/>
        </w:rPr>
        <w:t xml:space="preserve"> The messages communicated should help enhance household resilience both in times of financial crisis and financial boom but more so, the use of cash</w:t>
      </w:r>
      <w:r w:rsidR="00D70E89" w:rsidRPr="00F071E1">
        <w:rPr>
          <w:b w:val="0"/>
          <w:spacing w:val="-2"/>
          <w:sz w:val="24"/>
          <w:szCs w:val="24"/>
        </w:rPr>
        <w:t xml:space="preserve"> for present and future welfare in addition to finding business opportunities.</w:t>
      </w:r>
      <w:bookmarkEnd w:id="175"/>
      <w:bookmarkEnd w:id="176"/>
      <w:bookmarkEnd w:id="177"/>
      <w:bookmarkEnd w:id="178"/>
      <w:bookmarkEnd w:id="179"/>
    </w:p>
    <w:p w:rsidR="00D70E89" w:rsidRPr="00F071E1" w:rsidRDefault="00D70E89" w:rsidP="0052281F">
      <w:pPr>
        <w:pStyle w:val="Heading1"/>
        <w:spacing w:line="360" w:lineRule="auto"/>
        <w:ind w:left="0"/>
        <w:jc w:val="both"/>
        <w:rPr>
          <w:b w:val="0"/>
          <w:spacing w:val="-2"/>
          <w:sz w:val="24"/>
          <w:szCs w:val="24"/>
        </w:rPr>
      </w:pPr>
    </w:p>
    <w:p w:rsidR="00D70E89" w:rsidRPr="00F071E1" w:rsidRDefault="00D70E89" w:rsidP="0052281F">
      <w:pPr>
        <w:pStyle w:val="Heading1"/>
        <w:spacing w:line="360" w:lineRule="auto"/>
        <w:ind w:left="0"/>
        <w:jc w:val="both"/>
        <w:rPr>
          <w:b w:val="0"/>
          <w:spacing w:val="-2"/>
          <w:sz w:val="24"/>
          <w:szCs w:val="24"/>
        </w:rPr>
      </w:pPr>
      <w:bookmarkStart w:id="180" w:name="_Toc113264002"/>
      <w:bookmarkStart w:id="181" w:name="_Toc113265838"/>
      <w:bookmarkStart w:id="182" w:name="_Toc113270576"/>
      <w:bookmarkStart w:id="183" w:name="_Toc113271304"/>
      <w:bookmarkStart w:id="184" w:name="_Toc113290869"/>
      <w:r w:rsidRPr="00F071E1">
        <w:rPr>
          <w:b w:val="0"/>
          <w:spacing w:val="-2"/>
          <w:sz w:val="24"/>
          <w:szCs w:val="24"/>
        </w:rPr>
        <w:t xml:space="preserve">Local authorizes in </w:t>
      </w:r>
      <w:proofErr w:type="spellStart"/>
      <w:r w:rsidRPr="00F071E1">
        <w:rPr>
          <w:b w:val="0"/>
          <w:spacing w:val="-2"/>
          <w:sz w:val="24"/>
          <w:szCs w:val="24"/>
        </w:rPr>
        <w:t>Ngwedo</w:t>
      </w:r>
      <w:proofErr w:type="spellEnd"/>
      <w:r w:rsidRPr="00F071E1">
        <w:rPr>
          <w:b w:val="0"/>
          <w:spacing w:val="-2"/>
          <w:sz w:val="24"/>
          <w:szCs w:val="24"/>
        </w:rPr>
        <w:t xml:space="preserve"> Sub County should continuously encourage household members who were key beneficiaries of this project to use optimally use the created </w:t>
      </w:r>
      <w:proofErr w:type="spellStart"/>
      <w:proofErr w:type="gramStart"/>
      <w:r w:rsidRPr="00F071E1">
        <w:rPr>
          <w:b w:val="0"/>
          <w:spacing w:val="-2"/>
          <w:sz w:val="24"/>
          <w:szCs w:val="24"/>
        </w:rPr>
        <w:t>saccos</w:t>
      </w:r>
      <w:proofErr w:type="spellEnd"/>
      <w:proofErr w:type="gramEnd"/>
      <w:r w:rsidRPr="00F071E1">
        <w:rPr>
          <w:b w:val="0"/>
          <w:spacing w:val="-2"/>
          <w:sz w:val="24"/>
          <w:szCs w:val="24"/>
        </w:rPr>
        <w:t xml:space="preserve"> for savings with the aim of investment.</w:t>
      </w:r>
      <w:r w:rsidR="00693BBE" w:rsidRPr="00F071E1">
        <w:rPr>
          <w:b w:val="0"/>
          <w:spacing w:val="-2"/>
          <w:sz w:val="24"/>
          <w:szCs w:val="24"/>
        </w:rPr>
        <w:t xml:space="preserve"> The money received from compensation should be used partly in savings and investments in order to fight poverty in the area.</w:t>
      </w:r>
      <w:r w:rsidR="002F7F23" w:rsidRPr="00F071E1">
        <w:rPr>
          <w:b w:val="0"/>
          <w:spacing w:val="-2"/>
          <w:sz w:val="24"/>
          <w:szCs w:val="24"/>
        </w:rPr>
        <w:t xml:space="preserve"> </w:t>
      </w:r>
      <w:r w:rsidR="00A37894" w:rsidRPr="00F071E1">
        <w:rPr>
          <w:b w:val="0"/>
          <w:spacing w:val="-2"/>
          <w:sz w:val="24"/>
          <w:szCs w:val="24"/>
        </w:rPr>
        <w:t>With</w:t>
      </w:r>
      <w:r w:rsidR="002F7F23" w:rsidRPr="00F071E1">
        <w:rPr>
          <w:b w:val="0"/>
          <w:spacing w:val="-2"/>
          <w:sz w:val="24"/>
          <w:szCs w:val="24"/>
        </w:rPr>
        <w:t xml:space="preserve"> every household undertaking to save part of their compensation cash, household income will multiply hence sustained growth of the families or households and reduction of poverty levels in the district.</w:t>
      </w:r>
      <w:bookmarkEnd w:id="180"/>
      <w:bookmarkEnd w:id="181"/>
      <w:bookmarkEnd w:id="182"/>
      <w:bookmarkEnd w:id="183"/>
      <w:bookmarkEnd w:id="184"/>
    </w:p>
    <w:p w:rsidR="00431581" w:rsidRPr="00F071E1" w:rsidRDefault="00431581" w:rsidP="0052281F">
      <w:pPr>
        <w:pStyle w:val="Heading1"/>
        <w:spacing w:line="360" w:lineRule="auto"/>
        <w:ind w:left="0"/>
        <w:jc w:val="both"/>
        <w:rPr>
          <w:b w:val="0"/>
          <w:spacing w:val="-2"/>
          <w:sz w:val="24"/>
          <w:szCs w:val="24"/>
        </w:rPr>
      </w:pPr>
    </w:p>
    <w:p w:rsidR="00431581" w:rsidRPr="00F071E1" w:rsidRDefault="00431581" w:rsidP="0052281F">
      <w:pPr>
        <w:pStyle w:val="Heading1"/>
        <w:spacing w:line="360" w:lineRule="auto"/>
        <w:ind w:left="0"/>
        <w:jc w:val="both"/>
        <w:rPr>
          <w:b w:val="0"/>
          <w:spacing w:val="-2"/>
          <w:sz w:val="24"/>
          <w:szCs w:val="24"/>
        </w:rPr>
      </w:pPr>
      <w:bookmarkStart w:id="185" w:name="_Toc113264003"/>
      <w:bookmarkStart w:id="186" w:name="_Toc113265839"/>
      <w:bookmarkStart w:id="187" w:name="_Toc113270577"/>
      <w:bookmarkStart w:id="188" w:name="_Toc113271305"/>
      <w:bookmarkStart w:id="189" w:name="_Toc113290870"/>
      <w:r w:rsidRPr="00F071E1">
        <w:rPr>
          <w:b w:val="0"/>
          <w:spacing w:val="-2"/>
          <w:sz w:val="24"/>
          <w:szCs w:val="24"/>
        </w:rPr>
        <w:t>There is need for government to regularize peace processes among households affected by oil and gas projects. Oil companies should be compelled to have extensive programs, using legislations or policy and procedures about household peace in times of compensations</w:t>
      </w:r>
      <w:r w:rsidR="00243787" w:rsidRPr="00F071E1">
        <w:rPr>
          <w:b w:val="0"/>
          <w:spacing w:val="-2"/>
          <w:sz w:val="24"/>
          <w:szCs w:val="24"/>
        </w:rPr>
        <w:t xml:space="preserve"> as well as environmental </w:t>
      </w:r>
      <w:r w:rsidR="00243787" w:rsidRPr="00F071E1">
        <w:rPr>
          <w:b w:val="0"/>
          <w:spacing w:val="-2"/>
          <w:sz w:val="24"/>
          <w:szCs w:val="24"/>
        </w:rPr>
        <w:lastRenderedPageBreak/>
        <w:t>peace</w:t>
      </w:r>
      <w:r w:rsidR="001A5151" w:rsidRPr="00F071E1">
        <w:rPr>
          <w:b w:val="0"/>
          <w:spacing w:val="-2"/>
          <w:sz w:val="24"/>
          <w:szCs w:val="24"/>
        </w:rPr>
        <w:t xml:space="preserve"> so that household members do not disintegrate due to struggle of oil cash compensations, or as such, destroy the environment in any way due to oil. When peace prevails among households, there will be an opportunity to have participatory agreement on how to invest the money and how much to place for savings.</w:t>
      </w:r>
      <w:bookmarkEnd w:id="185"/>
      <w:bookmarkEnd w:id="186"/>
      <w:bookmarkEnd w:id="187"/>
      <w:bookmarkEnd w:id="188"/>
      <w:bookmarkEnd w:id="189"/>
    </w:p>
    <w:p w:rsidR="00F9368E" w:rsidRPr="00F071E1" w:rsidRDefault="00F9368E" w:rsidP="0052281F">
      <w:pPr>
        <w:pStyle w:val="Heading1"/>
        <w:spacing w:line="360" w:lineRule="auto"/>
        <w:ind w:left="0"/>
        <w:jc w:val="both"/>
        <w:rPr>
          <w:b w:val="0"/>
          <w:spacing w:val="-2"/>
          <w:sz w:val="24"/>
          <w:szCs w:val="24"/>
        </w:rPr>
      </w:pPr>
    </w:p>
    <w:p w:rsidR="00F9368E" w:rsidRPr="00F071E1" w:rsidRDefault="008D5E18" w:rsidP="0052281F">
      <w:pPr>
        <w:pStyle w:val="Heading1"/>
        <w:spacing w:line="360" w:lineRule="auto"/>
        <w:ind w:left="0"/>
        <w:jc w:val="both"/>
        <w:rPr>
          <w:b w:val="0"/>
          <w:spacing w:val="-2"/>
          <w:sz w:val="24"/>
          <w:szCs w:val="24"/>
        </w:rPr>
      </w:pPr>
      <w:bookmarkStart w:id="190" w:name="_Toc113264004"/>
      <w:bookmarkStart w:id="191" w:name="_Toc113265840"/>
      <w:bookmarkStart w:id="192" w:name="_Toc113270578"/>
      <w:bookmarkStart w:id="193" w:name="_Toc113271306"/>
      <w:bookmarkStart w:id="194" w:name="_Toc113290871"/>
      <w:r w:rsidRPr="00F071E1">
        <w:rPr>
          <w:b w:val="0"/>
          <w:spacing w:val="-2"/>
          <w:sz w:val="24"/>
          <w:szCs w:val="24"/>
        </w:rPr>
        <w:t xml:space="preserve">Apart from investment in </w:t>
      </w:r>
      <w:proofErr w:type="spellStart"/>
      <w:proofErr w:type="gramStart"/>
      <w:r w:rsidRPr="00F071E1">
        <w:rPr>
          <w:b w:val="0"/>
          <w:spacing w:val="-2"/>
          <w:sz w:val="24"/>
          <w:szCs w:val="24"/>
        </w:rPr>
        <w:t>saccos</w:t>
      </w:r>
      <w:proofErr w:type="spellEnd"/>
      <w:proofErr w:type="gramEnd"/>
      <w:r w:rsidRPr="00F071E1">
        <w:rPr>
          <w:b w:val="0"/>
          <w:spacing w:val="-2"/>
          <w:sz w:val="24"/>
          <w:szCs w:val="24"/>
        </w:rPr>
        <w:t xml:space="preserve"> communities should be encouraged to identify and form larger enterprises by with similar enterprises. For instance, farmers dealing in similar fruits or crops and harvests can join their capacities</w:t>
      </w:r>
      <w:r w:rsidR="00695DC9" w:rsidRPr="00F071E1">
        <w:rPr>
          <w:b w:val="0"/>
          <w:spacing w:val="-2"/>
          <w:sz w:val="24"/>
          <w:szCs w:val="24"/>
        </w:rPr>
        <w:t xml:space="preserve"> dealing in agricultural products, invest in their oil cash and lobby for further funding because this creates ready market for fruits grown in a larger setting.</w:t>
      </w:r>
      <w:r w:rsidR="0052712A" w:rsidRPr="00F071E1">
        <w:rPr>
          <w:b w:val="0"/>
          <w:spacing w:val="-2"/>
          <w:sz w:val="24"/>
          <w:szCs w:val="24"/>
        </w:rPr>
        <w:t xml:space="preserve"> Once these larger enterprises form, they can be encouraged to apply for membership in agricultural organizations so as to have a big bargaining power when it comes to inter-district, inter-regional and international bargaining power for prices and product market.</w:t>
      </w:r>
      <w:bookmarkEnd w:id="190"/>
      <w:bookmarkEnd w:id="191"/>
      <w:bookmarkEnd w:id="192"/>
      <w:bookmarkEnd w:id="193"/>
      <w:bookmarkEnd w:id="194"/>
    </w:p>
    <w:p w:rsidR="008E2985" w:rsidRPr="00F071E1" w:rsidRDefault="008E2985" w:rsidP="0052281F">
      <w:pPr>
        <w:pStyle w:val="Heading1"/>
        <w:spacing w:line="360" w:lineRule="auto"/>
        <w:ind w:left="0"/>
        <w:jc w:val="both"/>
        <w:rPr>
          <w:b w:val="0"/>
          <w:spacing w:val="-2"/>
          <w:sz w:val="24"/>
          <w:szCs w:val="24"/>
        </w:rPr>
      </w:pPr>
    </w:p>
    <w:p w:rsidR="008E2985" w:rsidRPr="00F071E1" w:rsidRDefault="008E2985" w:rsidP="0052281F">
      <w:pPr>
        <w:pStyle w:val="Heading1"/>
        <w:spacing w:line="360" w:lineRule="auto"/>
        <w:ind w:left="0"/>
        <w:jc w:val="both"/>
        <w:rPr>
          <w:b w:val="0"/>
          <w:spacing w:val="-2"/>
          <w:sz w:val="24"/>
          <w:szCs w:val="24"/>
        </w:rPr>
      </w:pPr>
      <w:bookmarkStart w:id="195" w:name="_Toc113264005"/>
      <w:bookmarkStart w:id="196" w:name="_Toc113265841"/>
      <w:bookmarkStart w:id="197" w:name="_Toc113270579"/>
      <w:bookmarkStart w:id="198" w:name="_Toc113271307"/>
      <w:bookmarkStart w:id="199" w:name="_Toc113290872"/>
      <w:r w:rsidRPr="00F071E1">
        <w:rPr>
          <w:b w:val="0"/>
          <w:spacing w:val="-2"/>
          <w:sz w:val="24"/>
          <w:szCs w:val="24"/>
        </w:rPr>
        <w:t>Every sub county affected by the oil and gas projects in Buliisa district should have a Household Emergency Response Committee (HERC)</w:t>
      </w:r>
      <w:r w:rsidR="00AE6162" w:rsidRPr="00F071E1">
        <w:rPr>
          <w:b w:val="0"/>
          <w:spacing w:val="-2"/>
          <w:sz w:val="24"/>
          <w:szCs w:val="24"/>
        </w:rPr>
        <w:t xml:space="preserve"> </w:t>
      </w:r>
      <w:r w:rsidR="00F334B7" w:rsidRPr="00F071E1">
        <w:rPr>
          <w:b w:val="0"/>
          <w:spacing w:val="-2"/>
          <w:sz w:val="24"/>
          <w:szCs w:val="24"/>
        </w:rPr>
        <w:t>for financial grievance handling.</w:t>
      </w:r>
      <w:bookmarkEnd w:id="195"/>
      <w:bookmarkEnd w:id="196"/>
      <w:bookmarkEnd w:id="197"/>
      <w:bookmarkEnd w:id="198"/>
      <w:bookmarkEnd w:id="199"/>
    </w:p>
    <w:p w:rsidR="00C9526C" w:rsidRPr="00F071E1" w:rsidRDefault="00C9526C" w:rsidP="0052281F">
      <w:pPr>
        <w:pStyle w:val="Heading1"/>
        <w:spacing w:line="360" w:lineRule="auto"/>
        <w:ind w:left="0"/>
        <w:rPr>
          <w:spacing w:val="-2"/>
          <w:sz w:val="24"/>
          <w:szCs w:val="24"/>
        </w:rPr>
      </w:pPr>
    </w:p>
    <w:p w:rsidR="0001222D" w:rsidRPr="00F071E1" w:rsidRDefault="009E0695" w:rsidP="0052281F">
      <w:pPr>
        <w:pStyle w:val="Heading1"/>
        <w:spacing w:line="360" w:lineRule="auto"/>
        <w:ind w:left="0"/>
        <w:rPr>
          <w:spacing w:val="-2"/>
          <w:sz w:val="24"/>
          <w:szCs w:val="24"/>
        </w:rPr>
      </w:pPr>
      <w:bookmarkStart w:id="200" w:name="_Toc113290873"/>
      <w:r>
        <w:rPr>
          <w:spacing w:val="-2"/>
          <w:sz w:val="24"/>
          <w:szCs w:val="24"/>
        </w:rPr>
        <w:t xml:space="preserve">4.3 </w:t>
      </w:r>
      <w:r w:rsidR="0001222D" w:rsidRPr="00F071E1">
        <w:rPr>
          <w:spacing w:val="-2"/>
          <w:sz w:val="24"/>
          <w:szCs w:val="24"/>
        </w:rPr>
        <w:t xml:space="preserve">Sustainability </w:t>
      </w:r>
      <w:r w:rsidR="009514CE">
        <w:rPr>
          <w:spacing w:val="-2"/>
          <w:sz w:val="24"/>
          <w:szCs w:val="24"/>
        </w:rPr>
        <w:t>P</w:t>
      </w:r>
      <w:r w:rsidR="00173FF3">
        <w:rPr>
          <w:spacing w:val="-2"/>
          <w:sz w:val="24"/>
          <w:szCs w:val="24"/>
        </w:rPr>
        <w:t>lan</w:t>
      </w:r>
      <w:bookmarkEnd w:id="200"/>
      <w:r w:rsidR="00173FF3">
        <w:rPr>
          <w:spacing w:val="-2"/>
          <w:sz w:val="24"/>
          <w:szCs w:val="24"/>
        </w:rPr>
        <w:t xml:space="preserve"> </w:t>
      </w:r>
    </w:p>
    <w:p w:rsidR="00357FB8" w:rsidRPr="00F071E1" w:rsidRDefault="00357FB8" w:rsidP="0052281F">
      <w:pPr>
        <w:pStyle w:val="Heading1"/>
        <w:spacing w:line="360" w:lineRule="auto"/>
        <w:ind w:left="0"/>
        <w:jc w:val="both"/>
        <w:rPr>
          <w:b w:val="0"/>
          <w:spacing w:val="-2"/>
          <w:sz w:val="24"/>
          <w:szCs w:val="24"/>
        </w:rPr>
      </w:pPr>
    </w:p>
    <w:p w:rsidR="001E4EBE" w:rsidRPr="00F071E1" w:rsidRDefault="00DF3214" w:rsidP="0052281F">
      <w:pPr>
        <w:pStyle w:val="Heading1"/>
        <w:spacing w:line="360" w:lineRule="auto"/>
        <w:ind w:left="0"/>
        <w:jc w:val="both"/>
        <w:rPr>
          <w:b w:val="0"/>
          <w:spacing w:val="-2"/>
          <w:sz w:val="24"/>
          <w:szCs w:val="24"/>
        </w:rPr>
      </w:pPr>
      <w:bookmarkStart w:id="201" w:name="_Toc113264007"/>
      <w:bookmarkStart w:id="202" w:name="_Toc113265843"/>
      <w:bookmarkStart w:id="203" w:name="_Toc113270581"/>
      <w:bookmarkStart w:id="204" w:name="_Toc113271309"/>
      <w:bookmarkStart w:id="205" w:name="_Toc113290874"/>
      <w:r w:rsidRPr="00F071E1">
        <w:rPr>
          <w:b w:val="0"/>
          <w:spacing w:val="-2"/>
          <w:sz w:val="24"/>
          <w:szCs w:val="24"/>
        </w:rPr>
        <w:t>Project sustainability has always been a major concern for majority of community projects especially in developing world. FiMaRe project had established sustainability plan involving the following procedures</w:t>
      </w:r>
      <w:r w:rsidR="00C43A81" w:rsidRPr="00F071E1">
        <w:rPr>
          <w:b w:val="0"/>
          <w:spacing w:val="-2"/>
          <w:sz w:val="24"/>
          <w:szCs w:val="24"/>
        </w:rPr>
        <w:t>:</w:t>
      </w:r>
      <w:bookmarkEnd w:id="201"/>
      <w:bookmarkEnd w:id="202"/>
      <w:bookmarkEnd w:id="203"/>
      <w:bookmarkEnd w:id="204"/>
      <w:bookmarkEnd w:id="205"/>
    </w:p>
    <w:p w:rsidR="00C43A81" w:rsidRPr="00F071E1" w:rsidRDefault="00C43A81" w:rsidP="0052281F">
      <w:pPr>
        <w:pStyle w:val="Heading1"/>
        <w:spacing w:line="360" w:lineRule="auto"/>
        <w:ind w:left="0"/>
        <w:jc w:val="both"/>
        <w:rPr>
          <w:b w:val="0"/>
          <w:spacing w:val="-2"/>
          <w:sz w:val="24"/>
          <w:szCs w:val="24"/>
        </w:rPr>
      </w:pPr>
    </w:p>
    <w:p w:rsidR="00EC58EF" w:rsidRPr="00F071E1" w:rsidRDefault="00EC58EF" w:rsidP="0052281F">
      <w:pPr>
        <w:pStyle w:val="Heading1"/>
        <w:spacing w:line="360" w:lineRule="auto"/>
        <w:ind w:left="0"/>
        <w:jc w:val="both"/>
        <w:rPr>
          <w:b w:val="0"/>
          <w:spacing w:val="-2"/>
          <w:sz w:val="24"/>
          <w:szCs w:val="24"/>
        </w:rPr>
      </w:pPr>
      <w:bookmarkStart w:id="206" w:name="_Toc113264008"/>
      <w:bookmarkStart w:id="207" w:name="_Toc113265844"/>
      <w:bookmarkStart w:id="208" w:name="_Toc113270582"/>
      <w:bookmarkStart w:id="209" w:name="_Toc113271310"/>
      <w:bookmarkStart w:id="210" w:name="_Toc113290875"/>
      <w:r w:rsidRPr="00F071E1">
        <w:rPr>
          <w:b w:val="0"/>
          <w:spacing w:val="-2"/>
          <w:sz w:val="24"/>
          <w:szCs w:val="24"/>
        </w:rPr>
        <w:t>The first major element for the sustainability of this project was capacity building in form of training household members in financial literacy. The aim of this was to equip families with financial management and business skills. It was important that project beneficiaries were given an opportunity to possess skills in managing money at family level so that cash compensations received as a result of loss property such as land, buildings, among others to oil projects was used sustainably.</w:t>
      </w:r>
      <w:r w:rsidR="00A825E9" w:rsidRPr="00F071E1">
        <w:rPr>
          <w:b w:val="0"/>
          <w:spacing w:val="-2"/>
          <w:sz w:val="24"/>
          <w:szCs w:val="24"/>
        </w:rPr>
        <w:t xml:space="preserve"> The major purpose of this training was to inspire positive characters and behaviors among household heads on the inclusive usage of oil compen</w:t>
      </w:r>
      <w:r w:rsidR="009A646C" w:rsidRPr="00F071E1">
        <w:rPr>
          <w:b w:val="0"/>
          <w:spacing w:val="-2"/>
          <w:sz w:val="24"/>
          <w:szCs w:val="24"/>
        </w:rPr>
        <w:t>sation cash and to eventually demonstrate to the households that such money could actually be used to create further</w:t>
      </w:r>
      <w:r w:rsidR="004F1CBB" w:rsidRPr="00F071E1">
        <w:rPr>
          <w:b w:val="0"/>
          <w:spacing w:val="-2"/>
          <w:sz w:val="24"/>
          <w:szCs w:val="24"/>
        </w:rPr>
        <w:t xml:space="preserve"> wealth. The idea was to create financially stable and independent </w:t>
      </w:r>
      <w:r w:rsidR="00A955C6" w:rsidRPr="00F071E1">
        <w:rPr>
          <w:b w:val="0"/>
          <w:spacing w:val="-2"/>
          <w:sz w:val="24"/>
          <w:szCs w:val="24"/>
        </w:rPr>
        <w:t>families</w:t>
      </w:r>
      <w:r w:rsidR="004F1CBB" w:rsidRPr="00F071E1">
        <w:rPr>
          <w:b w:val="0"/>
          <w:spacing w:val="-2"/>
          <w:sz w:val="24"/>
          <w:szCs w:val="24"/>
        </w:rPr>
        <w:t xml:space="preserve"> because they would already have </w:t>
      </w:r>
      <w:r w:rsidR="004F1CBB" w:rsidRPr="00F071E1">
        <w:rPr>
          <w:b w:val="0"/>
          <w:spacing w:val="-2"/>
          <w:sz w:val="24"/>
          <w:szCs w:val="24"/>
        </w:rPr>
        <w:lastRenderedPageBreak/>
        <w:t xml:space="preserve">knowledge, expertise, </w:t>
      </w:r>
      <w:r w:rsidR="00C74B3F" w:rsidRPr="00F071E1">
        <w:rPr>
          <w:b w:val="0"/>
          <w:spacing w:val="-2"/>
          <w:sz w:val="24"/>
          <w:szCs w:val="24"/>
        </w:rPr>
        <w:t>and talent</w:t>
      </w:r>
      <w:r w:rsidR="004F1CBB" w:rsidRPr="00F071E1">
        <w:rPr>
          <w:b w:val="0"/>
          <w:spacing w:val="-2"/>
          <w:sz w:val="24"/>
          <w:szCs w:val="24"/>
        </w:rPr>
        <w:t xml:space="preserve"> to use the oil cash sustainably.</w:t>
      </w:r>
      <w:r w:rsidR="00C74B3F" w:rsidRPr="00F071E1">
        <w:rPr>
          <w:b w:val="0"/>
          <w:spacing w:val="-2"/>
          <w:sz w:val="24"/>
          <w:szCs w:val="24"/>
        </w:rPr>
        <w:t xml:space="preserve"> During the literacy training sessions, attributes such as patience, responsibility, selflessness, generosity, truthfulness and moderation among others were taught to the project beneficiaries with the aim of building stronger families, neighborhoods, communities and eventually, to lead to a new and better world.</w:t>
      </w:r>
      <w:bookmarkEnd w:id="206"/>
      <w:bookmarkEnd w:id="207"/>
      <w:bookmarkEnd w:id="208"/>
      <w:bookmarkEnd w:id="209"/>
      <w:bookmarkEnd w:id="210"/>
    </w:p>
    <w:p w:rsidR="00EC58EF" w:rsidRPr="00F071E1" w:rsidRDefault="00EC58EF" w:rsidP="0052281F">
      <w:pPr>
        <w:pStyle w:val="Heading1"/>
        <w:spacing w:line="360" w:lineRule="auto"/>
        <w:ind w:left="0"/>
        <w:jc w:val="both"/>
        <w:rPr>
          <w:b w:val="0"/>
          <w:spacing w:val="-2"/>
          <w:sz w:val="24"/>
          <w:szCs w:val="24"/>
        </w:rPr>
      </w:pPr>
    </w:p>
    <w:p w:rsidR="00C43A81" w:rsidRPr="00F071E1" w:rsidRDefault="00C43A81" w:rsidP="0052281F">
      <w:pPr>
        <w:pStyle w:val="Heading1"/>
        <w:spacing w:line="360" w:lineRule="auto"/>
        <w:ind w:left="0"/>
        <w:jc w:val="both"/>
        <w:rPr>
          <w:b w:val="0"/>
          <w:spacing w:val="-2"/>
          <w:sz w:val="24"/>
          <w:szCs w:val="24"/>
        </w:rPr>
      </w:pPr>
      <w:bookmarkStart w:id="211" w:name="_Toc113264009"/>
      <w:bookmarkStart w:id="212" w:name="_Toc113265845"/>
      <w:bookmarkStart w:id="213" w:name="_Toc113270583"/>
      <w:bookmarkStart w:id="214" w:name="_Toc113271311"/>
      <w:bookmarkStart w:id="215" w:name="_Toc113290876"/>
      <w:r w:rsidRPr="00F071E1">
        <w:rPr>
          <w:b w:val="0"/>
          <w:spacing w:val="-2"/>
          <w:sz w:val="24"/>
          <w:szCs w:val="24"/>
        </w:rPr>
        <w:t xml:space="preserve">The project leadership trained Sacco executive committee members on how they would ensure that members of registered households continue saving year in year out and also how they would ensure multiplier effect of the savings. For instance they were trained in Sacco management and leadership skills, general business enterprise management, small and medium enterprise management, financial management, principles of management, basic people and human resource management as well as savings and credit management. They were also trained about book keeping skills, basic accounting, </w:t>
      </w:r>
      <w:r w:rsidR="00143C50" w:rsidRPr="00F071E1">
        <w:rPr>
          <w:b w:val="0"/>
          <w:spacing w:val="-2"/>
          <w:sz w:val="24"/>
          <w:szCs w:val="24"/>
        </w:rPr>
        <w:t xml:space="preserve">accountability and transparency, </w:t>
      </w:r>
      <w:r w:rsidRPr="00F071E1">
        <w:rPr>
          <w:b w:val="0"/>
          <w:spacing w:val="-2"/>
          <w:sz w:val="24"/>
          <w:szCs w:val="24"/>
        </w:rPr>
        <w:t>communication skills and group management.</w:t>
      </w:r>
      <w:r w:rsidR="00143C50" w:rsidRPr="00F071E1">
        <w:rPr>
          <w:b w:val="0"/>
          <w:spacing w:val="-2"/>
          <w:sz w:val="24"/>
          <w:szCs w:val="24"/>
        </w:rPr>
        <w:t xml:space="preserve"> The rationale to taking the executive members through these packages was to equip them with long term skills that they would use to ably handle affairs of savings groups</w:t>
      </w:r>
      <w:r w:rsidR="006338C3" w:rsidRPr="00F071E1">
        <w:rPr>
          <w:b w:val="0"/>
          <w:spacing w:val="-2"/>
          <w:sz w:val="24"/>
          <w:szCs w:val="24"/>
        </w:rPr>
        <w:t xml:space="preserve"> for years without fault.</w:t>
      </w:r>
      <w:bookmarkEnd w:id="211"/>
      <w:bookmarkEnd w:id="212"/>
      <w:bookmarkEnd w:id="213"/>
      <w:bookmarkEnd w:id="214"/>
      <w:bookmarkEnd w:id="215"/>
    </w:p>
    <w:p w:rsidR="004335AB" w:rsidRPr="00F071E1" w:rsidRDefault="004335AB" w:rsidP="0052281F">
      <w:pPr>
        <w:pStyle w:val="Heading1"/>
        <w:spacing w:line="360" w:lineRule="auto"/>
        <w:ind w:left="0"/>
        <w:jc w:val="both"/>
        <w:rPr>
          <w:b w:val="0"/>
          <w:spacing w:val="-2"/>
          <w:sz w:val="24"/>
          <w:szCs w:val="24"/>
        </w:rPr>
      </w:pPr>
    </w:p>
    <w:p w:rsidR="004335AB" w:rsidRPr="00F071E1" w:rsidRDefault="004335AB" w:rsidP="0052281F">
      <w:pPr>
        <w:pStyle w:val="Heading1"/>
        <w:spacing w:line="360" w:lineRule="auto"/>
        <w:ind w:left="0"/>
        <w:jc w:val="both"/>
        <w:rPr>
          <w:b w:val="0"/>
          <w:spacing w:val="-2"/>
          <w:sz w:val="24"/>
          <w:szCs w:val="24"/>
        </w:rPr>
      </w:pPr>
      <w:bookmarkStart w:id="216" w:name="_Toc113264010"/>
      <w:bookmarkStart w:id="217" w:name="_Toc113265846"/>
      <w:bookmarkStart w:id="218" w:name="_Toc113270584"/>
      <w:bookmarkStart w:id="219" w:name="_Toc113271312"/>
      <w:bookmarkStart w:id="220" w:name="_Toc113290877"/>
      <w:r w:rsidRPr="00F071E1">
        <w:rPr>
          <w:b w:val="0"/>
          <w:spacing w:val="-2"/>
          <w:sz w:val="24"/>
          <w:szCs w:val="24"/>
        </w:rPr>
        <w:t xml:space="preserve">We called on the district leadership especially the office of </w:t>
      </w:r>
      <w:r w:rsidR="002B60C8" w:rsidRPr="00F071E1">
        <w:rPr>
          <w:b w:val="0"/>
          <w:spacing w:val="-2"/>
          <w:sz w:val="24"/>
          <w:szCs w:val="24"/>
        </w:rPr>
        <w:t xml:space="preserve">the community development officer in collaboration with political leaders to closely monitor the performance of these </w:t>
      </w:r>
      <w:proofErr w:type="spellStart"/>
      <w:r w:rsidR="002B60C8" w:rsidRPr="00F071E1">
        <w:rPr>
          <w:b w:val="0"/>
          <w:spacing w:val="-2"/>
          <w:sz w:val="24"/>
          <w:szCs w:val="24"/>
        </w:rPr>
        <w:t>Saccos</w:t>
      </w:r>
      <w:proofErr w:type="spellEnd"/>
      <w:r w:rsidR="002B60C8" w:rsidRPr="00F071E1">
        <w:rPr>
          <w:b w:val="0"/>
          <w:spacing w:val="-2"/>
          <w:sz w:val="24"/>
          <w:szCs w:val="24"/>
        </w:rPr>
        <w:t xml:space="preserve"> and small businesses created out of households’ oil cash compensations and ensure dem</w:t>
      </w:r>
      <w:r w:rsidR="00FE7793">
        <w:rPr>
          <w:b w:val="0"/>
          <w:spacing w:val="-2"/>
          <w:sz w:val="24"/>
          <w:szCs w:val="24"/>
        </w:rPr>
        <w:t>ocratic principles and practice</w:t>
      </w:r>
      <w:r w:rsidR="002B60C8" w:rsidRPr="00F071E1">
        <w:rPr>
          <w:b w:val="0"/>
          <w:spacing w:val="-2"/>
          <w:sz w:val="24"/>
          <w:szCs w:val="24"/>
        </w:rPr>
        <w:t xml:space="preserve"> are adhered to in accordance with the requirements for peace building. </w:t>
      </w:r>
      <w:r w:rsidR="00AB3EC6" w:rsidRPr="00F071E1">
        <w:rPr>
          <w:b w:val="0"/>
          <w:spacing w:val="-2"/>
          <w:sz w:val="24"/>
          <w:szCs w:val="24"/>
        </w:rPr>
        <w:t>The involvement of district stakeholders in the business activities of these groups (</w:t>
      </w:r>
      <w:r w:rsidR="003657FA" w:rsidRPr="00F071E1">
        <w:rPr>
          <w:b w:val="0"/>
          <w:spacing w:val="-2"/>
          <w:sz w:val="24"/>
          <w:szCs w:val="24"/>
        </w:rPr>
        <w:t>formed at household level</w:t>
      </w:r>
      <w:r w:rsidR="00AB3EC6" w:rsidRPr="00F071E1">
        <w:rPr>
          <w:b w:val="0"/>
          <w:spacing w:val="-2"/>
          <w:sz w:val="24"/>
          <w:szCs w:val="24"/>
        </w:rPr>
        <w:t>) was tactically aimed at monitoring the sustainability of peaceful behavior among households</w:t>
      </w:r>
      <w:r w:rsidR="003657FA" w:rsidRPr="00F071E1">
        <w:rPr>
          <w:b w:val="0"/>
          <w:spacing w:val="-2"/>
          <w:sz w:val="24"/>
          <w:szCs w:val="24"/>
        </w:rPr>
        <w:t xml:space="preserve"> after the handover or completion or decommissioning of the project.</w:t>
      </w:r>
      <w:bookmarkEnd w:id="216"/>
      <w:bookmarkEnd w:id="217"/>
      <w:bookmarkEnd w:id="218"/>
      <w:bookmarkEnd w:id="219"/>
      <w:bookmarkEnd w:id="220"/>
    </w:p>
    <w:p w:rsidR="00AF2245" w:rsidRPr="00F071E1" w:rsidRDefault="00AF2245" w:rsidP="0052281F">
      <w:pPr>
        <w:pStyle w:val="Heading1"/>
        <w:spacing w:line="360" w:lineRule="auto"/>
        <w:ind w:left="0"/>
        <w:jc w:val="both"/>
        <w:rPr>
          <w:b w:val="0"/>
          <w:spacing w:val="-2"/>
          <w:sz w:val="24"/>
          <w:szCs w:val="24"/>
        </w:rPr>
      </w:pPr>
    </w:p>
    <w:p w:rsidR="00AF2245" w:rsidRPr="00F071E1" w:rsidRDefault="00AF2245" w:rsidP="0052281F">
      <w:pPr>
        <w:pStyle w:val="Heading1"/>
        <w:spacing w:line="360" w:lineRule="auto"/>
        <w:ind w:left="0"/>
        <w:jc w:val="both"/>
        <w:rPr>
          <w:b w:val="0"/>
          <w:spacing w:val="-2"/>
          <w:sz w:val="24"/>
          <w:szCs w:val="24"/>
        </w:rPr>
      </w:pPr>
      <w:bookmarkStart w:id="221" w:name="_Toc113264011"/>
      <w:bookmarkStart w:id="222" w:name="_Toc113265847"/>
      <w:bookmarkStart w:id="223" w:name="_Toc113270585"/>
      <w:bookmarkStart w:id="224" w:name="_Toc113271313"/>
      <w:bookmarkStart w:id="225" w:name="_Toc113290878"/>
      <w:r w:rsidRPr="00F071E1">
        <w:rPr>
          <w:b w:val="0"/>
          <w:spacing w:val="-2"/>
          <w:sz w:val="24"/>
          <w:szCs w:val="24"/>
        </w:rPr>
        <w:t xml:space="preserve">The project proponent, the Peace Fellow also reached out to key </w:t>
      </w:r>
      <w:r w:rsidR="001E69BA" w:rsidRPr="00F071E1">
        <w:rPr>
          <w:b w:val="0"/>
          <w:spacing w:val="-2"/>
          <w:sz w:val="24"/>
          <w:szCs w:val="24"/>
        </w:rPr>
        <w:t>organizations</w:t>
      </w:r>
      <w:r w:rsidRPr="00F071E1">
        <w:rPr>
          <w:b w:val="0"/>
          <w:spacing w:val="-2"/>
          <w:sz w:val="24"/>
          <w:szCs w:val="24"/>
        </w:rPr>
        <w:t xml:space="preserve"> like Enterprise Uganda, Village Enterprise and similar support </w:t>
      </w:r>
      <w:r w:rsidR="001E69BA" w:rsidRPr="00F071E1">
        <w:rPr>
          <w:b w:val="0"/>
          <w:spacing w:val="-2"/>
          <w:sz w:val="24"/>
          <w:szCs w:val="24"/>
        </w:rPr>
        <w:t>organizations</w:t>
      </w:r>
      <w:r w:rsidRPr="00F071E1">
        <w:rPr>
          <w:b w:val="0"/>
          <w:spacing w:val="-2"/>
          <w:sz w:val="24"/>
          <w:szCs w:val="24"/>
        </w:rPr>
        <w:t xml:space="preserve"> in </w:t>
      </w:r>
      <w:proofErr w:type="spellStart"/>
      <w:r w:rsidRPr="00F071E1">
        <w:rPr>
          <w:b w:val="0"/>
          <w:spacing w:val="-2"/>
          <w:sz w:val="24"/>
          <w:szCs w:val="24"/>
        </w:rPr>
        <w:t>Ngwedo</w:t>
      </w:r>
      <w:proofErr w:type="spellEnd"/>
      <w:r w:rsidRPr="00F071E1">
        <w:rPr>
          <w:b w:val="0"/>
          <w:spacing w:val="-2"/>
          <w:sz w:val="24"/>
          <w:szCs w:val="24"/>
        </w:rPr>
        <w:t xml:space="preserve"> Sub County to pick up the idea of moving forward with the households under this project in support of the spirit of financial sustainability and resilience as well as in promotion of peace prevalence among households vulnerable </w:t>
      </w:r>
      <w:r w:rsidR="00F81DDF" w:rsidRPr="00F071E1">
        <w:rPr>
          <w:b w:val="0"/>
          <w:spacing w:val="-2"/>
          <w:sz w:val="24"/>
          <w:szCs w:val="24"/>
        </w:rPr>
        <w:t>to domestic and community risks due to oil and gas exploration activities.</w:t>
      </w:r>
      <w:r w:rsidR="00F22C4E" w:rsidRPr="00F071E1">
        <w:rPr>
          <w:b w:val="0"/>
          <w:spacing w:val="-2"/>
          <w:sz w:val="24"/>
          <w:szCs w:val="24"/>
        </w:rPr>
        <w:t xml:space="preserve"> This idea was informed by the fact that peace building at household </w:t>
      </w:r>
      <w:proofErr w:type="gramStart"/>
      <w:r w:rsidR="00F22C4E" w:rsidRPr="00F071E1">
        <w:rPr>
          <w:b w:val="0"/>
          <w:spacing w:val="-2"/>
          <w:sz w:val="24"/>
          <w:szCs w:val="24"/>
        </w:rPr>
        <w:t>level,</w:t>
      </w:r>
      <w:proofErr w:type="gramEnd"/>
      <w:r w:rsidR="00F22C4E" w:rsidRPr="00F071E1">
        <w:rPr>
          <w:b w:val="0"/>
          <w:spacing w:val="-2"/>
          <w:sz w:val="24"/>
          <w:szCs w:val="24"/>
        </w:rPr>
        <w:t xml:space="preserve"> and more so among communities affected by oil and gas or extractive industries is supposed to be a concerted effort of </w:t>
      </w:r>
      <w:r w:rsidR="00F22C4E" w:rsidRPr="00F071E1">
        <w:rPr>
          <w:b w:val="0"/>
          <w:spacing w:val="-2"/>
          <w:sz w:val="24"/>
          <w:szCs w:val="24"/>
        </w:rPr>
        <w:lastRenderedPageBreak/>
        <w:t>all mindful stakeholders.</w:t>
      </w:r>
      <w:bookmarkEnd w:id="221"/>
      <w:bookmarkEnd w:id="222"/>
      <w:bookmarkEnd w:id="223"/>
      <w:bookmarkEnd w:id="224"/>
      <w:bookmarkEnd w:id="225"/>
    </w:p>
    <w:p w:rsidR="003A577D" w:rsidRPr="00F071E1" w:rsidRDefault="003A577D" w:rsidP="0052281F">
      <w:pPr>
        <w:pStyle w:val="Heading1"/>
        <w:spacing w:line="360" w:lineRule="auto"/>
        <w:ind w:left="0"/>
        <w:jc w:val="both"/>
        <w:rPr>
          <w:b w:val="0"/>
          <w:spacing w:val="-2"/>
          <w:sz w:val="24"/>
          <w:szCs w:val="24"/>
        </w:rPr>
      </w:pPr>
    </w:p>
    <w:p w:rsidR="003A577D" w:rsidRPr="00F071E1" w:rsidRDefault="003A577D" w:rsidP="0052281F">
      <w:pPr>
        <w:pStyle w:val="Heading1"/>
        <w:spacing w:line="360" w:lineRule="auto"/>
        <w:ind w:left="0"/>
        <w:jc w:val="both"/>
        <w:rPr>
          <w:b w:val="0"/>
          <w:spacing w:val="-2"/>
          <w:sz w:val="24"/>
          <w:szCs w:val="24"/>
        </w:rPr>
      </w:pPr>
      <w:bookmarkStart w:id="226" w:name="_Toc113264012"/>
      <w:bookmarkStart w:id="227" w:name="_Toc113265848"/>
      <w:bookmarkStart w:id="228" w:name="_Toc113270586"/>
      <w:bookmarkStart w:id="229" w:name="_Toc113271314"/>
      <w:bookmarkStart w:id="230" w:name="_Toc113290879"/>
      <w:r w:rsidRPr="00F071E1">
        <w:rPr>
          <w:b w:val="0"/>
          <w:spacing w:val="-2"/>
          <w:sz w:val="24"/>
          <w:szCs w:val="24"/>
        </w:rPr>
        <w:t xml:space="preserve">Simple printed messages in </w:t>
      </w:r>
      <w:proofErr w:type="spellStart"/>
      <w:r w:rsidRPr="00F071E1">
        <w:rPr>
          <w:b w:val="0"/>
          <w:spacing w:val="-2"/>
          <w:sz w:val="24"/>
          <w:szCs w:val="24"/>
        </w:rPr>
        <w:t>Alur</w:t>
      </w:r>
      <w:proofErr w:type="spellEnd"/>
      <w:r w:rsidRPr="00F071E1">
        <w:rPr>
          <w:b w:val="0"/>
          <w:spacing w:val="-2"/>
          <w:sz w:val="24"/>
          <w:szCs w:val="24"/>
        </w:rPr>
        <w:t xml:space="preserve">, </w:t>
      </w:r>
      <w:proofErr w:type="spellStart"/>
      <w:r w:rsidRPr="00F071E1">
        <w:rPr>
          <w:b w:val="0"/>
          <w:spacing w:val="-2"/>
          <w:sz w:val="24"/>
          <w:szCs w:val="24"/>
        </w:rPr>
        <w:t>Lugungu</w:t>
      </w:r>
      <w:proofErr w:type="spellEnd"/>
      <w:r w:rsidRPr="00F071E1">
        <w:rPr>
          <w:b w:val="0"/>
          <w:spacing w:val="-2"/>
          <w:sz w:val="24"/>
          <w:szCs w:val="24"/>
        </w:rPr>
        <w:t xml:space="preserve"> and Kiswahili with pictures of peace in a homestead were made available to local councils for distribution to households who were supposed to pin them at respective spots of their houses for quick viewing. This was intended for members of households to resort to peaceful means of handling grievances arising from spousal disagreements on financial matters and related issues.</w:t>
      </w:r>
      <w:r w:rsidR="00B73F77" w:rsidRPr="00F071E1">
        <w:rPr>
          <w:b w:val="0"/>
          <w:spacing w:val="-2"/>
          <w:sz w:val="24"/>
          <w:szCs w:val="24"/>
        </w:rPr>
        <w:t xml:space="preserve"> The leadership of Saccos were also handed the same copies and tasked to always remind their members of the cardinal importance of resolving disputes arising from affairs of oil and gas amicably.</w:t>
      </w:r>
      <w:r w:rsidR="00B5100A" w:rsidRPr="00F071E1">
        <w:rPr>
          <w:b w:val="0"/>
          <w:spacing w:val="-2"/>
          <w:sz w:val="24"/>
          <w:szCs w:val="24"/>
        </w:rPr>
        <w:t xml:space="preserve"> The printed materials were bold enough to be read even at a distance. The local council administrations were also requested to implement the messages and information carried in these materials regularly to ensure a long term impact of the same among households in Ngwedo Sub County, Buliisa district.</w:t>
      </w:r>
      <w:bookmarkEnd w:id="226"/>
      <w:bookmarkEnd w:id="227"/>
      <w:bookmarkEnd w:id="228"/>
      <w:bookmarkEnd w:id="229"/>
      <w:bookmarkEnd w:id="230"/>
    </w:p>
    <w:p w:rsidR="00360DE5" w:rsidRPr="00F071E1" w:rsidRDefault="00360DE5" w:rsidP="0052281F">
      <w:pPr>
        <w:pStyle w:val="Heading1"/>
        <w:spacing w:line="360" w:lineRule="auto"/>
        <w:ind w:left="0"/>
        <w:jc w:val="both"/>
        <w:rPr>
          <w:b w:val="0"/>
          <w:spacing w:val="-2"/>
          <w:sz w:val="24"/>
          <w:szCs w:val="24"/>
        </w:rPr>
      </w:pPr>
    </w:p>
    <w:p w:rsidR="00360DE5" w:rsidRPr="00F071E1" w:rsidRDefault="00B45BF4" w:rsidP="0052281F">
      <w:pPr>
        <w:pStyle w:val="Heading1"/>
        <w:spacing w:line="360" w:lineRule="auto"/>
        <w:ind w:left="0"/>
        <w:jc w:val="both"/>
        <w:rPr>
          <w:b w:val="0"/>
          <w:spacing w:val="-2"/>
          <w:sz w:val="24"/>
          <w:szCs w:val="24"/>
        </w:rPr>
      </w:pPr>
      <w:bookmarkStart w:id="231" w:name="_Toc113264013"/>
      <w:bookmarkStart w:id="232" w:name="_Toc113265849"/>
      <w:bookmarkStart w:id="233" w:name="_Toc113270587"/>
      <w:bookmarkStart w:id="234" w:name="_Toc113271315"/>
      <w:bookmarkStart w:id="235" w:name="_Toc113290880"/>
      <w:r w:rsidRPr="00F071E1">
        <w:rPr>
          <w:b w:val="0"/>
          <w:spacing w:val="-2"/>
          <w:sz w:val="24"/>
          <w:szCs w:val="24"/>
        </w:rPr>
        <w:t>The project proponent and management instituted the Domestic and Environmental Affairs Emergency Committees (DEECs) among the villages in Ngwedo Sub County</w:t>
      </w:r>
      <w:r w:rsidR="008646CF" w:rsidRPr="00F071E1">
        <w:rPr>
          <w:b w:val="0"/>
          <w:spacing w:val="-2"/>
          <w:sz w:val="24"/>
          <w:szCs w:val="24"/>
        </w:rPr>
        <w:t xml:space="preserve"> most of which the leadership consisted of members of Saccos although others were also co-opted. </w:t>
      </w:r>
      <w:r w:rsidR="00927D84" w:rsidRPr="00F071E1">
        <w:rPr>
          <w:b w:val="0"/>
          <w:spacing w:val="-2"/>
          <w:sz w:val="24"/>
          <w:szCs w:val="24"/>
        </w:rPr>
        <w:t>The function of these committees would be to respond to emergencies arising from oil and gas projects and directly or indirectly affected households.</w:t>
      </w:r>
      <w:r w:rsidR="00D12595" w:rsidRPr="00F071E1">
        <w:rPr>
          <w:b w:val="0"/>
          <w:spacing w:val="-2"/>
          <w:sz w:val="24"/>
          <w:szCs w:val="24"/>
        </w:rPr>
        <w:t xml:space="preserve"> Some of the anticipated emergencies that these committees would provide rapid response to restore and maintain peace are; dispute over management of household finances, emergency disruption from management of oil companies and emergency attack on village environment among others.</w:t>
      </w:r>
      <w:r w:rsidR="00722BCC" w:rsidRPr="00F071E1">
        <w:rPr>
          <w:b w:val="0"/>
          <w:spacing w:val="-2"/>
          <w:sz w:val="24"/>
          <w:szCs w:val="24"/>
        </w:rPr>
        <w:t xml:space="preserve"> We </w:t>
      </w:r>
      <w:r w:rsidR="002272AA" w:rsidRPr="00F071E1">
        <w:rPr>
          <w:b w:val="0"/>
          <w:spacing w:val="-2"/>
          <w:sz w:val="24"/>
          <w:szCs w:val="24"/>
        </w:rPr>
        <w:t>planted some</w:t>
      </w:r>
      <w:r w:rsidR="00722BCC" w:rsidRPr="00F071E1">
        <w:rPr>
          <w:b w:val="0"/>
          <w:spacing w:val="-2"/>
          <w:sz w:val="24"/>
          <w:szCs w:val="24"/>
        </w:rPr>
        <w:t xml:space="preserve"> fruit trees in some households symbolizing that the project left peace among families affected by oil projects.</w:t>
      </w:r>
      <w:bookmarkEnd w:id="231"/>
      <w:bookmarkEnd w:id="232"/>
      <w:bookmarkEnd w:id="233"/>
      <w:bookmarkEnd w:id="234"/>
      <w:bookmarkEnd w:id="235"/>
    </w:p>
    <w:p w:rsidR="001E4EBE" w:rsidRPr="00F071E1" w:rsidRDefault="001E4EBE" w:rsidP="001E4EBE">
      <w:pPr>
        <w:pStyle w:val="Heading1"/>
        <w:ind w:left="0"/>
        <w:rPr>
          <w:spacing w:val="-2"/>
          <w:sz w:val="24"/>
          <w:szCs w:val="24"/>
        </w:rPr>
      </w:pPr>
      <w:r w:rsidRPr="00F071E1">
        <w:rPr>
          <w:spacing w:val="-2"/>
          <w:sz w:val="24"/>
          <w:szCs w:val="24"/>
        </w:rPr>
        <w:t xml:space="preserve"> </w:t>
      </w:r>
    </w:p>
    <w:p w:rsidR="00F17537" w:rsidRPr="00F071E1" w:rsidRDefault="00F17537" w:rsidP="001D2C96">
      <w:pPr>
        <w:pStyle w:val="Heading1"/>
        <w:rPr>
          <w:spacing w:val="-2"/>
          <w:sz w:val="24"/>
          <w:szCs w:val="24"/>
        </w:rPr>
      </w:pPr>
    </w:p>
    <w:p w:rsidR="00F17537" w:rsidRPr="00F071E1" w:rsidRDefault="00F17537" w:rsidP="001D2C96">
      <w:pPr>
        <w:pStyle w:val="Heading1"/>
        <w:rPr>
          <w:spacing w:val="-2"/>
          <w:sz w:val="24"/>
          <w:szCs w:val="24"/>
        </w:rPr>
      </w:pPr>
    </w:p>
    <w:p w:rsidR="00F17537" w:rsidRPr="00F071E1" w:rsidRDefault="00F17537" w:rsidP="001D2C96">
      <w:pPr>
        <w:pStyle w:val="Heading1"/>
        <w:rPr>
          <w:spacing w:val="-2"/>
          <w:sz w:val="24"/>
          <w:szCs w:val="24"/>
        </w:rPr>
      </w:pPr>
    </w:p>
    <w:p w:rsidR="00F17537" w:rsidRPr="00F071E1" w:rsidRDefault="00F17537" w:rsidP="001D2C96">
      <w:pPr>
        <w:pStyle w:val="Heading1"/>
        <w:rPr>
          <w:spacing w:val="-2"/>
          <w:sz w:val="24"/>
          <w:szCs w:val="24"/>
        </w:rPr>
      </w:pPr>
    </w:p>
    <w:p w:rsidR="00F17537" w:rsidRPr="00F071E1" w:rsidRDefault="00F17537" w:rsidP="001D2C96">
      <w:pPr>
        <w:pStyle w:val="Heading1"/>
        <w:rPr>
          <w:spacing w:val="-2"/>
          <w:sz w:val="24"/>
          <w:szCs w:val="24"/>
        </w:rPr>
      </w:pPr>
    </w:p>
    <w:p w:rsidR="00F17537" w:rsidRPr="00F071E1" w:rsidRDefault="00F17537" w:rsidP="001D2C96">
      <w:pPr>
        <w:pStyle w:val="Heading1"/>
        <w:rPr>
          <w:spacing w:val="-2"/>
          <w:sz w:val="24"/>
          <w:szCs w:val="24"/>
        </w:rPr>
      </w:pPr>
    </w:p>
    <w:p w:rsidR="00F17537" w:rsidRPr="00F071E1" w:rsidRDefault="00F17537" w:rsidP="001D2C96">
      <w:pPr>
        <w:pStyle w:val="Heading1"/>
        <w:rPr>
          <w:spacing w:val="-2"/>
          <w:sz w:val="24"/>
          <w:szCs w:val="24"/>
        </w:rPr>
      </w:pPr>
    </w:p>
    <w:p w:rsidR="00F17537" w:rsidRPr="00F071E1" w:rsidRDefault="00F17537" w:rsidP="001D2C96">
      <w:pPr>
        <w:pStyle w:val="Heading1"/>
        <w:rPr>
          <w:spacing w:val="-2"/>
          <w:sz w:val="24"/>
          <w:szCs w:val="24"/>
        </w:rPr>
      </w:pPr>
    </w:p>
    <w:p w:rsidR="00F17537" w:rsidRDefault="00F17537" w:rsidP="008F55BB">
      <w:pPr>
        <w:pStyle w:val="Heading1"/>
        <w:ind w:left="0"/>
        <w:rPr>
          <w:spacing w:val="-2"/>
          <w:sz w:val="24"/>
          <w:szCs w:val="24"/>
        </w:rPr>
      </w:pPr>
    </w:p>
    <w:p w:rsidR="008F55BB" w:rsidRDefault="008F55BB" w:rsidP="008F55BB">
      <w:pPr>
        <w:pStyle w:val="Heading1"/>
        <w:ind w:left="0"/>
        <w:rPr>
          <w:spacing w:val="-2"/>
          <w:sz w:val="24"/>
          <w:szCs w:val="24"/>
        </w:rPr>
      </w:pPr>
    </w:p>
    <w:p w:rsidR="008F55BB" w:rsidRDefault="008F55BB" w:rsidP="008F55BB">
      <w:pPr>
        <w:pStyle w:val="Heading1"/>
        <w:ind w:left="0"/>
        <w:rPr>
          <w:spacing w:val="-2"/>
          <w:sz w:val="24"/>
          <w:szCs w:val="24"/>
        </w:rPr>
      </w:pPr>
    </w:p>
    <w:p w:rsidR="00BF3FEB" w:rsidRDefault="00BF3FEB" w:rsidP="008F55BB">
      <w:pPr>
        <w:pStyle w:val="Heading1"/>
        <w:ind w:left="0"/>
        <w:rPr>
          <w:spacing w:val="-2"/>
          <w:sz w:val="24"/>
          <w:szCs w:val="24"/>
        </w:rPr>
      </w:pPr>
    </w:p>
    <w:p w:rsidR="008F55BB" w:rsidRDefault="008F55BB" w:rsidP="008F55BB">
      <w:pPr>
        <w:pStyle w:val="Heading1"/>
        <w:ind w:left="0"/>
        <w:rPr>
          <w:spacing w:val="-2"/>
          <w:sz w:val="24"/>
          <w:szCs w:val="24"/>
        </w:rPr>
      </w:pPr>
    </w:p>
    <w:p w:rsidR="008F55BB" w:rsidRDefault="008F55BB" w:rsidP="008F55BB">
      <w:pPr>
        <w:pStyle w:val="Heading1"/>
        <w:ind w:left="0"/>
        <w:rPr>
          <w:spacing w:val="-2"/>
          <w:sz w:val="24"/>
          <w:szCs w:val="24"/>
        </w:rPr>
      </w:pPr>
    </w:p>
    <w:p w:rsidR="008F55BB" w:rsidRDefault="008F55BB" w:rsidP="008F55BB">
      <w:pPr>
        <w:pStyle w:val="Heading1"/>
        <w:ind w:left="0"/>
        <w:rPr>
          <w:spacing w:val="-2"/>
          <w:sz w:val="24"/>
          <w:szCs w:val="24"/>
        </w:rPr>
      </w:pPr>
    </w:p>
    <w:bookmarkStart w:id="236" w:name="_Toc113290881" w:displacedByCustomXml="next"/>
    <w:sdt>
      <w:sdtPr>
        <w:rPr>
          <w:rFonts w:asciiTheme="minorHAnsi" w:eastAsiaTheme="minorHAnsi" w:hAnsiTheme="minorHAnsi" w:cstheme="minorBidi"/>
          <w:b w:val="0"/>
          <w:bCs w:val="0"/>
          <w:sz w:val="24"/>
          <w:szCs w:val="24"/>
        </w:rPr>
        <w:id w:val="273220953"/>
        <w:docPartObj>
          <w:docPartGallery w:val="Bibliographies"/>
          <w:docPartUnique/>
        </w:docPartObj>
      </w:sdtPr>
      <w:sdtEndPr/>
      <w:sdtContent>
        <w:p w:rsidR="00A52C57" w:rsidRPr="00F071E1" w:rsidRDefault="00A52C57" w:rsidP="00A52C57">
          <w:pPr>
            <w:pStyle w:val="Heading1"/>
            <w:jc w:val="both"/>
            <w:rPr>
              <w:sz w:val="24"/>
              <w:szCs w:val="24"/>
            </w:rPr>
          </w:pPr>
          <w:r w:rsidRPr="00F071E1">
            <w:rPr>
              <w:sz w:val="24"/>
              <w:szCs w:val="24"/>
            </w:rPr>
            <w:t>References</w:t>
          </w:r>
          <w:bookmarkEnd w:id="236"/>
        </w:p>
        <w:p w:rsidR="00A52C57" w:rsidRPr="00F071E1" w:rsidRDefault="00A52C57" w:rsidP="00A52C57">
          <w:pPr>
            <w:pStyle w:val="Heading1"/>
            <w:jc w:val="both"/>
            <w:rPr>
              <w:sz w:val="24"/>
              <w:szCs w:val="24"/>
            </w:rPr>
          </w:pPr>
        </w:p>
        <w:sdt>
          <w:sdtPr>
            <w:rPr>
              <w:rFonts w:ascii="Times New Roman" w:hAnsi="Times New Roman" w:cs="Times New Roman"/>
              <w:sz w:val="24"/>
              <w:szCs w:val="24"/>
            </w:rPr>
            <w:id w:val="-573587230"/>
            <w:bibliography/>
          </w:sdtPr>
          <w:sdtEndPr/>
          <w:sdtContent>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sz w:val="24"/>
                  <w:szCs w:val="24"/>
                </w:rPr>
                <w:fldChar w:fldCharType="begin"/>
              </w:r>
              <w:r w:rsidRPr="00F071E1">
                <w:rPr>
                  <w:rFonts w:ascii="Times New Roman" w:hAnsi="Times New Roman" w:cs="Times New Roman"/>
                  <w:sz w:val="24"/>
                  <w:szCs w:val="24"/>
                </w:rPr>
                <w:instrText xml:space="preserve"> BIBLIOGRAPHY </w:instrText>
              </w:r>
              <w:r w:rsidRPr="00F071E1">
                <w:rPr>
                  <w:rFonts w:ascii="Times New Roman" w:hAnsi="Times New Roman" w:cs="Times New Roman"/>
                  <w:sz w:val="24"/>
                  <w:szCs w:val="24"/>
                </w:rPr>
                <w:fldChar w:fldCharType="separate"/>
              </w:r>
              <w:r w:rsidRPr="00F071E1">
                <w:rPr>
                  <w:rFonts w:ascii="Times New Roman" w:hAnsi="Times New Roman" w:cs="Times New Roman"/>
                  <w:noProof/>
                  <w:sz w:val="24"/>
                  <w:szCs w:val="24"/>
                </w:rPr>
                <w:t xml:space="preserve">Aboda, C., Vedeld, P. O., Nakakaawa, C. A., &amp; Byakagaba, P. (2022). Household capacity to adapt to resettlement due to land acquisition for the oil refinery development project in Uganda. </w:t>
              </w:r>
              <w:r w:rsidRPr="00F071E1">
                <w:rPr>
                  <w:rFonts w:ascii="Times New Roman" w:hAnsi="Times New Roman" w:cs="Times New Roman"/>
                  <w:i/>
                  <w:iCs/>
                  <w:noProof/>
                  <w:sz w:val="24"/>
                  <w:szCs w:val="24"/>
                </w:rPr>
                <w:t>Springer</w:t>
              </w:r>
              <w:r w:rsidRPr="00F071E1">
                <w:rPr>
                  <w:rFonts w:ascii="Times New Roman" w:hAnsi="Times New Roman" w:cs="Times New Roman"/>
                  <w:noProof/>
                  <w:sz w:val="24"/>
                  <w:szCs w:val="24"/>
                </w:rPr>
                <w:t>.</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AECOM. (2019, May 23). Tilenga Project: Environmental and Social Impact Assessment: National Environment Management Authority. Nairobi, Kenya, Kenya.</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Hynes, W. (2019). Resilience Approaches and Strategies to contain systemic threats. </w:t>
              </w:r>
              <w:r w:rsidRPr="00F071E1">
                <w:rPr>
                  <w:rFonts w:ascii="Times New Roman" w:hAnsi="Times New Roman" w:cs="Times New Roman"/>
                  <w:i/>
                  <w:iCs/>
                  <w:noProof/>
                  <w:sz w:val="24"/>
                  <w:szCs w:val="24"/>
                </w:rPr>
                <w:t>17-18 September 2019, OECD Conference Centre</w:t>
              </w:r>
              <w:r w:rsidRPr="00F071E1">
                <w:rPr>
                  <w:rFonts w:ascii="Times New Roman" w:hAnsi="Times New Roman" w:cs="Times New Roman"/>
                  <w:noProof/>
                  <w:sz w:val="24"/>
                  <w:szCs w:val="24"/>
                </w:rPr>
                <w:t xml:space="preserve"> (pp. 1-36). OECD.</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Kar, S. B., Pascual, C. A., &amp; Chickering, K. L. (1999). Empowerment of women for health promotion. </w:t>
              </w:r>
              <w:r w:rsidRPr="00F071E1">
                <w:rPr>
                  <w:rFonts w:ascii="Times New Roman" w:hAnsi="Times New Roman" w:cs="Times New Roman"/>
                  <w:i/>
                  <w:iCs/>
                  <w:noProof/>
                  <w:sz w:val="24"/>
                  <w:szCs w:val="24"/>
                </w:rPr>
                <w:t>Journal of Science and Medicine.</w:t>
              </w:r>
              <w:r w:rsidRPr="00F071E1">
                <w:rPr>
                  <w:rFonts w:ascii="Times New Roman" w:hAnsi="Times New Roman" w:cs="Times New Roman"/>
                  <w:noProof/>
                  <w:sz w:val="24"/>
                  <w:szCs w:val="24"/>
                </w:rPr>
                <w:t>, 1431-1460.</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Lakuma, C. P. (2018). </w:t>
              </w:r>
              <w:r w:rsidRPr="00F071E1">
                <w:rPr>
                  <w:rFonts w:ascii="Times New Roman" w:hAnsi="Times New Roman" w:cs="Times New Roman"/>
                  <w:i/>
                  <w:iCs/>
                  <w:noProof/>
                  <w:sz w:val="24"/>
                  <w:szCs w:val="24"/>
                </w:rPr>
                <w:t>Oil Wealth in Uganda: Analysis of the Macroeconomic Policy Framework.</w:t>
              </w:r>
              <w:r w:rsidRPr="00F071E1">
                <w:rPr>
                  <w:rFonts w:ascii="Times New Roman" w:hAnsi="Times New Roman" w:cs="Times New Roman"/>
                  <w:noProof/>
                  <w:sz w:val="24"/>
                  <w:szCs w:val="24"/>
                </w:rPr>
                <w:t xml:space="preserve"> Leuven, Belgium: Centre for Research on Peace and Development (CRPD).</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Lapuh, L. (2018). Socio-economic characteristics of resilient localities-experience from Slovenia: Regional Studies. </w:t>
              </w:r>
              <w:r w:rsidRPr="00F071E1">
                <w:rPr>
                  <w:rFonts w:ascii="Times New Roman" w:hAnsi="Times New Roman" w:cs="Times New Roman"/>
                  <w:i/>
                  <w:iCs/>
                  <w:noProof/>
                  <w:sz w:val="24"/>
                  <w:szCs w:val="24"/>
                </w:rPr>
                <w:t>Journal of Regional Science</w:t>
              </w:r>
              <w:r w:rsidRPr="00F071E1">
                <w:rPr>
                  <w:rFonts w:ascii="Times New Roman" w:hAnsi="Times New Roman" w:cs="Times New Roman"/>
                  <w:noProof/>
                  <w:sz w:val="24"/>
                  <w:szCs w:val="24"/>
                </w:rPr>
                <w:t>.</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Mahdiani, H., Holtge, J., &amp; Ungar, M. (2020). Resilience in times of Economic Boom and Bust: A Narrative Study of a Rural Population the Oil and Gas Industry. </w:t>
              </w:r>
              <w:r w:rsidRPr="00F071E1">
                <w:rPr>
                  <w:rFonts w:ascii="Times New Roman" w:hAnsi="Times New Roman" w:cs="Times New Roman"/>
                  <w:i/>
                  <w:iCs/>
                  <w:noProof/>
                  <w:sz w:val="24"/>
                  <w:szCs w:val="24"/>
                </w:rPr>
                <w:t>Journal of Adult Development</w:t>
              </w:r>
              <w:r w:rsidRPr="00F071E1">
                <w:rPr>
                  <w:rFonts w:ascii="Times New Roman" w:hAnsi="Times New Roman" w:cs="Times New Roman"/>
                  <w:noProof/>
                  <w:sz w:val="24"/>
                  <w:szCs w:val="24"/>
                </w:rPr>
                <w:t>, 149-161.</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Masten, A. S. (2014). </w:t>
              </w:r>
              <w:r w:rsidRPr="00F071E1">
                <w:rPr>
                  <w:rFonts w:ascii="Times New Roman" w:hAnsi="Times New Roman" w:cs="Times New Roman"/>
                  <w:i/>
                  <w:iCs/>
                  <w:noProof/>
                  <w:sz w:val="24"/>
                  <w:szCs w:val="24"/>
                </w:rPr>
                <w:t>Ordinary magic: Resilience in development.</w:t>
              </w:r>
              <w:r w:rsidRPr="00F071E1">
                <w:rPr>
                  <w:rFonts w:ascii="Times New Roman" w:hAnsi="Times New Roman" w:cs="Times New Roman"/>
                  <w:noProof/>
                  <w:sz w:val="24"/>
                  <w:szCs w:val="24"/>
                </w:rPr>
                <w:t xml:space="preserve"> New York: Guilford Publications.</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McAdams, D. P., &amp; McLean, K. C. (2013). </w:t>
              </w:r>
              <w:r w:rsidRPr="00F071E1">
                <w:rPr>
                  <w:rFonts w:ascii="Times New Roman" w:hAnsi="Times New Roman" w:cs="Times New Roman"/>
                  <w:i/>
                  <w:iCs/>
                  <w:noProof/>
                  <w:sz w:val="24"/>
                  <w:szCs w:val="24"/>
                </w:rPr>
                <w:t>Narrative Identity. Current Directions in Psychological Science.</w:t>
              </w:r>
              <w:r w:rsidRPr="00F071E1">
                <w:rPr>
                  <w:rFonts w:ascii="Times New Roman" w:hAnsi="Times New Roman" w:cs="Times New Roman"/>
                  <w:noProof/>
                  <w:sz w:val="24"/>
                  <w:szCs w:val="24"/>
                </w:rPr>
                <w:t xml:space="preserve"> </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Moore, D., Niazi, Z., Rouse, R., &amp; Kramer, B. (2019). </w:t>
              </w:r>
              <w:r w:rsidRPr="00F071E1">
                <w:rPr>
                  <w:rFonts w:ascii="Times New Roman" w:hAnsi="Times New Roman" w:cs="Times New Roman"/>
                  <w:i/>
                  <w:iCs/>
                  <w:noProof/>
                  <w:sz w:val="24"/>
                  <w:szCs w:val="24"/>
                </w:rPr>
                <w:t>Building Resilience through Financial Inclusion.</w:t>
              </w:r>
              <w:r w:rsidRPr="00F071E1">
                <w:rPr>
                  <w:rFonts w:ascii="Times New Roman" w:hAnsi="Times New Roman" w:cs="Times New Roman"/>
                  <w:noProof/>
                  <w:sz w:val="24"/>
                  <w:szCs w:val="24"/>
                </w:rPr>
                <w:t xml:space="preserve"> ipa-Innovations for Poverty Action.</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Ogwang, T., &amp; Vanclay, F. (2019). Social Impacts of Land Acquisition for Oil and Gas Development in Uganda. </w:t>
              </w:r>
              <w:r w:rsidRPr="00F071E1">
                <w:rPr>
                  <w:rFonts w:ascii="Times New Roman" w:hAnsi="Times New Roman" w:cs="Times New Roman"/>
                  <w:i/>
                  <w:iCs/>
                  <w:noProof/>
                  <w:sz w:val="24"/>
                  <w:szCs w:val="24"/>
                </w:rPr>
                <w:t>land-MDPI</w:t>
              </w:r>
              <w:r w:rsidRPr="00F071E1">
                <w:rPr>
                  <w:rFonts w:ascii="Times New Roman" w:hAnsi="Times New Roman" w:cs="Times New Roman"/>
                  <w:noProof/>
                  <w:sz w:val="24"/>
                  <w:szCs w:val="24"/>
                </w:rPr>
                <w:t>, 1-15.</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Olanya, D. R. (2015). Will Uganda succumb to the resource curse? . </w:t>
              </w:r>
              <w:r w:rsidRPr="00F071E1">
                <w:rPr>
                  <w:rFonts w:ascii="Times New Roman" w:hAnsi="Times New Roman" w:cs="Times New Roman"/>
                  <w:i/>
                  <w:iCs/>
                  <w:noProof/>
                  <w:sz w:val="24"/>
                  <w:szCs w:val="24"/>
                </w:rPr>
                <w:t>Journal of Extractive Industries</w:t>
              </w:r>
              <w:r w:rsidRPr="00F071E1">
                <w:rPr>
                  <w:rFonts w:ascii="Times New Roman" w:hAnsi="Times New Roman" w:cs="Times New Roman"/>
                  <w:noProof/>
                  <w:sz w:val="24"/>
                  <w:szCs w:val="24"/>
                </w:rPr>
                <w:t>, 46-55.</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Pals, J. L. (2006). Narrative identity processing of difficult life experiences: Pathways of personality development and positive self-transformation in adulthood. </w:t>
              </w:r>
              <w:r w:rsidRPr="00F071E1">
                <w:rPr>
                  <w:rFonts w:ascii="Times New Roman" w:hAnsi="Times New Roman" w:cs="Times New Roman"/>
                  <w:i/>
                  <w:iCs/>
                  <w:noProof/>
                  <w:sz w:val="24"/>
                  <w:szCs w:val="24"/>
                </w:rPr>
                <w:t>Journal of Personality</w:t>
              </w:r>
              <w:r w:rsidRPr="00F071E1">
                <w:rPr>
                  <w:rFonts w:ascii="Times New Roman" w:hAnsi="Times New Roman" w:cs="Times New Roman"/>
                  <w:noProof/>
                  <w:sz w:val="24"/>
                  <w:szCs w:val="24"/>
                </w:rPr>
                <w:t>.</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Salter, A. W., &amp; Tarko, V. (2017). Governing the Financial System: A Theory of Financial Resilience. Washington, Arlington, Virginia, USA.</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lastRenderedPageBreak/>
                <w:t xml:space="preserve">Theron, L. C., &amp; Theron, A. M. (2014). Meaning-making and resilience: Case studies of a multifaceted process. </w:t>
              </w:r>
              <w:r w:rsidRPr="00F071E1">
                <w:rPr>
                  <w:rFonts w:ascii="Times New Roman" w:hAnsi="Times New Roman" w:cs="Times New Roman"/>
                  <w:i/>
                  <w:iCs/>
                  <w:noProof/>
                  <w:sz w:val="24"/>
                  <w:szCs w:val="24"/>
                </w:rPr>
                <w:t>Journal of Psychology in Africa.</w:t>
              </w:r>
              <w:r w:rsidRPr="00F071E1">
                <w:rPr>
                  <w:rFonts w:ascii="Times New Roman" w:hAnsi="Times New Roman" w:cs="Times New Roman"/>
                  <w:noProof/>
                  <w:sz w:val="24"/>
                  <w:szCs w:val="24"/>
                </w:rPr>
                <w:t>, 24-32.</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UNDG-UNDAF. (2022, 25 Thursday). </w:t>
              </w:r>
              <w:r w:rsidRPr="00F071E1">
                <w:rPr>
                  <w:rFonts w:ascii="Times New Roman" w:hAnsi="Times New Roman" w:cs="Times New Roman"/>
                  <w:i/>
                  <w:iCs/>
                  <w:noProof/>
                  <w:sz w:val="24"/>
                  <w:szCs w:val="24"/>
                </w:rPr>
                <w:t>United Nations Development Group.</w:t>
              </w:r>
              <w:r w:rsidRPr="00F071E1">
                <w:rPr>
                  <w:rFonts w:ascii="Times New Roman" w:hAnsi="Times New Roman" w:cs="Times New Roman"/>
                  <w:noProof/>
                  <w:sz w:val="24"/>
                  <w:szCs w:val="24"/>
                </w:rPr>
                <w:t xml:space="preserve"> Retrieved from United Nations Development Assistance Framework.</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Ungar, M. (. (2012). </w:t>
              </w:r>
              <w:r w:rsidRPr="00F071E1">
                <w:rPr>
                  <w:rFonts w:ascii="Times New Roman" w:hAnsi="Times New Roman" w:cs="Times New Roman"/>
                  <w:i/>
                  <w:iCs/>
                  <w:noProof/>
                  <w:sz w:val="24"/>
                  <w:szCs w:val="24"/>
                </w:rPr>
                <w:t>The social ecology of resilience: A handbook of theory and practice.</w:t>
              </w:r>
              <w:r w:rsidRPr="00F071E1">
                <w:rPr>
                  <w:rFonts w:ascii="Times New Roman" w:hAnsi="Times New Roman" w:cs="Times New Roman"/>
                  <w:noProof/>
                  <w:sz w:val="24"/>
                  <w:szCs w:val="24"/>
                </w:rPr>
                <w:t xml:space="preserve"> Berlin: Springler.</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Ungar, M., Brown, M., Liebenberg, L., &amp; Othman, R. (2007). Unique pathways to resilience across cultures. </w:t>
              </w:r>
              <w:r w:rsidRPr="00F071E1">
                <w:rPr>
                  <w:rFonts w:ascii="Times New Roman" w:hAnsi="Times New Roman" w:cs="Times New Roman"/>
                  <w:i/>
                  <w:iCs/>
                  <w:noProof/>
                  <w:sz w:val="24"/>
                  <w:szCs w:val="24"/>
                </w:rPr>
                <w:t>Adolescence</w:t>
              </w:r>
              <w:r w:rsidRPr="00F071E1">
                <w:rPr>
                  <w:rFonts w:ascii="Times New Roman" w:hAnsi="Times New Roman" w:cs="Times New Roman"/>
                  <w:noProof/>
                  <w:sz w:val="24"/>
                  <w:szCs w:val="24"/>
                </w:rPr>
                <w:t>, 287-310.</w:t>
              </w:r>
            </w:p>
            <w:p w:rsidR="00A52C57" w:rsidRPr="00F071E1" w:rsidRDefault="00A52C57" w:rsidP="00A52C57">
              <w:pPr>
                <w:pStyle w:val="Bibliography"/>
                <w:ind w:left="720" w:hanging="720"/>
                <w:jc w:val="both"/>
                <w:rPr>
                  <w:rFonts w:ascii="Times New Roman" w:hAnsi="Times New Roman" w:cs="Times New Roman"/>
                  <w:noProof/>
                  <w:sz w:val="24"/>
                  <w:szCs w:val="24"/>
                </w:rPr>
              </w:pPr>
              <w:r w:rsidRPr="00F071E1">
                <w:rPr>
                  <w:rFonts w:ascii="Times New Roman" w:hAnsi="Times New Roman" w:cs="Times New Roman"/>
                  <w:noProof/>
                  <w:sz w:val="24"/>
                  <w:szCs w:val="24"/>
                </w:rPr>
                <w:t xml:space="preserve">Vanclay, F., Baines, J., &amp; Taylor, C. N. (2013). Principles of ethical research involving humans: Ethical professional practice in impact assessment. </w:t>
              </w:r>
              <w:r w:rsidRPr="00F071E1">
                <w:rPr>
                  <w:rFonts w:ascii="Times New Roman" w:hAnsi="Times New Roman" w:cs="Times New Roman"/>
                  <w:i/>
                  <w:iCs/>
                  <w:noProof/>
                  <w:sz w:val="24"/>
                  <w:szCs w:val="24"/>
                </w:rPr>
                <w:t>Google Scholar</w:t>
              </w:r>
              <w:r w:rsidRPr="00F071E1">
                <w:rPr>
                  <w:rFonts w:ascii="Times New Roman" w:hAnsi="Times New Roman" w:cs="Times New Roman"/>
                  <w:noProof/>
                  <w:sz w:val="24"/>
                  <w:szCs w:val="24"/>
                </w:rPr>
                <w:t>, 243-253.</w:t>
              </w:r>
            </w:p>
            <w:p w:rsidR="00A52C57" w:rsidRPr="00F071E1" w:rsidRDefault="00A52C57" w:rsidP="00A52C57">
              <w:pPr>
                <w:jc w:val="both"/>
                <w:rPr>
                  <w:rFonts w:ascii="Times New Roman" w:hAnsi="Times New Roman" w:cs="Times New Roman"/>
                  <w:sz w:val="24"/>
                  <w:szCs w:val="24"/>
                </w:rPr>
              </w:pPr>
              <w:r w:rsidRPr="00F071E1">
                <w:rPr>
                  <w:rFonts w:ascii="Times New Roman" w:hAnsi="Times New Roman" w:cs="Times New Roman"/>
                  <w:b/>
                  <w:bCs/>
                  <w:noProof/>
                  <w:sz w:val="24"/>
                  <w:szCs w:val="24"/>
                </w:rPr>
                <w:fldChar w:fldCharType="end"/>
              </w:r>
            </w:p>
          </w:sdtContent>
        </w:sdt>
      </w:sdtContent>
    </w:sdt>
    <w:p w:rsidR="000074AF" w:rsidRPr="00F071E1" w:rsidRDefault="000074AF" w:rsidP="00A52C57">
      <w:pPr>
        <w:pStyle w:val="Heading1"/>
        <w:ind w:left="0"/>
        <w:jc w:val="both"/>
        <w:rPr>
          <w:spacing w:val="-2"/>
          <w:sz w:val="24"/>
          <w:szCs w:val="24"/>
        </w:rPr>
      </w:pPr>
    </w:p>
    <w:p w:rsidR="000074AF" w:rsidRPr="00F071E1" w:rsidRDefault="000074AF" w:rsidP="00A52C57">
      <w:pPr>
        <w:pStyle w:val="Heading1"/>
        <w:ind w:left="0"/>
        <w:jc w:val="both"/>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0074AF" w:rsidRPr="00F071E1" w:rsidRDefault="000074AF" w:rsidP="000074AF">
      <w:pPr>
        <w:pStyle w:val="Heading1"/>
        <w:ind w:left="0"/>
        <w:rPr>
          <w:spacing w:val="-2"/>
          <w:sz w:val="24"/>
          <w:szCs w:val="24"/>
        </w:rPr>
      </w:pPr>
    </w:p>
    <w:p w:rsidR="00F17537" w:rsidRPr="00F071E1" w:rsidRDefault="00F1753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A52C57" w:rsidRPr="00F071E1" w:rsidRDefault="00A52C57" w:rsidP="00A52C57">
      <w:pPr>
        <w:pStyle w:val="Heading1"/>
        <w:ind w:left="0"/>
        <w:rPr>
          <w:spacing w:val="-2"/>
          <w:sz w:val="24"/>
          <w:szCs w:val="24"/>
        </w:rPr>
      </w:pPr>
    </w:p>
    <w:p w:rsidR="00614206" w:rsidRPr="001A3E59" w:rsidRDefault="00614206" w:rsidP="001A3E59">
      <w:pPr>
        <w:pStyle w:val="Heading2"/>
        <w:rPr>
          <w:rFonts w:ascii="Times New Roman" w:hAnsi="Times New Roman" w:cs="Times New Roman"/>
          <w:b/>
          <w:color w:val="auto"/>
          <w:sz w:val="24"/>
          <w:szCs w:val="24"/>
        </w:rPr>
      </w:pPr>
      <w:bookmarkStart w:id="237" w:name="_Toc113290882"/>
      <w:r w:rsidRPr="001A3E59">
        <w:rPr>
          <w:rFonts w:ascii="Times New Roman" w:hAnsi="Times New Roman" w:cs="Times New Roman"/>
          <w:b/>
          <w:color w:val="auto"/>
          <w:sz w:val="24"/>
          <w:szCs w:val="24"/>
        </w:rPr>
        <w:t>APPENDICES:</w:t>
      </w:r>
      <w:bookmarkEnd w:id="237"/>
    </w:p>
    <w:p w:rsidR="00614206" w:rsidRPr="00173FF3" w:rsidRDefault="00614206" w:rsidP="00604BA0">
      <w:pPr>
        <w:spacing w:before="78"/>
        <w:ind w:right="2870"/>
        <w:rPr>
          <w:rFonts w:ascii="Times New Roman" w:hAnsi="Times New Roman" w:cs="Times New Roman"/>
          <w:b/>
          <w:sz w:val="24"/>
          <w:szCs w:val="24"/>
        </w:rPr>
      </w:pPr>
      <w:r w:rsidRPr="00173FF3">
        <w:rPr>
          <w:rFonts w:ascii="Times New Roman" w:hAnsi="Times New Roman" w:cs="Times New Roman"/>
          <w:b/>
          <w:sz w:val="24"/>
          <w:szCs w:val="24"/>
        </w:rPr>
        <w:t xml:space="preserve">APPENDIX I: </w:t>
      </w:r>
    </w:p>
    <w:p w:rsidR="00614206" w:rsidRPr="00173FF3" w:rsidRDefault="00614206" w:rsidP="00604BA0">
      <w:pPr>
        <w:spacing w:before="78"/>
        <w:ind w:right="2870"/>
        <w:rPr>
          <w:rFonts w:ascii="Times New Roman" w:hAnsi="Times New Roman" w:cs="Times New Roman"/>
          <w:b/>
          <w:sz w:val="24"/>
          <w:szCs w:val="24"/>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614206" w:rsidRDefault="00614206" w:rsidP="00604BA0">
      <w:pPr>
        <w:spacing w:before="78"/>
        <w:ind w:right="2870"/>
        <w:rPr>
          <w:b/>
          <w:sz w:val="24"/>
          <w:szCs w:val="24"/>
          <w:u w:val="single"/>
        </w:rPr>
      </w:pPr>
    </w:p>
    <w:p w:rsidR="001D2C96" w:rsidRPr="00F071E1" w:rsidRDefault="00614206" w:rsidP="00604BA0">
      <w:pPr>
        <w:spacing w:before="78"/>
        <w:ind w:right="2870"/>
        <w:rPr>
          <w:b/>
          <w:sz w:val="24"/>
          <w:szCs w:val="24"/>
        </w:rPr>
      </w:pPr>
      <w:r>
        <w:rPr>
          <w:b/>
          <w:sz w:val="24"/>
          <w:szCs w:val="24"/>
          <w:u w:val="single"/>
        </w:rPr>
        <w:t xml:space="preserve">APPENDIX </w:t>
      </w:r>
      <w:r w:rsidR="00CF61BA">
        <w:rPr>
          <w:b/>
          <w:sz w:val="24"/>
          <w:szCs w:val="24"/>
          <w:u w:val="single"/>
        </w:rPr>
        <w:t>2</w:t>
      </w:r>
      <w:r>
        <w:rPr>
          <w:b/>
          <w:sz w:val="24"/>
          <w:szCs w:val="24"/>
          <w:u w:val="single"/>
        </w:rPr>
        <w:t xml:space="preserve">: </w:t>
      </w:r>
      <w:r w:rsidR="001D2C96" w:rsidRPr="00F071E1">
        <w:rPr>
          <w:b/>
          <w:sz w:val="24"/>
          <w:szCs w:val="24"/>
          <w:u w:val="single"/>
        </w:rPr>
        <w:t>FIELD</w:t>
      </w:r>
      <w:r w:rsidR="001D2C96" w:rsidRPr="00F071E1">
        <w:rPr>
          <w:b/>
          <w:spacing w:val="-6"/>
          <w:sz w:val="24"/>
          <w:szCs w:val="24"/>
          <w:u w:val="single"/>
        </w:rPr>
        <w:t xml:space="preserve"> </w:t>
      </w:r>
      <w:r w:rsidR="001D2C96" w:rsidRPr="00F071E1">
        <w:rPr>
          <w:b/>
          <w:sz w:val="24"/>
          <w:szCs w:val="24"/>
          <w:u w:val="single"/>
        </w:rPr>
        <w:t>WORK</w:t>
      </w:r>
      <w:r w:rsidR="001D2C96" w:rsidRPr="00F071E1">
        <w:rPr>
          <w:b/>
          <w:spacing w:val="-6"/>
          <w:sz w:val="24"/>
          <w:szCs w:val="24"/>
          <w:u w:val="single"/>
        </w:rPr>
        <w:t xml:space="preserve"> </w:t>
      </w:r>
      <w:r w:rsidR="001D2C96" w:rsidRPr="00F071E1">
        <w:rPr>
          <w:b/>
          <w:sz w:val="24"/>
          <w:szCs w:val="24"/>
          <w:u w:val="single"/>
        </w:rPr>
        <w:t>GUIDING</w:t>
      </w:r>
      <w:r w:rsidR="001D2C96" w:rsidRPr="00F071E1">
        <w:rPr>
          <w:b/>
          <w:spacing w:val="-5"/>
          <w:sz w:val="24"/>
          <w:szCs w:val="24"/>
          <w:u w:val="single"/>
        </w:rPr>
        <w:t xml:space="preserve"> </w:t>
      </w:r>
      <w:r w:rsidR="001D2C96" w:rsidRPr="00F071E1">
        <w:rPr>
          <w:b/>
          <w:spacing w:val="-2"/>
          <w:sz w:val="24"/>
          <w:szCs w:val="24"/>
          <w:u w:val="single"/>
        </w:rPr>
        <w:t>QUESTIONS</w:t>
      </w:r>
    </w:p>
    <w:p w:rsidR="001D2C96" w:rsidRPr="00F071E1" w:rsidRDefault="001D2C96" w:rsidP="001D2C96">
      <w:pPr>
        <w:pStyle w:val="ListParagraph"/>
        <w:numPr>
          <w:ilvl w:val="0"/>
          <w:numId w:val="1"/>
        </w:numPr>
        <w:tabs>
          <w:tab w:val="left" w:pos="1780"/>
        </w:tabs>
        <w:spacing w:before="176"/>
        <w:ind w:hanging="361"/>
        <w:rPr>
          <w:sz w:val="24"/>
          <w:szCs w:val="24"/>
        </w:rPr>
      </w:pPr>
      <w:r w:rsidRPr="00F071E1">
        <w:rPr>
          <w:sz w:val="24"/>
          <w:szCs w:val="24"/>
        </w:rPr>
        <w:t>What</w:t>
      </w:r>
      <w:r w:rsidRPr="00F071E1">
        <w:rPr>
          <w:spacing w:val="-8"/>
          <w:sz w:val="24"/>
          <w:szCs w:val="24"/>
        </w:rPr>
        <w:t xml:space="preserve"> </w:t>
      </w:r>
      <w:r w:rsidRPr="00F071E1">
        <w:rPr>
          <w:sz w:val="24"/>
          <w:szCs w:val="24"/>
        </w:rPr>
        <w:t>are</w:t>
      </w:r>
      <w:r w:rsidRPr="00F071E1">
        <w:rPr>
          <w:spacing w:val="-3"/>
          <w:sz w:val="24"/>
          <w:szCs w:val="24"/>
        </w:rPr>
        <w:t xml:space="preserve"> </w:t>
      </w:r>
      <w:r w:rsidRPr="00F071E1">
        <w:rPr>
          <w:sz w:val="24"/>
          <w:szCs w:val="24"/>
        </w:rPr>
        <w:t>the</w:t>
      </w:r>
      <w:r w:rsidRPr="00F071E1">
        <w:rPr>
          <w:spacing w:val="-3"/>
          <w:sz w:val="24"/>
          <w:szCs w:val="24"/>
        </w:rPr>
        <w:t xml:space="preserve"> </w:t>
      </w:r>
      <w:r w:rsidRPr="00F071E1">
        <w:rPr>
          <w:sz w:val="24"/>
          <w:szCs w:val="24"/>
        </w:rPr>
        <w:t>most</w:t>
      </w:r>
      <w:r w:rsidRPr="00F071E1">
        <w:rPr>
          <w:spacing w:val="-3"/>
          <w:sz w:val="24"/>
          <w:szCs w:val="24"/>
        </w:rPr>
        <w:t xml:space="preserve"> </w:t>
      </w:r>
      <w:r w:rsidRPr="00F071E1">
        <w:rPr>
          <w:sz w:val="24"/>
          <w:szCs w:val="24"/>
        </w:rPr>
        <w:t>common</w:t>
      </w:r>
      <w:r w:rsidRPr="00F071E1">
        <w:rPr>
          <w:spacing w:val="-3"/>
          <w:sz w:val="24"/>
          <w:szCs w:val="24"/>
        </w:rPr>
        <w:t xml:space="preserve"> </w:t>
      </w:r>
      <w:r w:rsidRPr="00F071E1">
        <w:rPr>
          <w:sz w:val="24"/>
          <w:szCs w:val="24"/>
        </w:rPr>
        <w:t>emergencies</w:t>
      </w:r>
      <w:r w:rsidRPr="00F071E1">
        <w:rPr>
          <w:spacing w:val="-4"/>
          <w:sz w:val="24"/>
          <w:szCs w:val="24"/>
        </w:rPr>
        <w:t xml:space="preserve"> </w:t>
      </w:r>
      <w:r w:rsidRPr="00F071E1">
        <w:rPr>
          <w:sz w:val="24"/>
          <w:szCs w:val="24"/>
        </w:rPr>
        <w:t>experienced</w:t>
      </w:r>
      <w:r w:rsidRPr="00F071E1">
        <w:rPr>
          <w:spacing w:val="-6"/>
          <w:sz w:val="24"/>
          <w:szCs w:val="24"/>
        </w:rPr>
        <w:t xml:space="preserve"> </w:t>
      </w:r>
      <w:r w:rsidRPr="00F071E1">
        <w:rPr>
          <w:sz w:val="24"/>
          <w:szCs w:val="24"/>
        </w:rPr>
        <w:t>in</w:t>
      </w:r>
      <w:r w:rsidRPr="00F071E1">
        <w:rPr>
          <w:spacing w:val="-3"/>
          <w:sz w:val="24"/>
          <w:szCs w:val="24"/>
        </w:rPr>
        <w:t xml:space="preserve"> </w:t>
      </w:r>
      <w:r w:rsidRPr="00F071E1">
        <w:rPr>
          <w:sz w:val="24"/>
          <w:szCs w:val="24"/>
        </w:rPr>
        <w:t>this</w:t>
      </w:r>
      <w:r w:rsidRPr="00F071E1">
        <w:rPr>
          <w:spacing w:val="-3"/>
          <w:sz w:val="24"/>
          <w:szCs w:val="24"/>
        </w:rPr>
        <w:t xml:space="preserve"> </w:t>
      </w:r>
      <w:r w:rsidRPr="00F071E1">
        <w:rPr>
          <w:spacing w:val="-2"/>
          <w:sz w:val="24"/>
          <w:szCs w:val="24"/>
        </w:rPr>
        <w:t>community?</w:t>
      </w:r>
    </w:p>
    <w:p w:rsidR="001D2C96" w:rsidRPr="00F071E1" w:rsidRDefault="001D2C96" w:rsidP="001D2C96">
      <w:pPr>
        <w:pStyle w:val="BodyText"/>
        <w:spacing w:before="5"/>
        <w:rPr>
          <w:sz w:val="24"/>
          <w:szCs w:val="24"/>
        </w:rPr>
      </w:pPr>
    </w:p>
    <w:p w:rsidR="001D2C96" w:rsidRPr="00F071E1" w:rsidRDefault="001D2C96" w:rsidP="001D2C96">
      <w:pPr>
        <w:pStyle w:val="ListParagraph"/>
        <w:numPr>
          <w:ilvl w:val="0"/>
          <w:numId w:val="1"/>
        </w:numPr>
        <w:tabs>
          <w:tab w:val="left" w:pos="1780"/>
        </w:tabs>
        <w:ind w:hanging="361"/>
        <w:rPr>
          <w:sz w:val="24"/>
          <w:szCs w:val="24"/>
        </w:rPr>
      </w:pPr>
      <w:r w:rsidRPr="00F071E1">
        <w:rPr>
          <w:sz w:val="24"/>
          <w:szCs w:val="24"/>
        </w:rPr>
        <w:t>How</w:t>
      </w:r>
      <w:r w:rsidRPr="00F071E1">
        <w:rPr>
          <w:spacing w:val="-6"/>
          <w:sz w:val="24"/>
          <w:szCs w:val="24"/>
        </w:rPr>
        <w:t xml:space="preserve"> </w:t>
      </w:r>
      <w:r w:rsidRPr="00F071E1">
        <w:rPr>
          <w:sz w:val="24"/>
          <w:szCs w:val="24"/>
        </w:rPr>
        <w:t>do</w:t>
      </w:r>
      <w:r w:rsidRPr="00F071E1">
        <w:rPr>
          <w:spacing w:val="-2"/>
          <w:sz w:val="24"/>
          <w:szCs w:val="24"/>
        </w:rPr>
        <w:t xml:space="preserve"> </w:t>
      </w:r>
      <w:r w:rsidRPr="00F071E1">
        <w:rPr>
          <w:sz w:val="24"/>
          <w:szCs w:val="24"/>
        </w:rPr>
        <w:t>the</w:t>
      </w:r>
      <w:r w:rsidRPr="00F071E1">
        <w:rPr>
          <w:spacing w:val="-5"/>
          <w:sz w:val="24"/>
          <w:szCs w:val="24"/>
        </w:rPr>
        <w:t xml:space="preserve"> </w:t>
      </w:r>
      <w:r w:rsidRPr="00F071E1">
        <w:rPr>
          <w:sz w:val="24"/>
          <w:szCs w:val="24"/>
        </w:rPr>
        <w:t>community</w:t>
      </w:r>
      <w:r w:rsidRPr="00F071E1">
        <w:rPr>
          <w:spacing w:val="-5"/>
          <w:sz w:val="24"/>
          <w:szCs w:val="24"/>
        </w:rPr>
        <w:t xml:space="preserve"> </w:t>
      </w:r>
      <w:r w:rsidRPr="00F071E1">
        <w:rPr>
          <w:sz w:val="24"/>
          <w:szCs w:val="24"/>
        </w:rPr>
        <w:t>members</w:t>
      </w:r>
      <w:r w:rsidRPr="00F071E1">
        <w:rPr>
          <w:spacing w:val="-3"/>
          <w:sz w:val="24"/>
          <w:szCs w:val="24"/>
        </w:rPr>
        <w:t xml:space="preserve"> </w:t>
      </w:r>
      <w:r w:rsidRPr="00F071E1">
        <w:rPr>
          <w:sz w:val="24"/>
          <w:szCs w:val="24"/>
        </w:rPr>
        <w:t>and</w:t>
      </w:r>
      <w:r w:rsidRPr="00F071E1">
        <w:rPr>
          <w:spacing w:val="-1"/>
          <w:sz w:val="24"/>
          <w:szCs w:val="24"/>
        </w:rPr>
        <w:t xml:space="preserve"> </w:t>
      </w:r>
      <w:r w:rsidRPr="00F071E1">
        <w:rPr>
          <w:sz w:val="24"/>
          <w:szCs w:val="24"/>
        </w:rPr>
        <w:t>leaders</w:t>
      </w:r>
      <w:r w:rsidRPr="00F071E1">
        <w:rPr>
          <w:spacing w:val="-5"/>
          <w:sz w:val="24"/>
          <w:szCs w:val="24"/>
        </w:rPr>
        <w:t xml:space="preserve"> </w:t>
      </w:r>
      <w:r w:rsidRPr="00F071E1">
        <w:rPr>
          <w:sz w:val="24"/>
          <w:szCs w:val="24"/>
        </w:rPr>
        <w:t>respond</w:t>
      </w:r>
      <w:r w:rsidRPr="00F071E1">
        <w:rPr>
          <w:spacing w:val="-5"/>
          <w:sz w:val="24"/>
          <w:szCs w:val="24"/>
        </w:rPr>
        <w:t xml:space="preserve"> </w:t>
      </w:r>
      <w:r w:rsidRPr="00F071E1">
        <w:rPr>
          <w:sz w:val="24"/>
          <w:szCs w:val="24"/>
        </w:rPr>
        <w:t>to</w:t>
      </w:r>
      <w:r w:rsidRPr="00F071E1">
        <w:rPr>
          <w:spacing w:val="-3"/>
          <w:sz w:val="24"/>
          <w:szCs w:val="24"/>
        </w:rPr>
        <w:t xml:space="preserve"> </w:t>
      </w:r>
      <w:r w:rsidRPr="00F071E1">
        <w:rPr>
          <w:sz w:val="24"/>
          <w:szCs w:val="24"/>
        </w:rPr>
        <w:t>the</w:t>
      </w:r>
      <w:r w:rsidRPr="00F071E1">
        <w:rPr>
          <w:spacing w:val="-4"/>
          <w:sz w:val="24"/>
          <w:szCs w:val="24"/>
        </w:rPr>
        <w:t xml:space="preserve"> </w:t>
      </w:r>
      <w:r w:rsidRPr="00F071E1">
        <w:rPr>
          <w:sz w:val="24"/>
          <w:szCs w:val="24"/>
        </w:rPr>
        <w:t>emergencies</w:t>
      </w:r>
      <w:r w:rsidRPr="00F071E1">
        <w:rPr>
          <w:spacing w:val="-4"/>
          <w:sz w:val="24"/>
          <w:szCs w:val="24"/>
        </w:rPr>
        <w:t xml:space="preserve"> </w:t>
      </w:r>
      <w:r w:rsidRPr="00F071E1">
        <w:rPr>
          <w:spacing w:val="-2"/>
          <w:sz w:val="24"/>
          <w:szCs w:val="24"/>
        </w:rPr>
        <w:t>experienced?</w:t>
      </w:r>
    </w:p>
    <w:p w:rsidR="001D2C96" w:rsidRPr="00F071E1" w:rsidRDefault="001D2C96" w:rsidP="001D2C96">
      <w:pPr>
        <w:pStyle w:val="BodyText"/>
        <w:spacing w:before="6"/>
        <w:rPr>
          <w:sz w:val="24"/>
          <w:szCs w:val="24"/>
        </w:rPr>
      </w:pPr>
    </w:p>
    <w:p w:rsidR="001D2C96" w:rsidRPr="00F071E1" w:rsidRDefault="001D2C96" w:rsidP="001D2C96">
      <w:pPr>
        <w:pStyle w:val="ListParagraph"/>
        <w:numPr>
          <w:ilvl w:val="0"/>
          <w:numId w:val="1"/>
        </w:numPr>
        <w:tabs>
          <w:tab w:val="left" w:pos="1780"/>
        </w:tabs>
        <w:spacing w:before="1"/>
        <w:ind w:hanging="361"/>
        <w:rPr>
          <w:sz w:val="24"/>
          <w:szCs w:val="24"/>
        </w:rPr>
      </w:pPr>
      <w:r w:rsidRPr="00F071E1">
        <w:rPr>
          <w:sz w:val="24"/>
          <w:szCs w:val="24"/>
        </w:rPr>
        <w:t>How</w:t>
      </w:r>
      <w:r w:rsidRPr="00F071E1">
        <w:rPr>
          <w:spacing w:val="-5"/>
          <w:sz w:val="24"/>
          <w:szCs w:val="24"/>
        </w:rPr>
        <w:t xml:space="preserve"> </w:t>
      </w:r>
      <w:r w:rsidRPr="00F071E1">
        <w:rPr>
          <w:sz w:val="24"/>
          <w:szCs w:val="24"/>
        </w:rPr>
        <w:t>do</w:t>
      </w:r>
      <w:r w:rsidRPr="00F071E1">
        <w:rPr>
          <w:spacing w:val="-2"/>
          <w:sz w:val="24"/>
          <w:szCs w:val="24"/>
        </w:rPr>
        <w:t xml:space="preserve"> </w:t>
      </w:r>
      <w:r w:rsidRPr="00F071E1">
        <w:rPr>
          <w:sz w:val="24"/>
          <w:szCs w:val="24"/>
        </w:rPr>
        <w:t>the</w:t>
      </w:r>
      <w:r w:rsidRPr="00F071E1">
        <w:rPr>
          <w:spacing w:val="-3"/>
          <w:sz w:val="24"/>
          <w:szCs w:val="24"/>
        </w:rPr>
        <w:t xml:space="preserve"> </w:t>
      </w:r>
      <w:r w:rsidRPr="00F071E1">
        <w:rPr>
          <w:sz w:val="24"/>
          <w:szCs w:val="24"/>
        </w:rPr>
        <w:t>emergencies</w:t>
      </w:r>
      <w:r w:rsidRPr="00F071E1">
        <w:rPr>
          <w:spacing w:val="-4"/>
          <w:sz w:val="24"/>
          <w:szCs w:val="24"/>
        </w:rPr>
        <w:t xml:space="preserve"> </w:t>
      </w:r>
      <w:r w:rsidRPr="00F071E1">
        <w:rPr>
          <w:sz w:val="24"/>
          <w:szCs w:val="24"/>
        </w:rPr>
        <w:t>lead</w:t>
      </w:r>
      <w:r w:rsidRPr="00F071E1">
        <w:rPr>
          <w:spacing w:val="-1"/>
          <w:sz w:val="24"/>
          <w:szCs w:val="24"/>
        </w:rPr>
        <w:t xml:space="preserve"> </w:t>
      </w:r>
      <w:r w:rsidRPr="00F071E1">
        <w:rPr>
          <w:sz w:val="24"/>
          <w:szCs w:val="24"/>
        </w:rPr>
        <w:t>to,</w:t>
      </w:r>
      <w:r w:rsidRPr="00F071E1">
        <w:rPr>
          <w:spacing w:val="-5"/>
          <w:sz w:val="24"/>
          <w:szCs w:val="24"/>
        </w:rPr>
        <w:t xml:space="preserve"> </w:t>
      </w:r>
      <w:r w:rsidRPr="00F071E1">
        <w:rPr>
          <w:sz w:val="24"/>
          <w:szCs w:val="24"/>
        </w:rPr>
        <w:t>or</w:t>
      </w:r>
      <w:r w:rsidRPr="00F071E1">
        <w:rPr>
          <w:spacing w:val="-3"/>
          <w:sz w:val="24"/>
          <w:szCs w:val="24"/>
        </w:rPr>
        <w:t xml:space="preserve"> </w:t>
      </w:r>
      <w:r w:rsidRPr="00F071E1">
        <w:rPr>
          <w:sz w:val="24"/>
          <w:szCs w:val="24"/>
        </w:rPr>
        <w:t>result</w:t>
      </w:r>
      <w:r w:rsidRPr="00F071E1">
        <w:rPr>
          <w:spacing w:val="-4"/>
          <w:sz w:val="24"/>
          <w:szCs w:val="24"/>
        </w:rPr>
        <w:t xml:space="preserve"> </w:t>
      </w:r>
      <w:r w:rsidRPr="00F071E1">
        <w:rPr>
          <w:sz w:val="24"/>
          <w:szCs w:val="24"/>
        </w:rPr>
        <w:t>into,</w:t>
      </w:r>
      <w:r w:rsidRPr="00F071E1">
        <w:rPr>
          <w:spacing w:val="-2"/>
          <w:sz w:val="24"/>
          <w:szCs w:val="24"/>
        </w:rPr>
        <w:t xml:space="preserve"> </w:t>
      </w:r>
      <w:r w:rsidRPr="00F071E1">
        <w:rPr>
          <w:sz w:val="24"/>
          <w:szCs w:val="24"/>
        </w:rPr>
        <w:t>conflict</w:t>
      </w:r>
      <w:r w:rsidRPr="00F071E1">
        <w:rPr>
          <w:spacing w:val="-2"/>
          <w:sz w:val="24"/>
          <w:szCs w:val="24"/>
        </w:rPr>
        <w:t xml:space="preserve"> </w:t>
      </w:r>
      <w:r w:rsidRPr="00F071E1">
        <w:rPr>
          <w:sz w:val="24"/>
          <w:szCs w:val="24"/>
        </w:rPr>
        <w:t>or</w:t>
      </w:r>
      <w:r w:rsidRPr="00F071E1">
        <w:rPr>
          <w:spacing w:val="-2"/>
          <w:sz w:val="24"/>
          <w:szCs w:val="24"/>
        </w:rPr>
        <w:t xml:space="preserve"> </w:t>
      </w:r>
      <w:r w:rsidRPr="00F071E1">
        <w:rPr>
          <w:sz w:val="24"/>
          <w:szCs w:val="24"/>
        </w:rPr>
        <w:t>violence</w:t>
      </w:r>
      <w:r w:rsidRPr="00F071E1">
        <w:rPr>
          <w:spacing w:val="-3"/>
          <w:sz w:val="24"/>
          <w:szCs w:val="24"/>
        </w:rPr>
        <w:t xml:space="preserve"> </w:t>
      </w:r>
      <w:r w:rsidRPr="00F071E1">
        <w:rPr>
          <w:sz w:val="24"/>
          <w:szCs w:val="24"/>
        </w:rPr>
        <w:t>in</w:t>
      </w:r>
      <w:r w:rsidRPr="00F071E1">
        <w:rPr>
          <w:spacing w:val="-5"/>
          <w:sz w:val="24"/>
          <w:szCs w:val="24"/>
        </w:rPr>
        <w:t xml:space="preserve"> </w:t>
      </w:r>
      <w:r w:rsidRPr="00F071E1">
        <w:rPr>
          <w:sz w:val="24"/>
          <w:szCs w:val="24"/>
        </w:rPr>
        <w:t>the</w:t>
      </w:r>
      <w:r w:rsidRPr="00F071E1">
        <w:rPr>
          <w:spacing w:val="-3"/>
          <w:sz w:val="24"/>
          <w:szCs w:val="24"/>
        </w:rPr>
        <w:t xml:space="preserve"> </w:t>
      </w:r>
      <w:r w:rsidRPr="00F071E1">
        <w:rPr>
          <w:spacing w:val="-2"/>
          <w:sz w:val="24"/>
          <w:szCs w:val="24"/>
        </w:rPr>
        <w:t>community?</w:t>
      </w:r>
    </w:p>
    <w:p w:rsidR="001D2C96" w:rsidRPr="00F071E1" w:rsidRDefault="001D2C96" w:rsidP="001D2C96">
      <w:pPr>
        <w:pStyle w:val="BodyText"/>
        <w:spacing w:before="4"/>
        <w:rPr>
          <w:sz w:val="24"/>
          <w:szCs w:val="24"/>
        </w:rPr>
      </w:pPr>
    </w:p>
    <w:p w:rsidR="001D2C96" w:rsidRPr="00F071E1" w:rsidRDefault="001D2C96" w:rsidP="001D2C96">
      <w:pPr>
        <w:pStyle w:val="ListParagraph"/>
        <w:numPr>
          <w:ilvl w:val="0"/>
          <w:numId w:val="1"/>
        </w:numPr>
        <w:tabs>
          <w:tab w:val="left" w:pos="1780"/>
        </w:tabs>
        <w:spacing w:line="259" w:lineRule="auto"/>
        <w:ind w:right="1131"/>
        <w:rPr>
          <w:sz w:val="24"/>
          <w:szCs w:val="24"/>
        </w:rPr>
      </w:pPr>
      <w:r w:rsidRPr="00F071E1">
        <w:rPr>
          <w:sz w:val="24"/>
          <w:szCs w:val="24"/>
        </w:rPr>
        <w:t>What</w:t>
      </w:r>
      <w:r w:rsidRPr="00F071E1">
        <w:rPr>
          <w:spacing w:val="-5"/>
          <w:sz w:val="24"/>
          <w:szCs w:val="24"/>
        </w:rPr>
        <w:t xml:space="preserve"> </w:t>
      </w:r>
      <w:r w:rsidRPr="00F071E1">
        <w:rPr>
          <w:sz w:val="24"/>
          <w:szCs w:val="24"/>
        </w:rPr>
        <w:t>are</w:t>
      </w:r>
      <w:r w:rsidRPr="00F071E1">
        <w:rPr>
          <w:spacing w:val="-3"/>
          <w:sz w:val="24"/>
          <w:szCs w:val="24"/>
        </w:rPr>
        <w:t xml:space="preserve"> </w:t>
      </w:r>
      <w:r w:rsidRPr="00F071E1">
        <w:rPr>
          <w:sz w:val="24"/>
          <w:szCs w:val="24"/>
        </w:rPr>
        <w:t>the</w:t>
      </w:r>
      <w:r w:rsidRPr="00F071E1">
        <w:rPr>
          <w:spacing w:val="-3"/>
          <w:sz w:val="24"/>
          <w:szCs w:val="24"/>
        </w:rPr>
        <w:t xml:space="preserve"> </w:t>
      </w:r>
      <w:r w:rsidRPr="00F071E1">
        <w:rPr>
          <w:sz w:val="24"/>
          <w:szCs w:val="24"/>
        </w:rPr>
        <w:t>most</w:t>
      </w:r>
      <w:r w:rsidRPr="00F071E1">
        <w:rPr>
          <w:spacing w:val="-2"/>
          <w:sz w:val="24"/>
          <w:szCs w:val="24"/>
        </w:rPr>
        <w:t xml:space="preserve"> </w:t>
      </w:r>
      <w:r w:rsidRPr="00F071E1">
        <w:rPr>
          <w:sz w:val="24"/>
          <w:szCs w:val="24"/>
        </w:rPr>
        <w:t>common</w:t>
      </w:r>
      <w:r w:rsidRPr="00F071E1">
        <w:rPr>
          <w:spacing w:val="-3"/>
          <w:sz w:val="24"/>
          <w:szCs w:val="24"/>
        </w:rPr>
        <w:t xml:space="preserve"> </w:t>
      </w:r>
      <w:r w:rsidRPr="00F071E1">
        <w:rPr>
          <w:sz w:val="24"/>
          <w:szCs w:val="24"/>
        </w:rPr>
        <w:t>social,</w:t>
      </w:r>
      <w:r w:rsidRPr="00F071E1">
        <w:rPr>
          <w:spacing w:val="-6"/>
          <w:sz w:val="24"/>
          <w:szCs w:val="24"/>
        </w:rPr>
        <w:t xml:space="preserve"> </w:t>
      </w:r>
      <w:r w:rsidRPr="00F071E1">
        <w:rPr>
          <w:sz w:val="24"/>
          <w:szCs w:val="24"/>
        </w:rPr>
        <w:t>economic</w:t>
      </w:r>
      <w:r w:rsidRPr="00F071E1">
        <w:rPr>
          <w:spacing w:val="-3"/>
          <w:sz w:val="24"/>
          <w:szCs w:val="24"/>
        </w:rPr>
        <w:t xml:space="preserve"> </w:t>
      </w:r>
      <w:r w:rsidRPr="00F071E1">
        <w:rPr>
          <w:sz w:val="24"/>
          <w:szCs w:val="24"/>
        </w:rPr>
        <w:t>and</w:t>
      </w:r>
      <w:r w:rsidRPr="00F071E1">
        <w:rPr>
          <w:spacing w:val="-3"/>
          <w:sz w:val="24"/>
          <w:szCs w:val="24"/>
        </w:rPr>
        <w:t xml:space="preserve"> </w:t>
      </w:r>
      <w:r w:rsidRPr="00F071E1">
        <w:rPr>
          <w:sz w:val="24"/>
          <w:szCs w:val="24"/>
        </w:rPr>
        <w:t>environmental</w:t>
      </w:r>
      <w:r w:rsidRPr="00F071E1">
        <w:rPr>
          <w:spacing w:val="-2"/>
          <w:sz w:val="24"/>
          <w:szCs w:val="24"/>
        </w:rPr>
        <w:t xml:space="preserve"> </w:t>
      </w:r>
      <w:r w:rsidRPr="00F071E1">
        <w:rPr>
          <w:sz w:val="24"/>
          <w:szCs w:val="24"/>
        </w:rPr>
        <w:t>factors</w:t>
      </w:r>
      <w:r w:rsidRPr="00F071E1">
        <w:rPr>
          <w:spacing w:val="-3"/>
          <w:sz w:val="24"/>
          <w:szCs w:val="24"/>
        </w:rPr>
        <w:t xml:space="preserve"> </w:t>
      </w:r>
      <w:r w:rsidRPr="00F071E1">
        <w:rPr>
          <w:sz w:val="24"/>
          <w:szCs w:val="24"/>
        </w:rPr>
        <w:t>that</w:t>
      </w:r>
      <w:r w:rsidRPr="00F071E1">
        <w:rPr>
          <w:spacing w:val="-5"/>
          <w:sz w:val="24"/>
          <w:szCs w:val="24"/>
        </w:rPr>
        <w:t xml:space="preserve"> </w:t>
      </w:r>
      <w:r w:rsidRPr="00F071E1">
        <w:rPr>
          <w:sz w:val="24"/>
          <w:szCs w:val="24"/>
        </w:rPr>
        <w:t>lead</w:t>
      </w:r>
      <w:r w:rsidRPr="00F071E1">
        <w:rPr>
          <w:spacing w:val="-3"/>
          <w:sz w:val="24"/>
          <w:szCs w:val="24"/>
        </w:rPr>
        <w:t xml:space="preserve"> </w:t>
      </w:r>
      <w:r w:rsidRPr="00F071E1">
        <w:rPr>
          <w:sz w:val="24"/>
          <w:szCs w:val="24"/>
        </w:rPr>
        <w:t>to</w:t>
      </w:r>
      <w:r w:rsidRPr="00F071E1">
        <w:rPr>
          <w:spacing w:val="-3"/>
          <w:sz w:val="24"/>
          <w:szCs w:val="24"/>
        </w:rPr>
        <w:t xml:space="preserve"> </w:t>
      </w:r>
      <w:r w:rsidRPr="00F071E1">
        <w:rPr>
          <w:sz w:val="24"/>
          <w:szCs w:val="24"/>
        </w:rPr>
        <w:t>the</w:t>
      </w:r>
      <w:r w:rsidRPr="00F071E1">
        <w:rPr>
          <w:spacing w:val="-5"/>
          <w:sz w:val="24"/>
          <w:szCs w:val="24"/>
        </w:rPr>
        <w:t xml:space="preserve"> </w:t>
      </w:r>
      <w:r w:rsidRPr="00F071E1">
        <w:rPr>
          <w:sz w:val="24"/>
          <w:szCs w:val="24"/>
        </w:rPr>
        <w:t xml:space="preserve">emergencies </w:t>
      </w:r>
      <w:r w:rsidRPr="00F071E1">
        <w:rPr>
          <w:spacing w:val="-2"/>
          <w:sz w:val="24"/>
          <w:szCs w:val="24"/>
        </w:rPr>
        <w:t>experienced?</w:t>
      </w:r>
    </w:p>
    <w:p w:rsidR="001D2C96" w:rsidRPr="00F071E1" w:rsidRDefault="001D2C96" w:rsidP="001D2C96">
      <w:pPr>
        <w:pStyle w:val="BodyText"/>
        <w:spacing w:before="10"/>
        <w:rPr>
          <w:sz w:val="24"/>
          <w:szCs w:val="24"/>
        </w:rPr>
      </w:pPr>
    </w:p>
    <w:p w:rsidR="001D2C96" w:rsidRPr="00F071E1" w:rsidRDefault="001D2C96" w:rsidP="001D2C96">
      <w:pPr>
        <w:pStyle w:val="ListParagraph"/>
        <w:numPr>
          <w:ilvl w:val="0"/>
          <w:numId w:val="1"/>
        </w:numPr>
        <w:tabs>
          <w:tab w:val="left" w:pos="1780"/>
        </w:tabs>
        <w:ind w:hanging="361"/>
        <w:rPr>
          <w:sz w:val="24"/>
          <w:szCs w:val="24"/>
        </w:rPr>
      </w:pPr>
      <w:r w:rsidRPr="00F071E1">
        <w:rPr>
          <w:sz w:val="24"/>
          <w:szCs w:val="24"/>
        </w:rPr>
        <w:t>What</w:t>
      </w:r>
      <w:r w:rsidRPr="00F071E1">
        <w:rPr>
          <w:spacing w:val="-6"/>
          <w:sz w:val="24"/>
          <w:szCs w:val="24"/>
        </w:rPr>
        <w:t xml:space="preserve"> </w:t>
      </w:r>
      <w:r w:rsidRPr="00F071E1">
        <w:rPr>
          <w:sz w:val="24"/>
          <w:szCs w:val="24"/>
        </w:rPr>
        <w:t>members</w:t>
      </w:r>
      <w:r w:rsidRPr="00F071E1">
        <w:rPr>
          <w:spacing w:val="-2"/>
          <w:sz w:val="24"/>
          <w:szCs w:val="24"/>
        </w:rPr>
        <w:t xml:space="preserve"> </w:t>
      </w:r>
      <w:r w:rsidRPr="00F071E1">
        <w:rPr>
          <w:sz w:val="24"/>
          <w:szCs w:val="24"/>
        </w:rPr>
        <w:t>of</w:t>
      </w:r>
      <w:r w:rsidRPr="00F071E1">
        <w:rPr>
          <w:spacing w:val="-4"/>
          <w:sz w:val="24"/>
          <w:szCs w:val="24"/>
        </w:rPr>
        <w:t xml:space="preserve"> </w:t>
      </w:r>
      <w:r w:rsidRPr="00F071E1">
        <w:rPr>
          <w:sz w:val="24"/>
          <w:szCs w:val="24"/>
        </w:rPr>
        <w:t>the</w:t>
      </w:r>
      <w:r w:rsidRPr="00F071E1">
        <w:rPr>
          <w:spacing w:val="-4"/>
          <w:sz w:val="24"/>
          <w:szCs w:val="24"/>
        </w:rPr>
        <w:t xml:space="preserve"> </w:t>
      </w:r>
      <w:r w:rsidRPr="00F071E1">
        <w:rPr>
          <w:sz w:val="24"/>
          <w:szCs w:val="24"/>
        </w:rPr>
        <w:t>community</w:t>
      </w:r>
      <w:r w:rsidRPr="00F071E1">
        <w:rPr>
          <w:spacing w:val="-5"/>
          <w:sz w:val="24"/>
          <w:szCs w:val="24"/>
        </w:rPr>
        <w:t xml:space="preserve"> </w:t>
      </w:r>
      <w:r w:rsidRPr="00F071E1">
        <w:rPr>
          <w:sz w:val="24"/>
          <w:szCs w:val="24"/>
        </w:rPr>
        <w:t>are</w:t>
      </w:r>
      <w:r w:rsidRPr="00F071E1">
        <w:rPr>
          <w:spacing w:val="-2"/>
          <w:sz w:val="24"/>
          <w:szCs w:val="24"/>
        </w:rPr>
        <w:t xml:space="preserve"> </w:t>
      </w:r>
      <w:r w:rsidRPr="00F071E1">
        <w:rPr>
          <w:sz w:val="24"/>
          <w:szCs w:val="24"/>
        </w:rPr>
        <w:t>most</w:t>
      </w:r>
      <w:r w:rsidRPr="00F071E1">
        <w:rPr>
          <w:spacing w:val="-1"/>
          <w:sz w:val="24"/>
          <w:szCs w:val="24"/>
        </w:rPr>
        <w:t xml:space="preserve"> </w:t>
      </w:r>
      <w:r w:rsidRPr="00F071E1">
        <w:rPr>
          <w:sz w:val="24"/>
          <w:szCs w:val="24"/>
        </w:rPr>
        <w:t>affected</w:t>
      </w:r>
      <w:r w:rsidRPr="00F071E1">
        <w:rPr>
          <w:spacing w:val="-2"/>
          <w:sz w:val="24"/>
          <w:szCs w:val="24"/>
        </w:rPr>
        <w:t xml:space="preserve"> </w:t>
      </w:r>
      <w:r w:rsidRPr="00F071E1">
        <w:rPr>
          <w:sz w:val="24"/>
          <w:szCs w:val="24"/>
        </w:rPr>
        <w:t>by</w:t>
      </w:r>
      <w:r w:rsidRPr="00F071E1">
        <w:rPr>
          <w:spacing w:val="-5"/>
          <w:sz w:val="24"/>
          <w:szCs w:val="24"/>
        </w:rPr>
        <w:t xml:space="preserve"> </w:t>
      </w:r>
      <w:r w:rsidRPr="00F071E1">
        <w:rPr>
          <w:sz w:val="24"/>
          <w:szCs w:val="24"/>
        </w:rPr>
        <w:t>the</w:t>
      </w:r>
      <w:r w:rsidRPr="00F071E1">
        <w:rPr>
          <w:spacing w:val="-2"/>
          <w:sz w:val="24"/>
          <w:szCs w:val="24"/>
        </w:rPr>
        <w:t xml:space="preserve"> </w:t>
      </w:r>
      <w:r w:rsidRPr="00F071E1">
        <w:rPr>
          <w:sz w:val="24"/>
          <w:szCs w:val="24"/>
        </w:rPr>
        <w:t>emergencies</w:t>
      </w:r>
      <w:r w:rsidRPr="00F071E1">
        <w:rPr>
          <w:spacing w:val="-4"/>
          <w:sz w:val="24"/>
          <w:szCs w:val="24"/>
        </w:rPr>
        <w:t xml:space="preserve"> </w:t>
      </w:r>
      <w:r w:rsidRPr="00F071E1">
        <w:rPr>
          <w:sz w:val="24"/>
          <w:szCs w:val="24"/>
        </w:rPr>
        <w:t>in</w:t>
      </w:r>
      <w:r w:rsidRPr="00F071E1">
        <w:rPr>
          <w:spacing w:val="-5"/>
          <w:sz w:val="24"/>
          <w:szCs w:val="24"/>
        </w:rPr>
        <w:t xml:space="preserve"> </w:t>
      </w:r>
      <w:r w:rsidRPr="00F071E1">
        <w:rPr>
          <w:sz w:val="24"/>
          <w:szCs w:val="24"/>
        </w:rPr>
        <w:t>the</w:t>
      </w:r>
      <w:r w:rsidRPr="00F071E1">
        <w:rPr>
          <w:spacing w:val="-1"/>
          <w:sz w:val="24"/>
          <w:szCs w:val="24"/>
        </w:rPr>
        <w:t xml:space="preserve"> </w:t>
      </w:r>
      <w:r w:rsidRPr="00F071E1">
        <w:rPr>
          <w:spacing w:val="-2"/>
          <w:sz w:val="24"/>
          <w:szCs w:val="24"/>
        </w:rPr>
        <w:t>community?</w:t>
      </w:r>
    </w:p>
    <w:p w:rsidR="001D2C96" w:rsidRPr="00F071E1" w:rsidRDefault="001D2C96" w:rsidP="001D2C96">
      <w:pPr>
        <w:pStyle w:val="BodyText"/>
        <w:spacing w:before="9"/>
        <w:rPr>
          <w:sz w:val="24"/>
          <w:szCs w:val="24"/>
        </w:rPr>
      </w:pPr>
    </w:p>
    <w:p w:rsidR="001D2C96" w:rsidRPr="00F071E1" w:rsidRDefault="001D2C96" w:rsidP="00604BA0">
      <w:pPr>
        <w:pStyle w:val="Heading1"/>
        <w:ind w:left="0" w:right="1361"/>
        <w:rPr>
          <w:sz w:val="24"/>
          <w:szCs w:val="24"/>
        </w:rPr>
      </w:pPr>
      <w:bookmarkStart w:id="238" w:name="_Toc113264015"/>
      <w:bookmarkStart w:id="239" w:name="_Toc113265852"/>
      <w:bookmarkStart w:id="240" w:name="_Toc113270590"/>
      <w:bookmarkStart w:id="241" w:name="_Toc113271318"/>
      <w:bookmarkStart w:id="242" w:name="_Toc113290883"/>
      <w:r w:rsidRPr="00F071E1">
        <w:rPr>
          <w:sz w:val="24"/>
          <w:szCs w:val="24"/>
        </w:rPr>
        <w:t>REFLECTION</w:t>
      </w:r>
      <w:r w:rsidRPr="00F071E1">
        <w:rPr>
          <w:spacing w:val="-10"/>
          <w:sz w:val="24"/>
          <w:szCs w:val="24"/>
        </w:rPr>
        <w:t xml:space="preserve"> </w:t>
      </w:r>
      <w:r w:rsidRPr="00F071E1">
        <w:rPr>
          <w:sz w:val="24"/>
          <w:szCs w:val="24"/>
        </w:rPr>
        <w:t>POINTS:</w:t>
      </w:r>
      <w:r w:rsidRPr="00F071E1">
        <w:rPr>
          <w:spacing w:val="-6"/>
          <w:sz w:val="24"/>
          <w:szCs w:val="24"/>
        </w:rPr>
        <w:t xml:space="preserve"> </w:t>
      </w:r>
      <w:r w:rsidRPr="00F071E1">
        <w:rPr>
          <w:sz w:val="24"/>
          <w:szCs w:val="24"/>
        </w:rPr>
        <w:t>DOES</w:t>
      </w:r>
      <w:r w:rsidRPr="00F071E1">
        <w:rPr>
          <w:spacing w:val="-4"/>
          <w:sz w:val="24"/>
          <w:szCs w:val="24"/>
        </w:rPr>
        <w:t xml:space="preserve"> </w:t>
      </w:r>
      <w:r w:rsidRPr="00F071E1">
        <w:rPr>
          <w:sz w:val="24"/>
          <w:szCs w:val="24"/>
        </w:rPr>
        <w:t>THE</w:t>
      </w:r>
      <w:r w:rsidRPr="00F071E1">
        <w:rPr>
          <w:spacing w:val="-5"/>
          <w:sz w:val="24"/>
          <w:szCs w:val="24"/>
        </w:rPr>
        <w:t xml:space="preserve"> </w:t>
      </w:r>
      <w:r w:rsidRPr="00F071E1">
        <w:rPr>
          <w:sz w:val="24"/>
          <w:szCs w:val="24"/>
        </w:rPr>
        <w:t>EXPERIENCE</w:t>
      </w:r>
      <w:r w:rsidRPr="00F071E1">
        <w:rPr>
          <w:spacing w:val="-5"/>
          <w:sz w:val="24"/>
          <w:szCs w:val="24"/>
        </w:rPr>
        <w:t xml:space="preserve"> </w:t>
      </w:r>
      <w:r w:rsidRPr="00F071E1">
        <w:rPr>
          <w:sz w:val="24"/>
          <w:szCs w:val="24"/>
        </w:rPr>
        <w:t>SHARED</w:t>
      </w:r>
      <w:r w:rsidRPr="00F071E1">
        <w:rPr>
          <w:spacing w:val="-5"/>
          <w:sz w:val="24"/>
          <w:szCs w:val="24"/>
        </w:rPr>
        <w:t xml:space="preserve"> </w:t>
      </w:r>
      <w:r w:rsidRPr="00F071E1">
        <w:rPr>
          <w:sz w:val="24"/>
          <w:szCs w:val="24"/>
        </w:rPr>
        <w:t>RELATE</w:t>
      </w:r>
      <w:r w:rsidRPr="00F071E1">
        <w:rPr>
          <w:spacing w:val="-5"/>
          <w:sz w:val="24"/>
          <w:szCs w:val="24"/>
        </w:rPr>
        <w:t xml:space="preserve"> </w:t>
      </w:r>
      <w:r w:rsidRPr="00F071E1">
        <w:rPr>
          <w:sz w:val="24"/>
          <w:szCs w:val="24"/>
        </w:rPr>
        <w:t>TO</w:t>
      </w:r>
      <w:r w:rsidRPr="00F071E1">
        <w:rPr>
          <w:spacing w:val="-6"/>
          <w:sz w:val="24"/>
          <w:szCs w:val="24"/>
        </w:rPr>
        <w:t xml:space="preserve"> </w:t>
      </w:r>
      <w:r w:rsidRPr="00F071E1">
        <w:rPr>
          <w:sz w:val="24"/>
          <w:szCs w:val="24"/>
        </w:rPr>
        <w:t>YOUR</w:t>
      </w:r>
      <w:r w:rsidRPr="00F071E1">
        <w:rPr>
          <w:spacing w:val="-4"/>
          <w:sz w:val="24"/>
          <w:szCs w:val="24"/>
        </w:rPr>
        <w:t xml:space="preserve"> SCI?</w:t>
      </w:r>
      <w:bookmarkEnd w:id="238"/>
      <w:bookmarkEnd w:id="239"/>
      <w:bookmarkEnd w:id="240"/>
      <w:bookmarkEnd w:id="241"/>
      <w:bookmarkEnd w:id="242"/>
    </w:p>
    <w:p w:rsidR="001D2C96" w:rsidRPr="00F071E1" w:rsidRDefault="001D2C96" w:rsidP="001D2C96">
      <w:pPr>
        <w:pStyle w:val="ListParagraph"/>
        <w:numPr>
          <w:ilvl w:val="0"/>
          <w:numId w:val="1"/>
        </w:numPr>
        <w:tabs>
          <w:tab w:val="left" w:pos="1780"/>
        </w:tabs>
        <w:spacing w:before="16"/>
        <w:ind w:hanging="361"/>
        <w:rPr>
          <w:sz w:val="24"/>
          <w:szCs w:val="24"/>
        </w:rPr>
      </w:pPr>
      <w:r w:rsidRPr="00F071E1">
        <w:rPr>
          <w:sz w:val="24"/>
          <w:szCs w:val="24"/>
        </w:rPr>
        <w:t>What</w:t>
      </w:r>
      <w:r w:rsidRPr="00F071E1">
        <w:rPr>
          <w:spacing w:val="-4"/>
          <w:sz w:val="24"/>
          <w:szCs w:val="24"/>
        </w:rPr>
        <w:t xml:space="preserve"> </w:t>
      </w:r>
      <w:r w:rsidRPr="00F071E1">
        <w:rPr>
          <w:sz w:val="24"/>
          <w:szCs w:val="24"/>
        </w:rPr>
        <w:t>is</w:t>
      </w:r>
      <w:r w:rsidRPr="00F071E1">
        <w:rPr>
          <w:spacing w:val="-3"/>
          <w:sz w:val="24"/>
          <w:szCs w:val="24"/>
        </w:rPr>
        <w:t xml:space="preserve"> </w:t>
      </w:r>
      <w:r w:rsidRPr="00F071E1">
        <w:rPr>
          <w:sz w:val="24"/>
          <w:szCs w:val="24"/>
        </w:rPr>
        <w:t>the</w:t>
      </w:r>
      <w:r w:rsidRPr="00F071E1">
        <w:rPr>
          <w:spacing w:val="-7"/>
          <w:sz w:val="24"/>
          <w:szCs w:val="24"/>
        </w:rPr>
        <w:t xml:space="preserve"> </w:t>
      </w:r>
      <w:r w:rsidRPr="00F071E1">
        <w:rPr>
          <w:sz w:val="24"/>
          <w:szCs w:val="24"/>
        </w:rPr>
        <w:t>Theory</w:t>
      </w:r>
      <w:r w:rsidRPr="00F071E1">
        <w:rPr>
          <w:spacing w:val="-4"/>
          <w:sz w:val="24"/>
          <w:szCs w:val="24"/>
        </w:rPr>
        <w:t xml:space="preserve"> </w:t>
      </w:r>
      <w:r w:rsidRPr="00F071E1">
        <w:rPr>
          <w:sz w:val="24"/>
          <w:szCs w:val="24"/>
        </w:rPr>
        <w:t>of</w:t>
      </w:r>
      <w:r w:rsidRPr="00F071E1">
        <w:rPr>
          <w:spacing w:val="-2"/>
          <w:sz w:val="24"/>
          <w:szCs w:val="24"/>
        </w:rPr>
        <w:t xml:space="preserve"> </w:t>
      </w:r>
      <w:r w:rsidRPr="00F071E1">
        <w:rPr>
          <w:sz w:val="24"/>
          <w:szCs w:val="24"/>
        </w:rPr>
        <w:t>Change</w:t>
      </w:r>
      <w:r w:rsidRPr="00F071E1">
        <w:rPr>
          <w:spacing w:val="-1"/>
          <w:sz w:val="24"/>
          <w:szCs w:val="24"/>
        </w:rPr>
        <w:t xml:space="preserve"> </w:t>
      </w:r>
      <w:r w:rsidRPr="00F071E1">
        <w:rPr>
          <w:sz w:val="24"/>
          <w:szCs w:val="24"/>
        </w:rPr>
        <w:t>(TOC)</w:t>
      </w:r>
      <w:r w:rsidRPr="00F071E1">
        <w:rPr>
          <w:spacing w:val="1"/>
          <w:sz w:val="24"/>
          <w:szCs w:val="24"/>
        </w:rPr>
        <w:t xml:space="preserve"> </w:t>
      </w:r>
      <w:r w:rsidRPr="00F071E1">
        <w:rPr>
          <w:sz w:val="24"/>
          <w:szCs w:val="24"/>
        </w:rPr>
        <w:t>of</w:t>
      </w:r>
      <w:r w:rsidRPr="00F071E1">
        <w:rPr>
          <w:spacing w:val="-1"/>
          <w:sz w:val="24"/>
          <w:szCs w:val="24"/>
        </w:rPr>
        <w:t xml:space="preserve"> </w:t>
      </w:r>
      <w:r w:rsidRPr="00F071E1">
        <w:rPr>
          <w:sz w:val="24"/>
          <w:szCs w:val="24"/>
        </w:rPr>
        <w:t>the</w:t>
      </w:r>
      <w:r w:rsidRPr="00F071E1">
        <w:rPr>
          <w:spacing w:val="-1"/>
          <w:sz w:val="24"/>
          <w:szCs w:val="24"/>
        </w:rPr>
        <w:t xml:space="preserve"> </w:t>
      </w:r>
      <w:r w:rsidRPr="00F071E1">
        <w:rPr>
          <w:spacing w:val="-2"/>
          <w:sz w:val="24"/>
          <w:szCs w:val="24"/>
        </w:rPr>
        <w:t>project?</w:t>
      </w:r>
    </w:p>
    <w:p w:rsidR="001D2C96" w:rsidRPr="00F071E1" w:rsidRDefault="001D2C96" w:rsidP="001D2C96">
      <w:pPr>
        <w:pStyle w:val="BodyText"/>
        <w:spacing w:before="5"/>
        <w:rPr>
          <w:sz w:val="24"/>
          <w:szCs w:val="24"/>
        </w:rPr>
      </w:pPr>
    </w:p>
    <w:p w:rsidR="001D2C96" w:rsidRPr="00F071E1" w:rsidRDefault="001D2C96" w:rsidP="001D2C96">
      <w:pPr>
        <w:pStyle w:val="ListParagraph"/>
        <w:numPr>
          <w:ilvl w:val="0"/>
          <w:numId w:val="1"/>
        </w:numPr>
        <w:tabs>
          <w:tab w:val="left" w:pos="1780"/>
        </w:tabs>
        <w:ind w:hanging="361"/>
        <w:rPr>
          <w:sz w:val="24"/>
          <w:szCs w:val="24"/>
        </w:rPr>
      </w:pPr>
      <w:r w:rsidRPr="00F071E1">
        <w:rPr>
          <w:sz w:val="24"/>
          <w:szCs w:val="24"/>
        </w:rPr>
        <w:t>After</w:t>
      </w:r>
      <w:r w:rsidRPr="00F071E1">
        <w:rPr>
          <w:spacing w:val="-5"/>
          <w:sz w:val="24"/>
          <w:szCs w:val="24"/>
        </w:rPr>
        <w:t xml:space="preserve"> </w:t>
      </w:r>
      <w:r w:rsidRPr="00F071E1">
        <w:rPr>
          <w:sz w:val="24"/>
          <w:szCs w:val="24"/>
        </w:rPr>
        <w:t>implementing</w:t>
      </w:r>
      <w:r w:rsidRPr="00F071E1">
        <w:rPr>
          <w:spacing w:val="-8"/>
          <w:sz w:val="24"/>
          <w:szCs w:val="24"/>
        </w:rPr>
        <w:t xml:space="preserve"> </w:t>
      </w:r>
      <w:r w:rsidRPr="00F071E1">
        <w:rPr>
          <w:sz w:val="24"/>
          <w:szCs w:val="24"/>
        </w:rPr>
        <w:t>activities,</w:t>
      </w:r>
      <w:r w:rsidRPr="00F071E1">
        <w:rPr>
          <w:spacing w:val="-5"/>
          <w:sz w:val="24"/>
          <w:szCs w:val="24"/>
        </w:rPr>
        <w:t xml:space="preserve"> </w:t>
      </w:r>
      <w:r w:rsidRPr="00F071E1">
        <w:rPr>
          <w:sz w:val="24"/>
          <w:szCs w:val="24"/>
        </w:rPr>
        <w:t>what</w:t>
      </w:r>
      <w:r w:rsidRPr="00F071E1">
        <w:rPr>
          <w:spacing w:val="-4"/>
          <w:sz w:val="24"/>
          <w:szCs w:val="24"/>
        </w:rPr>
        <w:t xml:space="preserve"> </w:t>
      </w:r>
      <w:r w:rsidRPr="00F071E1">
        <w:rPr>
          <w:sz w:val="24"/>
          <w:szCs w:val="24"/>
        </w:rPr>
        <w:t>results</w:t>
      </w:r>
      <w:r w:rsidRPr="00F071E1">
        <w:rPr>
          <w:spacing w:val="-3"/>
          <w:sz w:val="24"/>
          <w:szCs w:val="24"/>
        </w:rPr>
        <w:t xml:space="preserve"> </w:t>
      </w:r>
      <w:r w:rsidRPr="00F071E1">
        <w:rPr>
          <w:sz w:val="24"/>
          <w:szCs w:val="24"/>
        </w:rPr>
        <w:t>are</w:t>
      </w:r>
      <w:r w:rsidRPr="00F071E1">
        <w:rPr>
          <w:spacing w:val="-5"/>
          <w:sz w:val="24"/>
          <w:szCs w:val="24"/>
        </w:rPr>
        <w:t xml:space="preserve"> </w:t>
      </w:r>
      <w:r w:rsidRPr="00F071E1">
        <w:rPr>
          <w:sz w:val="24"/>
          <w:szCs w:val="24"/>
        </w:rPr>
        <w:t>expected?</w:t>
      </w:r>
      <w:r w:rsidRPr="00F071E1">
        <w:rPr>
          <w:spacing w:val="-5"/>
          <w:sz w:val="24"/>
          <w:szCs w:val="24"/>
        </w:rPr>
        <w:t xml:space="preserve"> </w:t>
      </w:r>
      <w:r w:rsidRPr="00F071E1">
        <w:rPr>
          <w:sz w:val="24"/>
          <w:szCs w:val="24"/>
        </w:rPr>
        <w:t>(</w:t>
      </w:r>
      <w:proofErr w:type="gramStart"/>
      <w:r w:rsidRPr="00F071E1">
        <w:rPr>
          <w:sz w:val="24"/>
          <w:szCs w:val="24"/>
        </w:rPr>
        <w:t>outputs</w:t>
      </w:r>
      <w:proofErr w:type="gramEnd"/>
      <w:r w:rsidRPr="00F071E1">
        <w:rPr>
          <w:sz w:val="24"/>
          <w:szCs w:val="24"/>
        </w:rPr>
        <w:t>,</w:t>
      </w:r>
      <w:r w:rsidRPr="00F071E1">
        <w:rPr>
          <w:spacing w:val="-5"/>
          <w:sz w:val="24"/>
          <w:szCs w:val="24"/>
        </w:rPr>
        <w:t xml:space="preserve"> </w:t>
      </w:r>
      <w:r w:rsidRPr="00F071E1">
        <w:rPr>
          <w:sz w:val="24"/>
          <w:szCs w:val="24"/>
        </w:rPr>
        <w:t>outcomes</w:t>
      </w:r>
      <w:r w:rsidRPr="00F071E1">
        <w:rPr>
          <w:spacing w:val="-5"/>
          <w:sz w:val="24"/>
          <w:szCs w:val="24"/>
        </w:rPr>
        <w:t xml:space="preserve"> </w:t>
      </w:r>
      <w:r w:rsidRPr="00F071E1">
        <w:rPr>
          <w:sz w:val="24"/>
          <w:szCs w:val="24"/>
        </w:rPr>
        <w:t>and</w:t>
      </w:r>
      <w:r w:rsidRPr="00F071E1">
        <w:rPr>
          <w:spacing w:val="-4"/>
          <w:sz w:val="24"/>
          <w:szCs w:val="24"/>
        </w:rPr>
        <w:t xml:space="preserve"> </w:t>
      </w:r>
      <w:r w:rsidRPr="00F071E1">
        <w:rPr>
          <w:spacing w:val="-2"/>
          <w:sz w:val="24"/>
          <w:szCs w:val="24"/>
        </w:rPr>
        <w:t>Impact)?</w:t>
      </w:r>
    </w:p>
    <w:p w:rsidR="001D2C96" w:rsidRPr="00F071E1" w:rsidRDefault="001D2C96" w:rsidP="001D2C96">
      <w:pPr>
        <w:pStyle w:val="BodyText"/>
        <w:spacing w:before="6"/>
        <w:rPr>
          <w:sz w:val="24"/>
          <w:szCs w:val="24"/>
        </w:rPr>
      </w:pPr>
    </w:p>
    <w:p w:rsidR="001D2C96" w:rsidRPr="00F071E1" w:rsidRDefault="001D2C96" w:rsidP="001D2C96">
      <w:pPr>
        <w:pStyle w:val="ListParagraph"/>
        <w:numPr>
          <w:ilvl w:val="0"/>
          <w:numId w:val="1"/>
        </w:numPr>
        <w:tabs>
          <w:tab w:val="left" w:pos="1780"/>
        </w:tabs>
        <w:spacing w:before="1"/>
        <w:ind w:hanging="361"/>
        <w:rPr>
          <w:sz w:val="24"/>
          <w:szCs w:val="24"/>
        </w:rPr>
      </w:pPr>
      <w:r w:rsidRPr="00F071E1">
        <w:rPr>
          <w:sz w:val="24"/>
          <w:szCs w:val="24"/>
        </w:rPr>
        <w:t>How</w:t>
      </w:r>
      <w:r w:rsidRPr="00F071E1">
        <w:rPr>
          <w:spacing w:val="-7"/>
          <w:sz w:val="24"/>
          <w:szCs w:val="24"/>
        </w:rPr>
        <w:t xml:space="preserve"> </w:t>
      </w:r>
      <w:r w:rsidRPr="00F071E1">
        <w:rPr>
          <w:sz w:val="24"/>
          <w:szCs w:val="24"/>
        </w:rPr>
        <w:t>does</w:t>
      </w:r>
      <w:r w:rsidRPr="00F071E1">
        <w:rPr>
          <w:spacing w:val="-2"/>
          <w:sz w:val="24"/>
          <w:szCs w:val="24"/>
        </w:rPr>
        <w:t xml:space="preserve"> </w:t>
      </w:r>
      <w:r w:rsidRPr="00F071E1">
        <w:rPr>
          <w:sz w:val="24"/>
          <w:szCs w:val="24"/>
        </w:rPr>
        <w:t>the</w:t>
      </w:r>
      <w:r w:rsidRPr="00F071E1">
        <w:rPr>
          <w:spacing w:val="-4"/>
          <w:sz w:val="24"/>
          <w:szCs w:val="24"/>
        </w:rPr>
        <w:t xml:space="preserve"> </w:t>
      </w:r>
      <w:r w:rsidRPr="00F071E1">
        <w:rPr>
          <w:sz w:val="24"/>
          <w:szCs w:val="24"/>
        </w:rPr>
        <w:t>initiative</w:t>
      </w:r>
      <w:r w:rsidRPr="00F071E1">
        <w:rPr>
          <w:spacing w:val="-3"/>
          <w:sz w:val="24"/>
          <w:szCs w:val="24"/>
        </w:rPr>
        <w:t xml:space="preserve"> </w:t>
      </w:r>
      <w:r w:rsidRPr="00F071E1">
        <w:rPr>
          <w:sz w:val="24"/>
          <w:szCs w:val="24"/>
        </w:rPr>
        <w:t>incorporate</w:t>
      </w:r>
      <w:r w:rsidRPr="00F071E1">
        <w:rPr>
          <w:spacing w:val="-4"/>
          <w:sz w:val="24"/>
          <w:szCs w:val="24"/>
        </w:rPr>
        <w:t xml:space="preserve"> </w:t>
      </w:r>
      <w:r w:rsidRPr="00F071E1">
        <w:rPr>
          <w:sz w:val="24"/>
          <w:szCs w:val="24"/>
        </w:rPr>
        <w:t>the</w:t>
      </w:r>
      <w:r w:rsidRPr="00F071E1">
        <w:rPr>
          <w:spacing w:val="-3"/>
          <w:sz w:val="24"/>
          <w:szCs w:val="24"/>
        </w:rPr>
        <w:t xml:space="preserve"> </w:t>
      </w:r>
      <w:r w:rsidRPr="00F071E1">
        <w:rPr>
          <w:sz w:val="24"/>
          <w:szCs w:val="24"/>
        </w:rPr>
        <w:t>philosophy</w:t>
      </w:r>
      <w:r w:rsidRPr="00F071E1">
        <w:rPr>
          <w:spacing w:val="-6"/>
          <w:sz w:val="24"/>
          <w:szCs w:val="24"/>
        </w:rPr>
        <w:t xml:space="preserve"> </w:t>
      </w:r>
      <w:r w:rsidRPr="00F071E1">
        <w:rPr>
          <w:sz w:val="24"/>
          <w:szCs w:val="24"/>
        </w:rPr>
        <w:t>of</w:t>
      </w:r>
      <w:r w:rsidRPr="00F071E1">
        <w:rPr>
          <w:spacing w:val="-5"/>
          <w:sz w:val="24"/>
          <w:szCs w:val="24"/>
        </w:rPr>
        <w:t xml:space="preserve"> </w:t>
      </w:r>
      <w:r w:rsidRPr="00F071E1">
        <w:rPr>
          <w:sz w:val="24"/>
          <w:szCs w:val="24"/>
        </w:rPr>
        <w:t>positive</w:t>
      </w:r>
      <w:r w:rsidRPr="00F071E1">
        <w:rPr>
          <w:spacing w:val="-3"/>
          <w:sz w:val="24"/>
          <w:szCs w:val="24"/>
        </w:rPr>
        <w:t xml:space="preserve"> </w:t>
      </w:r>
      <w:r w:rsidRPr="00F071E1">
        <w:rPr>
          <w:spacing w:val="-2"/>
          <w:sz w:val="24"/>
          <w:szCs w:val="24"/>
        </w:rPr>
        <w:t>peace?</w:t>
      </w:r>
    </w:p>
    <w:p w:rsidR="001D2C96" w:rsidRPr="00F071E1" w:rsidRDefault="001D2C96" w:rsidP="001D2C96">
      <w:pPr>
        <w:pStyle w:val="BodyText"/>
        <w:spacing w:before="4"/>
        <w:rPr>
          <w:sz w:val="24"/>
          <w:szCs w:val="24"/>
        </w:rPr>
      </w:pPr>
    </w:p>
    <w:p w:rsidR="001D2C96" w:rsidRPr="00F071E1" w:rsidRDefault="001D2C96" w:rsidP="001D2C96">
      <w:pPr>
        <w:pStyle w:val="ListParagraph"/>
        <w:numPr>
          <w:ilvl w:val="0"/>
          <w:numId w:val="1"/>
        </w:numPr>
        <w:tabs>
          <w:tab w:val="left" w:pos="1780"/>
        </w:tabs>
        <w:ind w:hanging="361"/>
        <w:rPr>
          <w:sz w:val="24"/>
          <w:szCs w:val="24"/>
        </w:rPr>
      </w:pPr>
      <w:r w:rsidRPr="00F071E1">
        <w:rPr>
          <w:sz w:val="24"/>
          <w:szCs w:val="24"/>
        </w:rPr>
        <w:t>How</w:t>
      </w:r>
      <w:r w:rsidRPr="00F071E1">
        <w:rPr>
          <w:spacing w:val="-5"/>
          <w:sz w:val="24"/>
          <w:szCs w:val="24"/>
        </w:rPr>
        <w:t xml:space="preserve"> </w:t>
      </w:r>
      <w:r w:rsidRPr="00F071E1">
        <w:rPr>
          <w:sz w:val="24"/>
          <w:szCs w:val="24"/>
        </w:rPr>
        <w:t>does</w:t>
      </w:r>
      <w:r w:rsidRPr="00F071E1">
        <w:rPr>
          <w:spacing w:val="-2"/>
          <w:sz w:val="24"/>
          <w:szCs w:val="24"/>
        </w:rPr>
        <w:t xml:space="preserve"> </w:t>
      </w:r>
      <w:r w:rsidRPr="00F071E1">
        <w:rPr>
          <w:sz w:val="24"/>
          <w:szCs w:val="24"/>
        </w:rPr>
        <w:t>a</w:t>
      </w:r>
      <w:r w:rsidRPr="00F071E1">
        <w:rPr>
          <w:spacing w:val="-4"/>
          <w:sz w:val="24"/>
          <w:szCs w:val="24"/>
        </w:rPr>
        <w:t xml:space="preserve"> </w:t>
      </w:r>
      <w:r w:rsidRPr="00F071E1">
        <w:rPr>
          <w:sz w:val="24"/>
          <w:szCs w:val="24"/>
        </w:rPr>
        <w:t>particular</w:t>
      </w:r>
      <w:r w:rsidRPr="00F071E1">
        <w:rPr>
          <w:spacing w:val="-4"/>
          <w:sz w:val="24"/>
          <w:szCs w:val="24"/>
        </w:rPr>
        <w:t xml:space="preserve"> </w:t>
      </w:r>
      <w:r w:rsidRPr="00F071E1">
        <w:rPr>
          <w:sz w:val="24"/>
          <w:szCs w:val="24"/>
        </w:rPr>
        <w:t>initiative</w:t>
      </w:r>
      <w:r w:rsidRPr="00F071E1">
        <w:rPr>
          <w:spacing w:val="-3"/>
          <w:sz w:val="24"/>
          <w:szCs w:val="24"/>
        </w:rPr>
        <w:t xml:space="preserve"> </w:t>
      </w:r>
      <w:r w:rsidRPr="00F071E1">
        <w:rPr>
          <w:sz w:val="24"/>
          <w:szCs w:val="24"/>
        </w:rPr>
        <w:t>incorporate</w:t>
      </w:r>
      <w:r w:rsidRPr="00F071E1">
        <w:rPr>
          <w:spacing w:val="-6"/>
          <w:sz w:val="24"/>
          <w:szCs w:val="24"/>
        </w:rPr>
        <w:t xml:space="preserve"> </w:t>
      </w:r>
      <w:r w:rsidRPr="00F071E1">
        <w:rPr>
          <w:sz w:val="24"/>
          <w:szCs w:val="24"/>
        </w:rPr>
        <w:t>the</w:t>
      </w:r>
      <w:r w:rsidRPr="00F071E1">
        <w:rPr>
          <w:spacing w:val="-5"/>
          <w:sz w:val="24"/>
          <w:szCs w:val="24"/>
        </w:rPr>
        <w:t xml:space="preserve"> </w:t>
      </w:r>
      <w:r w:rsidRPr="00F071E1">
        <w:rPr>
          <w:sz w:val="24"/>
          <w:szCs w:val="24"/>
        </w:rPr>
        <w:t>philosophy</w:t>
      </w:r>
      <w:r w:rsidRPr="00F071E1">
        <w:rPr>
          <w:spacing w:val="-6"/>
          <w:sz w:val="24"/>
          <w:szCs w:val="24"/>
        </w:rPr>
        <w:t xml:space="preserve"> </w:t>
      </w:r>
      <w:r w:rsidRPr="00F071E1">
        <w:rPr>
          <w:sz w:val="24"/>
          <w:szCs w:val="24"/>
        </w:rPr>
        <w:t>of</w:t>
      </w:r>
      <w:r w:rsidRPr="00F071E1">
        <w:rPr>
          <w:spacing w:val="-3"/>
          <w:sz w:val="24"/>
          <w:szCs w:val="24"/>
        </w:rPr>
        <w:t xml:space="preserve"> </w:t>
      </w:r>
      <w:r w:rsidRPr="00F071E1">
        <w:rPr>
          <w:sz w:val="24"/>
          <w:szCs w:val="24"/>
        </w:rPr>
        <w:t>African</w:t>
      </w:r>
      <w:r w:rsidRPr="00F071E1">
        <w:rPr>
          <w:spacing w:val="-6"/>
          <w:sz w:val="24"/>
          <w:szCs w:val="24"/>
        </w:rPr>
        <w:t xml:space="preserve"> </w:t>
      </w:r>
      <w:r w:rsidRPr="00F071E1">
        <w:rPr>
          <w:spacing w:val="-2"/>
          <w:sz w:val="24"/>
          <w:szCs w:val="24"/>
        </w:rPr>
        <w:t>peacemaking?</w:t>
      </w:r>
    </w:p>
    <w:p w:rsidR="002A2F53" w:rsidRPr="00F071E1" w:rsidRDefault="002A2F53" w:rsidP="001D2C96">
      <w:pPr>
        <w:tabs>
          <w:tab w:val="left" w:pos="2450"/>
        </w:tabs>
        <w:rPr>
          <w:sz w:val="24"/>
          <w:szCs w:val="24"/>
        </w:rPr>
      </w:pPr>
    </w:p>
    <w:p w:rsidR="00743F16" w:rsidRPr="00F071E1" w:rsidRDefault="00743F16" w:rsidP="002A2F53">
      <w:pPr>
        <w:jc w:val="center"/>
        <w:rPr>
          <w:sz w:val="24"/>
          <w:szCs w:val="24"/>
        </w:rPr>
      </w:pPr>
    </w:p>
    <w:sectPr w:rsidR="00743F16" w:rsidRPr="00F071E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2E6" w:rsidRDefault="008522E6">
      <w:pPr>
        <w:spacing w:after="0" w:line="240" w:lineRule="auto"/>
      </w:pPr>
      <w:r>
        <w:separator/>
      </w:r>
    </w:p>
  </w:endnote>
  <w:endnote w:type="continuationSeparator" w:id="0">
    <w:p w:rsidR="008522E6" w:rsidRDefault="00852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345298"/>
      <w:docPartObj>
        <w:docPartGallery w:val="Page Numbers (Bottom of Page)"/>
        <w:docPartUnique/>
      </w:docPartObj>
    </w:sdtPr>
    <w:sdtEndPr>
      <w:rPr>
        <w:noProof/>
      </w:rPr>
    </w:sdtEndPr>
    <w:sdtContent>
      <w:p w:rsidR="00743F16" w:rsidRDefault="00743F16">
        <w:pPr>
          <w:pStyle w:val="Footer"/>
          <w:jc w:val="center"/>
        </w:pPr>
        <w:r>
          <w:fldChar w:fldCharType="begin"/>
        </w:r>
        <w:r>
          <w:instrText xml:space="preserve"> PAGE   \* MERGEFORMAT </w:instrText>
        </w:r>
        <w:r>
          <w:fldChar w:fldCharType="separate"/>
        </w:r>
        <w:r w:rsidR="00C10387">
          <w:rPr>
            <w:noProof/>
          </w:rPr>
          <w:t>2</w:t>
        </w:r>
        <w:r>
          <w:rPr>
            <w:noProof/>
          </w:rPr>
          <w:fldChar w:fldCharType="end"/>
        </w:r>
      </w:p>
    </w:sdtContent>
  </w:sdt>
  <w:p w:rsidR="00743F16" w:rsidRDefault="00743F16">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2E6" w:rsidRDefault="008522E6">
      <w:pPr>
        <w:spacing w:after="0" w:line="240" w:lineRule="auto"/>
      </w:pPr>
      <w:r>
        <w:separator/>
      </w:r>
    </w:p>
  </w:footnote>
  <w:footnote w:type="continuationSeparator" w:id="0">
    <w:p w:rsidR="008522E6" w:rsidRDefault="00852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D6857"/>
    <w:multiLevelType w:val="hybridMultilevel"/>
    <w:tmpl w:val="5EEA8E0C"/>
    <w:lvl w:ilvl="0" w:tplc="F86CE956">
      <w:start w:val="1"/>
      <w:numFmt w:val="bullet"/>
      <w:lvlText w:val="•"/>
      <w:lvlJc w:val="left"/>
      <w:pPr>
        <w:tabs>
          <w:tab w:val="num" w:pos="720"/>
        </w:tabs>
        <w:ind w:left="720" w:hanging="360"/>
      </w:pPr>
      <w:rPr>
        <w:rFonts w:ascii="Arial" w:hAnsi="Arial" w:hint="default"/>
      </w:rPr>
    </w:lvl>
    <w:lvl w:ilvl="1" w:tplc="172A25AE">
      <w:start w:val="1"/>
      <w:numFmt w:val="bullet"/>
      <w:lvlText w:val="•"/>
      <w:lvlJc w:val="left"/>
      <w:pPr>
        <w:tabs>
          <w:tab w:val="num" w:pos="1440"/>
        </w:tabs>
        <w:ind w:left="1440" w:hanging="360"/>
      </w:pPr>
      <w:rPr>
        <w:rFonts w:ascii="Arial" w:hAnsi="Arial" w:hint="default"/>
      </w:rPr>
    </w:lvl>
    <w:lvl w:ilvl="2" w:tplc="1076EB58">
      <w:numFmt w:val="bullet"/>
      <w:lvlText w:val="•"/>
      <w:lvlJc w:val="left"/>
      <w:pPr>
        <w:tabs>
          <w:tab w:val="num" w:pos="2160"/>
        </w:tabs>
        <w:ind w:left="2160" w:hanging="360"/>
      </w:pPr>
      <w:rPr>
        <w:rFonts w:ascii="Arial" w:hAnsi="Arial" w:hint="default"/>
      </w:rPr>
    </w:lvl>
    <w:lvl w:ilvl="3" w:tplc="0F0C8A46" w:tentative="1">
      <w:start w:val="1"/>
      <w:numFmt w:val="bullet"/>
      <w:lvlText w:val="•"/>
      <w:lvlJc w:val="left"/>
      <w:pPr>
        <w:tabs>
          <w:tab w:val="num" w:pos="2880"/>
        </w:tabs>
        <w:ind w:left="2880" w:hanging="360"/>
      </w:pPr>
      <w:rPr>
        <w:rFonts w:ascii="Arial" w:hAnsi="Arial" w:hint="default"/>
      </w:rPr>
    </w:lvl>
    <w:lvl w:ilvl="4" w:tplc="0142A364" w:tentative="1">
      <w:start w:val="1"/>
      <w:numFmt w:val="bullet"/>
      <w:lvlText w:val="•"/>
      <w:lvlJc w:val="left"/>
      <w:pPr>
        <w:tabs>
          <w:tab w:val="num" w:pos="3600"/>
        </w:tabs>
        <w:ind w:left="3600" w:hanging="360"/>
      </w:pPr>
      <w:rPr>
        <w:rFonts w:ascii="Arial" w:hAnsi="Arial" w:hint="default"/>
      </w:rPr>
    </w:lvl>
    <w:lvl w:ilvl="5" w:tplc="AA447A08" w:tentative="1">
      <w:start w:val="1"/>
      <w:numFmt w:val="bullet"/>
      <w:lvlText w:val="•"/>
      <w:lvlJc w:val="left"/>
      <w:pPr>
        <w:tabs>
          <w:tab w:val="num" w:pos="4320"/>
        </w:tabs>
        <w:ind w:left="4320" w:hanging="360"/>
      </w:pPr>
      <w:rPr>
        <w:rFonts w:ascii="Arial" w:hAnsi="Arial" w:hint="default"/>
      </w:rPr>
    </w:lvl>
    <w:lvl w:ilvl="6" w:tplc="14C8AFBE" w:tentative="1">
      <w:start w:val="1"/>
      <w:numFmt w:val="bullet"/>
      <w:lvlText w:val="•"/>
      <w:lvlJc w:val="left"/>
      <w:pPr>
        <w:tabs>
          <w:tab w:val="num" w:pos="5040"/>
        </w:tabs>
        <w:ind w:left="5040" w:hanging="360"/>
      </w:pPr>
      <w:rPr>
        <w:rFonts w:ascii="Arial" w:hAnsi="Arial" w:hint="default"/>
      </w:rPr>
    </w:lvl>
    <w:lvl w:ilvl="7" w:tplc="A80EBCDC" w:tentative="1">
      <w:start w:val="1"/>
      <w:numFmt w:val="bullet"/>
      <w:lvlText w:val="•"/>
      <w:lvlJc w:val="left"/>
      <w:pPr>
        <w:tabs>
          <w:tab w:val="num" w:pos="5760"/>
        </w:tabs>
        <w:ind w:left="5760" w:hanging="360"/>
      </w:pPr>
      <w:rPr>
        <w:rFonts w:ascii="Arial" w:hAnsi="Arial" w:hint="default"/>
      </w:rPr>
    </w:lvl>
    <w:lvl w:ilvl="8" w:tplc="EE38984C" w:tentative="1">
      <w:start w:val="1"/>
      <w:numFmt w:val="bullet"/>
      <w:lvlText w:val="•"/>
      <w:lvlJc w:val="left"/>
      <w:pPr>
        <w:tabs>
          <w:tab w:val="num" w:pos="6480"/>
        </w:tabs>
        <w:ind w:left="6480" w:hanging="360"/>
      </w:pPr>
      <w:rPr>
        <w:rFonts w:ascii="Arial" w:hAnsi="Arial" w:hint="default"/>
      </w:rPr>
    </w:lvl>
  </w:abstractNum>
  <w:abstractNum w:abstractNumId="1">
    <w:nsid w:val="5F807A9B"/>
    <w:multiLevelType w:val="hybridMultilevel"/>
    <w:tmpl w:val="D760FB3A"/>
    <w:lvl w:ilvl="0" w:tplc="F510E86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56D4DA0"/>
    <w:multiLevelType w:val="hybridMultilevel"/>
    <w:tmpl w:val="85D84444"/>
    <w:lvl w:ilvl="0" w:tplc="7A266DFA">
      <w:start w:val="1"/>
      <w:numFmt w:val="decimal"/>
      <w:lvlText w:val="%1."/>
      <w:lvlJc w:val="left"/>
      <w:pPr>
        <w:ind w:left="360" w:hanging="360"/>
      </w:pPr>
      <w:rPr>
        <w:rFonts w:ascii="Times New Roman" w:eastAsia="Times New Roman" w:hAnsi="Times New Roman" w:cs="Times New Roman" w:hint="default"/>
        <w:b w:val="0"/>
        <w:bCs w:val="0"/>
        <w:i w:val="0"/>
        <w:iCs w:val="0"/>
        <w:w w:val="100"/>
        <w:sz w:val="22"/>
        <w:szCs w:val="22"/>
        <w:lang w:val="en-US" w:eastAsia="en-US" w:bidi="ar-SA"/>
      </w:rPr>
    </w:lvl>
    <w:lvl w:ilvl="1" w:tplc="94249FF6">
      <w:numFmt w:val="bullet"/>
      <w:lvlText w:val="•"/>
      <w:lvlJc w:val="left"/>
      <w:pPr>
        <w:ind w:left="1357" w:hanging="360"/>
      </w:pPr>
      <w:rPr>
        <w:rFonts w:hint="default"/>
        <w:lang w:val="en-US" w:eastAsia="en-US" w:bidi="ar-SA"/>
      </w:rPr>
    </w:lvl>
    <w:lvl w:ilvl="2" w:tplc="18DC1920">
      <w:numFmt w:val="bullet"/>
      <w:lvlText w:val="•"/>
      <w:lvlJc w:val="left"/>
      <w:pPr>
        <w:ind w:left="2353" w:hanging="360"/>
      </w:pPr>
      <w:rPr>
        <w:rFonts w:hint="default"/>
        <w:lang w:val="en-US" w:eastAsia="en-US" w:bidi="ar-SA"/>
      </w:rPr>
    </w:lvl>
    <w:lvl w:ilvl="3" w:tplc="6994E9CE">
      <w:numFmt w:val="bullet"/>
      <w:lvlText w:val="•"/>
      <w:lvlJc w:val="left"/>
      <w:pPr>
        <w:ind w:left="3349" w:hanging="360"/>
      </w:pPr>
      <w:rPr>
        <w:rFonts w:hint="default"/>
        <w:lang w:val="en-US" w:eastAsia="en-US" w:bidi="ar-SA"/>
      </w:rPr>
    </w:lvl>
    <w:lvl w:ilvl="4" w:tplc="1062DD76">
      <w:numFmt w:val="bullet"/>
      <w:lvlText w:val="•"/>
      <w:lvlJc w:val="left"/>
      <w:pPr>
        <w:ind w:left="4345" w:hanging="360"/>
      </w:pPr>
      <w:rPr>
        <w:rFonts w:hint="default"/>
        <w:lang w:val="en-US" w:eastAsia="en-US" w:bidi="ar-SA"/>
      </w:rPr>
    </w:lvl>
    <w:lvl w:ilvl="5" w:tplc="8A78C24C">
      <w:numFmt w:val="bullet"/>
      <w:lvlText w:val="•"/>
      <w:lvlJc w:val="left"/>
      <w:pPr>
        <w:ind w:left="5341" w:hanging="360"/>
      </w:pPr>
      <w:rPr>
        <w:rFonts w:hint="default"/>
        <w:lang w:val="en-US" w:eastAsia="en-US" w:bidi="ar-SA"/>
      </w:rPr>
    </w:lvl>
    <w:lvl w:ilvl="6" w:tplc="84288234">
      <w:numFmt w:val="bullet"/>
      <w:lvlText w:val="•"/>
      <w:lvlJc w:val="left"/>
      <w:pPr>
        <w:ind w:left="6337" w:hanging="360"/>
      </w:pPr>
      <w:rPr>
        <w:rFonts w:hint="default"/>
        <w:lang w:val="en-US" w:eastAsia="en-US" w:bidi="ar-SA"/>
      </w:rPr>
    </w:lvl>
    <w:lvl w:ilvl="7" w:tplc="85940CFC">
      <w:numFmt w:val="bullet"/>
      <w:lvlText w:val="•"/>
      <w:lvlJc w:val="left"/>
      <w:pPr>
        <w:ind w:left="7333" w:hanging="360"/>
      </w:pPr>
      <w:rPr>
        <w:rFonts w:hint="default"/>
        <w:lang w:val="en-US" w:eastAsia="en-US" w:bidi="ar-SA"/>
      </w:rPr>
    </w:lvl>
    <w:lvl w:ilvl="8" w:tplc="9CDC277C">
      <w:numFmt w:val="bullet"/>
      <w:lvlText w:val="•"/>
      <w:lvlJc w:val="left"/>
      <w:pPr>
        <w:ind w:left="8329"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8B"/>
    <w:rsid w:val="00000C2D"/>
    <w:rsid w:val="000037F5"/>
    <w:rsid w:val="000074AF"/>
    <w:rsid w:val="0001222D"/>
    <w:rsid w:val="000241E6"/>
    <w:rsid w:val="00032083"/>
    <w:rsid w:val="00033D73"/>
    <w:rsid w:val="00037A21"/>
    <w:rsid w:val="00042E7C"/>
    <w:rsid w:val="00054486"/>
    <w:rsid w:val="00081F8E"/>
    <w:rsid w:val="00085A1B"/>
    <w:rsid w:val="000864BB"/>
    <w:rsid w:val="0009248E"/>
    <w:rsid w:val="00095A08"/>
    <w:rsid w:val="000A53C7"/>
    <w:rsid w:val="000B5214"/>
    <w:rsid w:val="000D375F"/>
    <w:rsid w:val="000D5699"/>
    <w:rsid w:val="000D5CDF"/>
    <w:rsid w:val="000D654F"/>
    <w:rsid w:val="000E0C96"/>
    <w:rsid w:val="000E3065"/>
    <w:rsid w:val="000E3CF6"/>
    <w:rsid w:val="000E51DB"/>
    <w:rsid w:val="000E594A"/>
    <w:rsid w:val="000F7A2F"/>
    <w:rsid w:val="00101E45"/>
    <w:rsid w:val="00114B8D"/>
    <w:rsid w:val="00114F20"/>
    <w:rsid w:val="00120AD5"/>
    <w:rsid w:val="00120FF0"/>
    <w:rsid w:val="001212C0"/>
    <w:rsid w:val="00122A8B"/>
    <w:rsid w:val="00123582"/>
    <w:rsid w:val="001239E3"/>
    <w:rsid w:val="001251AC"/>
    <w:rsid w:val="00132A2C"/>
    <w:rsid w:val="00133F68"/>
    <w:rsid w:val="00143C50"/>
    <w:rsid w:val="001504A0"/>
    <w:rsid w:val="00161F79"/>
    <w:rsid w:val="0016639F"/>
    <w:rsid w:val="001700CB"/>
    <w:rsid w:val="0017360A"/>
    <w:rsid w:val="00173FF3"/>
    <w:rsid w:val="00174E49"/>
    <w:rsid w:val="00184E14"/>
    <w:rsid w:val="00193E37"/>
    <w:rsid w:val="001A1122"/>
    <w:rsid w:val="001A3E59"/>
    <w:rsid w:val="001A5151"/>
    <w:rsid w:val="001A7EDF"/>
    <w:rsid w:val="001B3818"/>
    <w:rsid w:val="001C1F25"/>
    <w:rsid w:val="001C37EE"/>
    <w:rsid w:val="001D2C96"/>
    <w:rsid w:val="001D39DE"/>
    <w:rsid w:val="001D4360"/>
    <w:rsid w:val="001E0E36"/>
    <w:rsid w:val="001E154D"/>
    <w:rsid w:val="001E1C51"/>
    <w:rsid w:val="001E4EBE"/>
    <w:rsid w:val="001E69BA"/>
    <w:rsid w:val="00201119"/>
    <w:rsid w:val="002058FE"/>
    <w:rsid w:val="00214487"/>
    <w:rsid w:val="00216D11"/>
    <w:rsid w:val="0021750B"/>
    <w:rsid w:val="0022198F"/>
    <w:rsid w:val="00222BB9"/>
    <w:rsid w:val="00222CFC"/>
    <w:rsid w:val="002236B1"/>
    <w:rsid w:val="00227186"/>
    <w:rsid w:val="002272AA"/>
    <w:rsid w:val="002405B9"/>
    <w:rsid w:val="002414A1"/>
    <w:rsid w:val="00243787"/>
    <w:rsid w:val="00251D4D"/>
    <w:rsid w:val="002550E7"/>
    <w:rsid w:val="00264AD4"/>
    <w:rsid w:val="0026606A"/>
    <w:rsid w:val="00271D13"/>
    <w:rsid w:val="00272AE8"/>
    <w:rsid w:val="00274D68"/>
    <w:rsid w:val="00281CCA"/>
    <w:rsid w:val="002820EA"/>
    <w:rsid w:val="00284A62"/>
    <w:rsid w:val="002A28CC"/>
    <w:rsid w:val="002A2D3C"/>
    <w:rsid w:val="002A2F53"/>
    <w:rsid w:val="002A511C"/>
    <w:rsid w:val="002A78E9"/>
    <w:rsid w:val="002B60C8"/>
    <w:rsid w:val="002C4652"/>
    <w:rsid w:val="002D5385"/>
    <w:rsid w:val="002E11B5"/>
    <w:rsid w:val="002F0659"/>
    <w:rsid w:val="002F7F23"/>
    <w:rsid w:val="00304147"/>
    <w:rsid w:val="00306EBF"/>
    <w:rsid w:val="003167C6"/>
    <w:rsid w:val="00326A7A"/>
    <w:rsid w:val="00331558"/>
    <w:rsid w:val="003377C6"/>
    <w:rsid w:val="00357FB8"/>
    <w:rsid w:val="00360DE5"/>
    <w:rsid w:val="00360E0B"/>
    <w:rsid w:val="003650A0"/>
    <w:rsid w:val="003657FA"/>
    <w:rsid w:val="003679A5"/>
    <w:rsid w:val="00371164"/>
    <w:rsid w:val="00371AD3"/>
    <w:rsid w:val="0037459D"/>
    <w:rsid w:val="00384A8D"/>
    <w:rsid w:val="003863F2"/>
    <w:rsid w:val="00387B7A"/>
    <w:rsid w:val="00387F67"/>
    <w:rsid w:val="003917ED"/>
    <w:rsid w:val="00392786"/>
    <w:rsid w:val="003A5042"/>
    <w:rsid w:val="003A577D"/>
    <w:rsid w:val="003A658B"/>
    <w:rsid w:val="003A7AA8"/>
    <w:rsid w:val="003C52C5"/>
    <w:rsid w:val="003C59A1"/>
    <w:rsid w:val="003C72FD"/>
    <w:rsid w:val="003C7E15"/>
    <w:rsid w:val="003D0257"/>
    <w:rsid w:val="003D6B6C"/>
    <w:rsid w:val="003D760D"/>
    <w:rsid w:val="003E4D71"/>
    <w:rsid w:val="003E6A0E"/>
    <w:rsid w:val="003F09FC"/>
    <w:rsid w:val="003F560A"/>
    <w:rsid w:val="003F758C"/>
    <w:rsid w:val="0040550D"/>
    <w:rsid w:val="00405747"/>
    <w:rsid w:val="00406C2D"/>
    <w:rsid w:val="00410852"/>
    <w:rsid w:val="00411D54"/>
    <w:rsid w:val="0041343E"/>
    <w:rsid w:val="0041377B"/>
    <w:rsid w:val="0041596D"/>
    <w:rsid w:val="004169F5"/>
    <w:rsid w:val="00420A2E"/>
    <w:rsid w:val="0042350D"/>
    <w:rsid w:val="00423EEB"/>
    <w:rsid w:val="004300E8"/>
    <w:rsid w:val="0043057B"/>
    <w:rsid w:val="00431581"/>
    <w:rsid w:val="004335AB"/>
    <w:rsid w:val="00441172"/>
    <w:rsid w:val="004419A5"/>
    <w:rsid w:val="0044604D"/>
    <w:rsid w:val="00446D10"/>
    <w:rsid w:val="00446E4D"/>
    <w:rsid w:val="00447966"/>
    <w:rsid w:val="00450676"/>
    <w:rsid w:val="00462B0B"/>
    <w:rsid w:val="0046517E"/>
    <w:rsid w:val="004728ED"/>
    <w:rsid w:val="0048563F"/>
    <w:rsid w:val="004914E3"/>
    <w:rsid w:val="004A1960"/>
    <w:rsid w:val="004A53E5"/>
    <w:rsid w:val="004B0418"/>
    <w:rsid w:val="004B7C24"/>
    <w:rsid w:val="004C1AB9"/>
    <w:rsid w:val="004C595A"/>
    <w:rsid w:val="004C7878"/>
    <w:rsid w:val="004D4E30"/>
    <w:rsid w:val="004D6278"/>
    <w:rsid w:val="004E3865"/>
    <w:rsid w:val="004F0755"/>
    <w:rsid w:val="004F1CBB"/>
    <w:rsid w:val="004F2E9E"/>
    <w:rsid w:val="004F4112"/>
    <w:rsid w:val="00517261"/>
    <w:rsid w:val="0052281F"/>
    <w:rsid w:val="00522938"/>
    <w:rsid w:val="0052712A"/>
    <w:rsid w:val="00536140"/>
    <w:rsid w:val="00537341"/>
    <w:rsid w:val="0054028B"/>
    <w:rsid w:val="005416E5"/>
    <w:rsid w:val="00554653"/>
    <w:rsid w:val="00560127"/>
    <w:rsid w:val="00562F67"/>
    <w:rsid w:val="005834C6"/>
    <w:rsid w:val="005838C5"/>
    <w:rsid w:val="00587E55"/>
    <w:rsid w:val="0059221D"/>
    <w:rsid w:val="00592CA8"/>
    <w:rsid w:val="005935ED"/>
    <w:rsid w:val="0059395C"/>
    <w:rsid w:val="00593FA7"/>
    <w:rsid w:val="0059600C"/>
    <w:rsid w:val="00596270"/>
    <w:rsid w:val="005A3A9F"/>
    <w:rsid w:val="005A6382"/>
    <w:rsid w:val="005A7EE4"/>
    <w:rsid w:val="005A7EE6"/>
    <w:rsid w:val="005B4CBB"/>
    <w:rsid w:val="005C5899"/>
    <w:rsid w:val="005C6A72"/>
    <w:rsid w:val="005D1CF9"/>
    <w:rsid w:val="005D4283"/>
    <w:rsid w:val="005D7E85"/>
    <w:rsid w:val="005E3D17"/>
    <w:rsid w:val="005E6B74"/>
    <w:rsid w:val="005E6EB1"/>
    <w:rsid w:val="005F0AEA"/>
    <w:rsid w:val="005F32E2"/>
    <w:rsid w:val="0060082D"/>
    <w:rsid w:val="00604BA0"/>
    <w:rsid w:val="006053D9"/>
    <w:rsid w:val="00606993"/>
    <w:rsid w:val="00613379"/>
    <w:rsid w:val="00614206"/>
    <w:rsid w:val="006158AA"/>
    <w:rsid w:val="00616772"/>
    <w:rsid w:val="00622557"/>
    <w:rsid w:val="0062593D"/>
    <w:rsid w:val="00627750"/>
    <w:rsid w:val="00627C28"/>
    <w:rsid w:val="006338C3"/>
    <w:rsid w:val="006338CD"/>
    <w:rsid w:val="00644460"/>
    <w:rsid w:val="006532E7"/>
    <w:rsid w:val="0065386C"/>
    <w:rsid w:val="006565E4"/>
    <w:rsid w:val="006574BE"/>
    <w:rsid w:val="00657CB5"/>
    <w:rsid w:val="00661121"/>
    <w:rsid w:val="006639D8"/>
    <w:rsid w:val="00681340"/>
    <w:rsid w:val="00684993"/>
    <w:rsid w:val="00693BBE"/>
    <w:rsid w:val="00695DC9"/>
    <w:rsid w:val="006A326A"/>
    <w:rsid w:val="006A5937"/>
    <w:rsid w:val="006B200D"/>
    <w:rsid w:val="006B4FCA"/>
    <w:rsid w:val="006C2014"/>
    <w:rsid w:val="006D5E19"/>
    <w:rsid w:val="006E6054"/>
    <w:rsid w:val="006F7E92"/>
    <w:rsid w:val="0070249A"/>
    <w:rsid w:val="0070342E"/>
    <w:rsid w:val="00706354"/>
    <w:rsid w:val="007076B8"/>
    <w:rsid w:val="00720ED3"/>
    <w:rsid w:val="00722BCC"/>
    <w:rsid w:val="007246D6"/>
    <w:rsid w:val="00730FF8"/>
    <w:rsid w:val="00731579"/>
    <w:rsid w:val="007413CF"/>
    <w:rsid w:val="00741E63"/>
    <w:rsid w:val="00743F16"/>
    <w:rsid w:val="007601B0"/>
    <w:rsid w:val="00761351"/>
    <w:rsid w:val="00767787"/>
    <w:rsid w:val="00775101"/>
    <w:rsid w:val="00781C04"/>
    <w:rsid w:val="00795786"/>
    <w:rsid w:val="007A4AA2"/>
    <w:rsid w:val="007A4D9E"/>
    <w:rsid w:val="007B05C0"/>
    <w:rsid w:val="007B0ECE"/>
    <w:rsid w:val="007C6A9B"/>
    <w:rsid w:val="007D56C2"/>
    <w:rsid w:val="007D77E1"/>
    <w:rsid w:val="007E2107"/>
    <w:rsid w:val="007E2754"/>
    <w:rsid w:val="007E4801"/>
    <w:rsid w:val="007E72CD"/>
    <w:rsid w:val="007E7A5F"/>
    <w:rsid w:val="007F4F7C"/>
    <w:rsid w:val="007F6A8E"/>
    <w:rsid w:val="007F6AA2"/>
    <w:rsid w:val="00801B15"/>
    <w:rsid w:val="008025D2"/>
    <w:rsid w:val="008026BD"/>
    <w:rsid w:val="00804A14"/>
    <w:rsid w:val="0081082B"/>
    <w:rsid w:val="00813679"/>
    <w:rsid w:val="00813FA9"/>
    <w:rsid w:val="00816D8E"/>
    <w:rsid w:val="00822EA1"/>
    <w:rsid w:val="008258D4"/>
    <w:rsid w:val="00835F6E"/>
    <w:rsid w:val="00837786"/>
    <w:rsid w:val="00842634"/>
    <w:rsid w:val="00846219"/>
    <w:rsid w:val="008522E6"/>
    <w:rsid w:val="00852C3E"/>
    <w:rsid w:val="00854027"/>
    <w:rsid w:val="008567E4"/>
    <w:rsid w:val="008608C5"/>
    <w:rsid w:val="00860F6C"/>
    <w:rsid w:val="008646CF"/>
    <w:rsid w:val="00867E17"/>
    <w:rsid w:val="00870796"/>
    <w:rsid w:val="008773AD"/>
    <w:rsid w:val="00877ED1"/>
    <w:rsid w:val="00881747"/>
    <w:rsid w:val="00894FAB"/>
    <w:rsid w:val="00897CEC"/>
    <w:rsid w:val="008A106B"/>
    <w:rsid w:val="008B083F"/>
    <w:rsid w:val="008C01FA"/>
    <w:rsid w:val="008C11EE"/>
    <w:rsid w:val="008C28B2"/>
    <w:rsid w:val="008C6536"/>
    <w:rsid w:val="008D3510"/>
    <w:rsid w:val="008D5E18"/>
    <w:rsid w:val="008D68B5"/>
    <w:rsid w:val="008D72CC"/>
    <w:rsid w:val="008E0542"/>
    <w:rsid w:val="008E2985"/>
    <w:rsid w:val="008F55BB"/>
    <w:rsid w:val="00906310"/>
    <w:rsid w:val="0091200C"/>
    <w:rsid w:val="0091731C"/>
    <w:rsid w:val="00923931"/>
    <w:rsid w:val="00927D84"/>
    <w:rsid w:val="009310A6"/>
    <w:rsid w:val="00933A8B"/>
    <w:rsid w:val="00937CDD"/>
    <w:rsid w:val="009514CE"/>
    <w:rsid w:val="00952D25"/>
    <w:rsid w:val="00954721"/>
    <w:rsid w:val="009552C1"/>
    <w:rsid w:val="00955B3B"/>
    <w:rsid w:val="00966059"/>
    <w:rsid w:val="00967CE7"/>
    <w:rsid w:val="00970816"/>
    <w:rsid w:val="00981AB1"/>
    <w:rsid w:val="009848CD"/>
    <w:rsid w:val="00985330"/>
    <w:rsid w:val="0099798E"/>
    <w:rsid w:val="009A1E01"/>
    <w:rsid w:val="009A646C"/>
    <w:rsid w:val="009B0F29"/>
    <w:rsid w:val="009B7179"/>
    <w:rsid w:val="009D1288"/>
    <w:rsid w:val="009E0695"/>
    <w:rsid w:val="009E0A46"/>
    <w:rsid w:val="009E4C0B"/>
    <w:rsid w:val="009F5661"/>
    <w:rsid w:val="00A0506C"/>
    <w:rsid w:val="00A06C9D"/>
    <w:rsid w:val="00A13DD4"/>
    <w:rsid w:val="00A22EA7"/>
    <w:rsid w:val="00A22F42"/>
    <w:rsid w:val="00A26362"/>
    <w:rsid w:val="00A3201C"/>
    <w:rsid w:val="00A37894"/>
    <w:rsid w:val="00A4011F"/>
    <w:rsid w:val="00A439B8"/>
    <w:rsid w:val="00A443BD"/>
    <w:rsid w:val="00A444BF"/>
    <w:rsid w:val="00A52C57"/>
    <w:rsid w:val="00A54DA9"/>
    <w:rsid w:val="00A60155"/>
    <w:rsid w:val="00A76149"/>
    <w:rsid w:val="00A825E9"/>
    <w:rsid w:val="00A85156"/>
    <w:rsid w:val="00A86A59"/>
    <w:rsid w:val="00A87AA6"/>
    <w:rsid w:val="00A94473"/>
    <w:rsid w:val="00A955C6"/>
    <w:rsid w:val="00AA4124"/>
    <w:rsid w:val="00AB3EC6"/>
    <w:rsid w:val="00AB798C"/>
    <w:rsid w:val="00AC4B38"/>
    <w:rsid w:val="00AC62A9"/>
    <w:rsid w:val="00AC7D24"/>
    <w:rsid w:val="00AD179F"/>
    <w:rsid w:val="00AD44AA"/>
    <w:rsid w:val="00AD700A"/>
    <w:rsid w:val="00AE13F1"/>
    <w:rsid w:val="00AE1504"/>
    <w:rsid w:val="00AE186C"/>
    <w:rsid w:val="00AE477B"/>
    <w:rsid w:val="00AE6162"/>
    <w:rsid w:val="00AF2245"/>
    <w:rsid w:val="00B06571"/>
    <w:rsid w:val="00B1126B"/>
    <w:rsid w:val="00B12CC6"/>
    <w:rsid w:val="00B14563"/>
    <w:rsid w:val="00B15A61"/>
    <w:rsid w:val="00B20B78"/>
    <w:rsid w:val="00B2759D"/>
    <w:rsid w:val="00B3594D"/>
    <w:rsid w:val="00B37C40"/>
    <w:rsid w:val="00B427F4"/>
    <w:rsid w:val="00B45BF4"/>
    <w:rsid w:val="00B5100A"/>
    <w:rsid w:val="00B53D53"/>
    <w:rsid w:val="00B60FAA"/>
    <w:rsid w:val="00B635DE"/>
    <w:rsid w:val="00B66A38"/>
    <w:rsid w:val="00B73F77"/>
    <w:rsid w:val="00B774F2"/>
    <w:rsid w:val="00B81312"/>
    <w:rsid w:val="00B81DE2"/>
    <w:rsid w:val="00B84809"/>
    <w:rsid w:val="00BA082F"/>
    <w:rsid w:val="00BA20B6"/>
    <w:rsid w:val="00BB0B71"/>
    <w:rsid w:val="00BC310A"/>
    <w:rsid w:val="00BC4C22"/>
    <w:rsid w:val="00BE06CD"/>
    <w:rsid w:val="00BF28DE"/>
    <w:rsid w:val="00BF3FEB"/>
    <w:rsid w:val="00BF69BC"/>
    <w:rsid w:val="00C01593"/>
    <w:rsid w:val="00C10387"/>
    <w:rsid w:val="00C14C27"/>
    <w:rsid w:val="00C165FF"/>
    <w:rsid w:val="00C170C3"/>
    <w:rsid w:val="00C2099B"/>
    <w:rsid w:val="00C32476"/>
    <w:rsid w:val="00C340B5"/>
    <w:rsid w:val="00C36095"/>
    <w:rsid w:val="00C40B8B"/>
    <w:rsid w:val="00C43A81"/>
    <w:rsid w:val="00C5429B"/>
    <w:rsid w:val="00C60CD9"/>
    <w:rsid w:val="00C6101F"/>
    <w:rsid w:val="00C6150E"/>
    <w:rsid w:val="00C62A69"/>
    <w:rsid w:val="00C72D28"/>
    <w:rsid w:val="00C7421D"/>
    <w:rsid w:val="00C74B3F"/>
    <w:rsid w:val="00C85024"/>
    <w:rsid w:val="00C85042"/>
    <w:rsid w:val="00C90C05"/>
    <w:rsid w:val="00C9526C"/>
    <w:rsid w:val="00C95D4B"/>
    <w:rsid w:val="00CC47F2"/>
    <w:rsid w:val="00CD0888"/>
    <w:rsid w:val="00CD1571"/>
    <w:rsid w:val="00CD491A"/>
    <w:rsid w:val="00CD755F"/>
    <w:rsid w:val="00CE3175"/>
    <w:rsid w:val="00CE5433"/>
    <w:rsid w:val="00CF0465"/>
    <w:rsid w:val="00CF61BA"/>
    <w:rsid w:val="00CF6300"/>
    <w:rsid w:val="00CF7209"/>
    <w:rsid w:val="00D0741C"/>
    <w:rsid w:val="00D12595"/>
    <w:rsid w:val="00D15A2E"/>
    <w:rsid w:val="00D2026A"/>
    <w:rsid w:val="00D21112"/>
    <w:rsid w:val="00D33C2E"/>
    <w:rsid w:val="00D33E5D"/>
    <w:rsid w:val="00D3507F"/>
    <w:rsid w:val="00D408EA"/>
    <w:rsid w:val="00D44853"/>
    <w:rsid w:val="00D5565F"/>
    <w:rsid w:val="00D61927"/>
    <w:rsid w:val="00D6553F"/>
    <w:rsid w:val="00D67C48"/>
    <w:rsid w:val="00D702C3"/>
    <w:rsid w:val="00D70E89"/>
    <w:rsid w:val="00D761F2"/>
    <w:rsid w:val="00D81798"/>
    <w:rsid w:val="00D92C33"/>
    <w:rsid w:val="00D92D80"/>
    <w:rsid w:val="00D95E63"/>
    <w:rsid w:val="00DA2BB8"/>
    <w:rsid w:val="00DA582E"/>
    <w:rsid w:val="00DB33EF"/>
    <w:rsid w:val="00DB34FF"/>
    <w:rsid w:val="00DB4770"/>
    <w:rsid w:val="00DC5182"/>
    <w:rsid w:val="00DC59F4"/>
    <w:rsid w:val="00DD2800"/>
    <w:rsid w:val="00DE4464"/>
    <w:rsid w:val="00DF3214"/>
    <w:rsid w:val="00DF3CD8"/>
    <w:rsid w:val="00DF419D"/>
    <w:rsid w:val="00E02716"/>
    <w:rsid w:val="00E037BC"/>
    <w:rsid w:val="00E05B01"/>
    <w:rsid w:val="00E12A0C"/>
    <w:rsid w:val="00E135A5"/>
    <w:rsid w:val="00E253FF"/>
    <w:rsid w:val="00E268E2"/>
    <w:rsid w:val="00E35A26"/>
    <w:rsid w:val="00E40D8B"/>
    <w:rsid w:val="00E4291D"/>
    <w:rsid w:val="00E54921"/>
    <w:rsid w:val="00E624BE"/>
    <w:rsid w:val="00E65C20"/>
    <w:rsid w:val="00E731A9"/>
    <w:rsid w:val="00E77F22"/>
    <w:rsid w:val="00E85BB5"/>
    <w:rsid w:val="00E955FD"/>
    <w:rsid w:val="00EA0D3C"/>
    <w:rsid w:val="00EA2E29"/>
    <w:rsid w:val="00EA3AAB"/>
    <w:rsid w:val="00EB329A"/>
    <w:rsid w:val="00EB3531"/>
    <w:rsid w:val="00EB39F7"/>
    <w:rsid w:val="00EB7B2A"/>
    <w:rsid w:val="00EC06F0"/>
    <w:rsid w:val="00EC58EF"/>
    <w:rsid w:val="00EC662C"/>
    <w:rsid w:val="00ED0FB4"/>
    <w:rsid w:val="00ED3503"/>
    <w:rsid w:val="00EE0F5C"/>
    <w:rsid w:val="00EE60B5"/>
    <w:rsid w:val="00EE6180"/>
    <w:rsid w:val="00EF04F2"/>
    <w:rsid w:val="00EF0813"/>
    <w:rsid w:val="00EF2E19"/>
    <w:rsid w:val="00F037F6"/>
    <w:rsid w:val="00F071E1"/>
    <w:rsid w:val="00F11201"/>
    <w:rsid w:val="00F17537"/>
    <w:rsid w:val="00F20ED3"/>
    <w:rsid w:val="00F22C4E"/>
    <w:rsid w:val="00F2647F"/>
    <w:rsid w:val="00F334B7"/>
    <w:rsid w:val="00F359AB"/>
    <w:rsid w:val="00F3660B"/>
    <w:rsid w:val="00F4533B"/>
    <w:rsid w:val="00F46883"/>
    <w:rsid w:val="00F53405"/>
    <w:rsid w:val="00F53F28"/>
    <w:rsid w:val="00F542C3"/>
    <w:rsid w:val="00F67E49"/>
    <w:rsid w:val="00F75616"/>
    <w:rsid w:val="00F7634D"/>
    <w:rsid w:val="00F81DDF"/>
    <w:rsid w:val="00F9109A"/>
    <w:rsid w:val="00F9368E"/>
    <w:rsid w:val="00FA0A05"/>
    <w:rsid w:val="00FA187B"/>
    <w:rsid w:val="00FA2868"/>
    <w:rsid w:val="00FC6229"/>
    <w:rsid w:val="00FD0AE6"/>
    <w:rsid w:val="00FE38B6"/>
    <w:rsid w:val="00FE6A3F"/>
    <w:rsid w:val="00FE6F46"/>
    <w:rsid w:val="00FE7793"/>
    <w:rsid w:val="00FF091E"/>
    <w:rsid w:val="00FF64D1"/>
    <w:rsid w:val="00FF7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2C96"/>
    <w:pPr>
      <w:widowControl w:val="0"/>
      <w:autoSpaceDE w:val="0"/>
      <w:autoSpaceDN w:val="0"/>
      <w:spacing w:after="0" w:line="240" w:lineRule="auto"/>
      <w:ind w:left="1160"/>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unhideWhenUsed/>
    <w:qFormat/>
    <w:rsid w:val="001A3E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C96"/>
    <w:rPr>
      <w:rFonts w:ascii="Times New Roman" w:eastAsia="Times New Roman" w:hAnsi="Times New Roman" w:cs="Times New Roman"/>
      <w:b/>
      <w:bCs/>
    </w:rPr>
  </w:style>
  <w:style w:type="paragraph" w:styleId="BodyText">
    <w:name w:val="Body Text"/>
    <w:basedOn w:val="Normal"/>
    <w:link w:val="BodyTextChar"/>
    <w:uiPriority w:val="1"/>
    <w:qFormat/>
    <w:rsid w:val="001D2C96"/>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D2C96"/>
    <w:rPr>
      <w:rFonts w:ascii="Times New Roman" w:eastAsia="Times New Roman" w:hAnsi="Times New Roman" w:cs="Times New Roman"/>
    </w:rPr>
  </w:style>
  <w:style w:type="paragraph" w:styleId="Title">
    <w:name w:val="Title"/>
    <w:basedOn w:val="Normal"/>
    <w:link w:val="TitleChar"/>
    <w:uiPriority w:val="1"/>
    <w:qFormat/>
    <w:rsid w:val="001D2C96"/>
    <w:pPr>
      <w:widowControl w:val="0"/>
      <w:autoSpaceDE w:val="0"/>
      <w:autoSpaceDN w:val="0"/>
      <w:spacing w:after="0" w:line="240" w:lineRule="auto"/>
      <w:ind w:left="2999" w:right="2870"/>
      <w:jc w:val="center"/>
    </w:pPr>
    <w:rPr>
      <w:rFonts w:ascii="Times New Roman" w:eastAsia="Times New Roman" w:hAnsi="Times New Roman" w:cs="Times New Roman"/>
      <w:b/>
      <w:bCs/>
      <w:sz w:val="28"/>
      <w:szCs w:val="28"/>
      <w:u w:val="single" w:color="000000"/>
    </w:rPr>
  </w:style>
  <w:style w:type="character" w:customStyle="1" w:styleId="TitleChar">
    <w:name w:val="Title Char"/>
    <w:basedOn w:val="DefaultParagraphFont"/>
    <w:link w:val="Title"/>
    <w:uiPriority w:val="1"/>
    <w:rsid w:val="001D2C96"/>
    <w:rPr>
      <w:rFonts w:ascii="Times New Roman" w:eastAsia="Times New Roman" w:hAnsi="Times New Roman" w:cs="Times New Roman"/>
      <w:b/>
      <w:bCs/>
      <w:sz w:val="28"/>
      <w:szCs w:val="28"/>
      <w:u w:val="single" w:color="000000"/>
    </w:rPr>
  </w:style>
  <w:style w:type="paragraph" w:styleId="ListParagraph">
    <w:name w:val="List Paragraph"/>
    <w:basedOn w:val="Normal"/>
    <w:uiPriority w:val="1"/>
    <w:qFormat/>
    <w:rsid w:val="001D2C96"/>
    <w:pPr>
      <w:widowControl w:val="0"/>
      <w:autoSpaceDE w:val="0"/>
      <w:autoSpaceDN w:val="0"/>
      <w:spacing w:after="0" w:line="240" w:lineRule="auto"/>
      <w:ind w:left="1779" w:hanging="361"/>
    </w:pPr>
    <w:rPr>
      <w:rFonts w:ascii="Times New Roman" w:eastAsia="Times New Roman" w:hAnsi="Times New Roman" w:cs="Times New Roman"/>
    </w:rPr>
  </w:style>
  <w:style w:type="paragraph" w:customStyle="1" w:styleId="TableParagraph">
    <w:name w:val="Table Paragraph"/>
    <w:basedOn w:val="Normal"/>
    <w:uiPriority w:val="1"/>
    <w:qFormat/>
    <w:rsid w:val="001D2C96"/>
    <w:pPr>
      <w:widowControl w:val="0"/>
      <w:autoSpaceDE w:val="0"/>
      <w:autoSpaceDN w:val="0"/>
      <w:spacing w:after="0" w:line="247" w:lineRule="exact"/>
      <w:ind w:left="107"/>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3745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459D"/>
    <w:rPr>
      <w:sz w:val="20"/>
      <w:szCs w:val="20"/>
    </w:rPr>
  </w:style>
  <w:style w:type="character" w:styleId="FootnoteReference">
    <w:name w:val="footnote reference"/>
    <w:basedOn w:val="DefaultParagraphFont"/>
    <w:uiPriority w:val="99"/>
    <w:semiHidden/>
    <w:unhideWhenUsed/>
    <w:rsid w:val="0037459D"/>
    <w:rPr>
      <w:vertAlign w:val="superscript"/>
    </w:rPr>
  </w:style>
  <w:style w:type="paragraph" w:styleId="Header">
    <w:name w:val="header"/>
    <w:basedOn w:val="Normal"/>
    <w:link w:val="HeaderChar"/>
    <w:uiPriority w:val="99"/>
    <w:unhideWhenUsed/>
    <w:rsid w:val="008D6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8B5"/>
  </w:style>
  <w:style w:type="paragraph" w:styleId="Footer">
    <w:name w:val="footer"/>
    <w:basedOn w:val="Normal"/>
    <w:link w:val="FooterChar"/>
    <w:uiPriority w:val="99"/>
    <w:unhideWhenUsed/>
    <w:rsid w:val="008D6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8B5"/>
  </w:style>
  <w:style w:type="paragraph" w:styleId="Bibliography">
    <w:name w:val="Bibliography"/>
    <w:basedOn w:val="Normal"/>
    <w:next w:val="Normal"/>
    <w:uiPriority w:val="37"/>
    <w:unhideWhenUsed/>
    <w:rsid w:val="00A52C57"/>
  </w:style>
  <w:style w:type="paragraph" w:styleId="TOCHeading">
    <w:name w:val="TOC Heading"/>
    <w:basedOn w:val="Heading1"/>
    <w:next w:val="Normal"/>
    <w:uiPriority w:val="39"/>
    <w:unhideWhenUsed/>
    <w:qFormat/>
    <w:rsid w:val="00743F1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ED3503"/>
    <w:pPr>
      <w:tabs>
        <w:tab w:val="right" w:leader="dot" w:pos="9904"/>
      </w:tabs>
      <w:spacing w:after="100"/>
    </w:pPr>
    <w:rPr>
      <w:rFonts w:ascii="Times New Roman" w:hAnsi="Times New Roman" w:cs="Times New Roman"/>
      <w:b/>
      <w:noProof/>
      <w:spacing w:val="-2"/>
      <w:sz w:val="24"/>
      <w:szCs w:val="24"/>
    </w:rPr>
  </w:style>
  <w:style w:type="character" w:styleId="Hyperlink">
    <w:name w:val="Hyperlink"/>
    <w:basedOn w:val="DefaultParagraphFont"/>
    <w:uiPriority w:val="99"/>
    <w:unhideWhenUsed/>
    <w:rsid w:val="00743F16"/>
    <w:rPr>
      <w:color w:val="0563C1" w:themeColor="hyperlink"/>
      <w:u w:val="single"/>
    </w:rPr>
  </w:style>
  <w:style w:type="character" w:customStyle="1" w:styleId="Heading2Char">
    <w:name w:val="Heading 2 Char"/>
    <w:basedOn w:val="DefaultParagraphFont"/>
    <w:link w:val="Heading2"/>
    <w:uiPriority w:val="9"/>
    <w:rsid w:val="001A3E5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C06F0"/>
    <w:pPr>
      <w:spacing w:after="100"/>
      <w:ind w:left="220"/>
    </w:pPr>
  </w:style>
  <w:style w:type="paragraph" w:styleId="BalloonText">
    <w:name w:val="Balloon Text"/>
    <w:basedOn w:val="Normal"/>
    <w:link w:val="BalloonTextChar"/>
    <w:uiPriority w:val="99"/>
    <w:semiHidden/>
    <w:unhideWhenUsed/>
    <w:rsid w:val="007A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A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2C96"/>
    <w:pPr>
      <w:widowControl w:val="0"/>
      <w:autoSpaceDE w:val="0"/>
      <w:autoSpaceDN w:val="0"/>
      <w:spacing w:after="0" w:line="240" w:lineRule="auto"/>
      <w:ind w:left="1160"/>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unhideWhenUsed/>
    <w:qFormat/>
    <w:rsid w:val="001A3E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C96"/>
    <w:rPr>
      <w:rFonts w:ascii="Times New Roman" w:eastAsia="Times New Roman" w:hAnsi="Times New Roman" w:cs="Times New Roman"/>
      <w:b/>
      <w:bCs/>
    </w:rPr>
  </w:style>
  <w:style w:type="paragraph" w:styleId="BodyText">
    <w:name w:val="Body Text"/>
    <w:basedOn w:val="Normal"/>
    <w:link w:val="BodyTextChar"/>
    <w:uiPriority w:val="1"/>
    <w:qFormat/>
    <w:rsid w:val="001D2C96"/>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D2C96"/>
    <w:rPr>
      <w:rFonts w:ascii="Times New Roman" w:eastAsia="Times New Roman" w:hAnsi="Times New Roman" w:cs="Times New Roman"/>
    </w:rPr>
  </w:style>
  <w:style w:type="paragraph" w:styleId="Title">
    <w:name w:val="Title"/>
    <w:basedOn w:val="Normal"/>
    <w:link w:val="TitleChar"/>
    <w:uiPriority w:val="1"/>
    <w:qFormat/>
    <w:rsid w:val="001D2C96"/>
    <w:pPr>
      <w:widowControl w:val="0"/>
      <w:autoSpaceDE w:val="0"/>
      <w:autoSpaceDN w:val="0"/>
      <w:spacing w:after="0" w:line="240" w:lineRule="auto"/>
      <w:ind w:left="2999" w:right="2870"/>
      <w:jc w:val="center"/>
    </w:pPr>
    <w:rPr>
      <w:rFonts w:ascii="Times New Roman" w:eastAsia="Times New Roman" w:hAnsi="Times New Roman" w:cs="Times New Roman"/>
      <w:b/>
      <w:bCs/>
      <w:sz w:val="28"/>
      <w:szCs w:val="28"/>
      <w:u w:val="single" w:color="000000"/>
    </w:rPr>
  </w:style>
  <w:style w:type="character" w:customStyle="1" w:styleId="TitleChar">
    <w:name w:val="Title Char"/>
    <w:basedOn w:val="DefaultParagraphFont"/>
    <w:link w:val="Title"/>
    <w:uiPriority w:val="1"/>
    <w:rsid w:val="001D2C96"/>
    <w:rPr>
      <w:rFonts w:ascii="Times New Roman" w:eastAsia="Times New Roman" w:hAnsi="Times New Roman" w:cs="Times New Roman"/>
      <w:b/>
      <w:bCs/>
      <w:sz w:val="28"/>
      <w:szCs w:val="28"/>
      <w:u w:val="single" w:color="000000"/>
    </w:rPr>
  </w:style>
  <w:style w:type="paragraph" w:styleId="ListParagraph">
    <w:name w:val="List Paragraph"/>
    <w:basedOn w:val="Normal"/>
    <w:uiPriority w:val="1"/>
    <w:qFormat/>
    <w:rsid w:val="001D2C96"/>
    <w:pPr>
      <w:widowControl w:val="0"/>
      <w:autoSpaceDE w:val="0"/>
      <w:autoSpaceDN w:val="0"/>
      <w:spacing w:after="0" w:line="240" w:lineRule="auto"/>
      <w:ind w:left="1779" w:hanging="361"/>
    </w:pPr>
    <w:rPr>
      <w:rFonts w:ascii="Times New Roman" w:eastAsia="Times New Roman" w:hAnsi="Times New Roman" w:cs="Times New Roman"/>
    </w:rPr>
  </w:style>
  <w:style w:type="paragraph" w:customStyle="1" w:styleId="TableParagraph">
    <w:name w:val="Table Paragraph"/>
    <w:basedOn w:val="Normal"/>
    <w:uiPriority w:val="1"/>
    <w:qFormat/>
    <w:rsid w:val="001D2C96"/>
    <w:pPr>
      <w:widowControl w:val="0"/>
      <w:autoSpaceDE w:val="0"/>
      <w:autoSpaceDN w:val="0"/>
      <w:spacing w:after="0" w:line="247" w:lineRule="exact"/>
      <w:ind w:left="107"/>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3745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459D"/>
    <w:rPr>
      <w:sz w:val="20"/>
      <w:szCs w:val="20"/>
    </w:rPr>
  </w:style>
  <w:style w:type="character" w:styleId="FootnoteReference">
    <w:name w:val="footnote reference"/>
    <w:basedOn w:val="DefaultParagraphFont"/>
    <w:uiPriority w:val="99"/>
    <w:semiHidden/>
    <w:unhideWhenUsed/>
    <w:rsid w:val="0037459D"/>
    <w:rPr>
      <w:vertAlign w:val="superscript"/>
    </w:rPr>
  </w:style>
  <w:style w:type="paragraph" w:styleId="Header">
    <w:name w:val="header"/>
    <w:basedOn w:val="Normal"/>
    <w:link w:val="HeaderChar"/>
    <w:uiPriority w:val="99"/>
    <w:unhideWhenUsed/>
    <w:rsid w:val="008D6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8B5"/>
  </w:style>
  <w:style w:type="paragraph" w:styleId="Footer">
    <w:name w:val="footer"/>
    <w:basedOn w:val="Normal"/>
    <w:link w:val="FooterChar"/>
    <w:uiPriority w:val="99"/>
    <w:unhideWhenUsed/>
    <w:rsid w:val="008D6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8B5"/>
  </w:style>
  <w:style w:type="paragraph" w:styleId="Bibliography">
    <w:name w:val="Bibliography"/>
    <w:basedOn w:val="Normal"/>
    <w:next w:val="Normal"/>
    <w:uiPriority w:val="37"/>
    <w:unhideWhenUsed/>
    <w:rsid w:val="00A52C57"/>
  </w:style>
  <w:style w:type="paragraph" w:styleId="TOCHeading">
    <w:name w:val="TOC Heading"/>
    <w:basedOn w:val="Heading1"/>
    <w:next w:val="Normal"/>
    <w:uiPriority w:val="39"/>
    <w:unhideWhenUsed/>
    <w:qFormat/>
    <w:rsid w:val="00743F1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ED3503"/>
    <w:pPr>
      <w:tabs>
        <w:tab w:val="right" w:leader="dot" w:pos="9904"/>
      </w:tabs>
      <w:spacing w:after="100"/>
    </w:pPr>
    <w:rPr>
      <w:rFonts w:ascii="Times New Roman" w:hAnsi="Times New Roman" w:cs="Times New Roman"/>
      <w:b/>
      <w:noProof/>
      <w:spacing w:val="-2"/>
      <w:sz w:val="24"/>
      <w:szCs w:val="24"/>
    </w:rPr>
  </w:style>
  <w:style w:type="character" w:styleId="Hyperlink">
    <w:name w:val="Hyperlink"/>
    <w:basedOn w:val="DefaultParagraphFont"/>
    <w:uiPriority w:val="99"/>
    <w:unhideWhenUsed/>
    <w:rsid w:val="00743F16"/>
    <w:rPr>
      <w:color w:val="0563C1" w:themeColor="hyperlink"/>
      <w:u w:val="single"/>
    </w:rPr>
  </w:style>
  <w:style w:type="character" w:customStyle="1" w:styleId="Heading2Char">
    <w:name w:val="Heading 2 Char"/>
    <w:basedOn w:val="DefaultParagraphFont"/>
    <w:link w:val="Heading2"/>
    <w:uiPriority w:val="9"/>
    <w:rsid w:val="001A3E5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C06F0"/>
    <w:pPr>
      <w:spacing w:after="100"/>
      <w:ind w:left="220"/>
    </w:pPr>
  </w:style>
  <w:style w:type="paragraph" w:styleId="BalloonText">
    <w:name w:val="Balloon Text"/>
    <w:basedOn w:val="Normal"/>
    <w:link w:val="BalloonTextChar"/>
    <w:uiPriority w:val="99"/>
    <w:semiHidden/>
    <w:unhideWhenUsed/>
    <w:rsid w:val="007A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A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1599">
      <w:bodyDiv w:val="1"/>
      <w:marLeft w:val="0"/>
      <w:marRight w:val="0"/>
      <w:marTop w:val="0"/>
      <w:marBottom w:val="0"/>
      <w:divBdr>
        <w:top w:val="none" w:sz="0" w:space="0" w:color="auto"/>
        <w:left w:val="none" w:sz="0" w:space="0" w:color="auto"/>
        <w:bottom w:val="none" w:sz="0" w:space="0" w:color="auto"/>
        <w:right w:val="none" w:sz="0" w:space="0" w:color="auto"/>
      </w:divBdr>
    </w:div>
    <w:div w:id="209191303">
      <w:bodyDiv w:val="1"/>
      <w:marLeft w:val="0"/>
      <w:marRight w:val="0"/>
      <w:marTop w:val="0"/>
      <w:marBottom w:val="0"/>
      <w:divBdr>
        <w:top w:val="none" w:sz="0" w:space="0" w:color="auto"/>
        <w:left w:val="none" w:sz="0" w:space="0" w:color="auto"/>
        <w:bottom w:val="none" w:sz="0" w:space="0" w:color="auto"/>
        <w:right w:val="none" w:sz="0" w:space="0" w:color="auto"/>
      </w:divBdr>
    </w:div>
    <w:div w:id="243077271">
      <w:bodyDiv w:val="1"/>
      <w:marLeft w:val="0"/>
      <w:marRight w:val="0"/>
      <w:marTop w:val="0"/>
      <w:marBottom w:val="0"/>
      <w:divBdr>
        <w:top w:val="none" w:sz="0" w:space="0" w:color="auto"/>
        <w:left w:val="none" w:sz="0" w:space="0" w:color="auto"/>
        <w:bottom w:val="none" w:sz="0" w:space="0" w:color="auto"/>
        <w:right w:val="none" w:sz="0" w:space="0" w:color="auto"/>
      </w:divBdr>
    </w:div>
    <w:div w:id="282033964">
      <w:bodyDiv w:val="1"/>
      <w:marLeft w:val="0"/>
      <w:marRight w:val="0"/>
      <w:marTop w:val="0"/>
      <w:marBottom w:val="0"/>
      <w:divBdr>
        <w:top w:val="none" w:sz="0" w:space="0" w:color="auto"/>
        <w:left w:val="none" w:sz="0" w:space="0" w:color="auto"/>
        <w:bottom w:val="none" w:sz="0" w:space="0" w:color="auto"/>
        <w:right w:val="none" w:sz="0" w:space="0" w:color="auto"/>
      </w:divBdr>
    </w:div>
    <w:div w:id="292491702">
      <w:bodyDiv w:val="1"/>
      <w:marLeft w:val="0"/>
      <w:marRight w:val="0"/>
      <w:marTop w:val="0"/>
      <w:marBottom w:val="0"/>
      <w:divBdr>
        <w:top w:val="none" w:sz="0" w:space="0" w:color="auto"/>
        <w:left w:val="none" w:sz="0" w:space="0" w:color="auto"/>
        <w:bottom w:val="none" w:sz="0" w:space="0" w:color="auto"/>
        <w:right w:val="none" w:sz="0" w:space="0" w:color="auto"/>
      </w:divBdr>
    </w:div>
    <w:div w:id="468860022">
      <w:bodyDiv w:val="1"/>
      <w:marLeft w:val="0"/>
      <w:marRight w:val="0"/>
      <w:marTop w:val="0"/>
      <w:marBottom w:val="0"/>
      <w:divBdr>
        <w:top w:val="none" w:sz="0" w:space="0" w:color="auto"/>
        <w:left w:val="none" w:sz="0" w:space="0" w:color="auto"/>
        <w:bottom w:val="none" w:sz="0" w:space="0" w:color="auto"/>
        <w:right w:val="none" w:sz="0" w:space="0" w:color="auto"/>
      </w:divBdr>
    </w:div>
    <w:div w:id="688868681">
      <w:bodyDiv w:val="1"/>
      <w:marLeft w:val="0"/>
      <w:marRight w:val="0"/>
      <w:marTop w:val="0"/>
      <w:marBottom w:val="0"/>
      <w:divBdr>
        <w:top w:val="none" w:sz="0" w:space="0" w:color="auto"/>
        <w:left w:val="none" w:sz="0" w:space="0" w:color="auto"/>
        <w:bottom w:val="none" w:sz="0" w:space="0" w:color="auto"/>
        <w:right w:val="none" w:sz="0" w:space="0" w:color="auto"/>
      </w:divBdr>
    </w:div>
    <w:div w:id="845751293">
      <w:bodyDiv w:val="1"/>
      <w:marLeft w:val="0"/>
      <w:marRight w:val="0"/>
      <w:marTop w:val="0"/>
      <w:marBottom w:val="0"/>
      <w:divBdr>
        <w:top w:val="none" w:sz="0" w:space="0" w:color="auto"/>
        <w:left w:val="none" w:sz="0" w:space="0" w:color="auto"/>
        <w:bottom w:val="none" w:sz="0" w:space="0" w:color="auto"/>
        <w:right w:val="none" w:sz="0" w:space="0" w:color="auto"/>
      </w:divBdr>
    </w:div>
    <w:div w:id="894395062">
      <w:bodyDiv w:val="1"/>
      <w:marLeft w:val="0"/>
      <w:marRight w:val="0"/>
      <w:marTop w:val="0"/>
      <w:marBottom w:val="0"/>
      <w:divBdr>
        <w:top w:val="none" w:sz="0" w:space="0" w:color="auto"/>
        <w:left w:val="none" w:sz="0" w:space="0" w:color="auto"/>
        <w:bottom w:val="none" w:sz="0" w:space="0" w:color="auto"/>
        <w:right w:val="none" w:sz="0" w:space="0" w:color="auto"/>
      </w:divBdr>
    </w:div>
    <w:div w:id="1047493431">
      <w:bodyDiv w:val="1"/>
      <w:marLeft w:val="0"/>
      <w:marRight w:val="0"/>
      <w:marTop w:val="0"/>
      <w:marBottom w:val="0"/>
      <w:divBdr>
        <w:top w:val="none" w:sz="0" w:space="0" w:color="auto"/>
        <w:left w:val="none" w:sz="0" w:space="0" w:color="auto"/>
        <w:bottom w:val="none" w:sz="0" w:space="0" w:color="auto"/>
        <w:right w:val="none" w:sz="0" w:space="0" w:color="auto"/>
      </w:divBdr>
    </w:div>
    <w:div w:id="1051033089">
      <w:bodyDiv w:val="1"/>
      <w:marLeft w:val="0"/>
      <w:marRight w:val="0"/>
      <w:marTop w:val="0"/>
      <w:marBottom w:val="0"/>
      <w:divBdr>
        <w:top w:val="none" w:sz="0" w:space="0" w:color="auto"/>
        <w:left w:val="none" w:sz="0" w:space="0" w:color="auto"/>
        <w:bottom w:val="none" w:sz="0" w:space="0" w:color="auto"/>
        <w:right w:val="none" w:sz="0" w:space="0" w:color="auto"/>
      </w:divBdr>
    </w:div>
    <w:div w:id="1102185089">
      <w:bodyDiv w:val="1"/>
      <w:marLeft w:val="0"/>
      <w:marRight w:val="0"/>
      <w:marTop w:val="0"/>
      <w:marBottom w:val="0"/>
      <w:divBdr>
        <w:top w:val="none" w:sz="0" w:space="0" w:color="auto"/>
        <w:left w:val="none" w:sz="0" w:space="0" w:color="auto"/>
        <w:bottom w:val="none" w:sz="0" w:space="0" w:color="auto"/>
        <w:right w:val="none" w:sz="0" w:space="0" w:color="auto"/>
      </w:divBdr>
    </w:div>
    <w:div w:id="1346902469">
      <w:bodyDiv w:val="1"/>
      <w:marLeft w:val="0"/>
      <w:marRight w:val="0"/>
      <w:marTop w:val="0"/>
      <w:marBottom w:val="0"/>
      <w:divBdr>
        <w:top w:val="none" w:sz="0" w:space="0" w:color="auto"/>
        <w:left w:val="none" w:sz="0" w:space="0" w:color="auto"/>
        <w:bottom w:val="none" w:sz="0" w:space="0" w:color="auto"/>
        <w:right w:val="none" w:sz="0" w:space="0" w:color="auto"/>
      </w:divBdr>
    </w:div>
    <w:div w:id="1448163497">
      <w:bodyDiv w:val="1"/>
      <w:marLeft w:val="0"/>
      <w:marRight w:val="0"/>
      <w:marTop w:val="0"/>
      <w:marBottom w:val="0"/>
      <w:divBdr>
        <w:top w:val="none" w:sz="0" w:space="0" w:color="auto"/>
        <w:left w:val="none" w:sz="0" w:space="0" w:color="auto"/>
        <w:bottom w:val="none" w:sz="0" w:space="0" w:color="auto"/>
        <w:right w:val="none" w:sz="0" w:space="0" w:color="auto"/>
      </w:divBdr>
    </w:div>
    <w:div w:id="1528641750">
      <w:bodyDiv w:val="1"/>
      <w:marLeft w:val="0"/>
      <w:marRight w:val="0"/>
      <w:marTop w:val="0"/>
      <w:marBottom w:val="0"/>
      <w:divBdr>
        <w:top w:val="none" w:sz="0" w:space="0" w:color="auto"/>
        <w:left w:val="none" w:sz="0" w:space="0" w:color="auto"/>
        <w:bottom w:val="none" w:sz="0" w:space="0" w:color="auto"/>
        <w:right w:val="none" w:sz="0" w:space="0" w:color="auto"/>
      </w:divBdr>
    </w:div>
    <w:div w:id="1541934548">
      <w:bodyDiv w:val="1"/>
      <w:marLeft w:val="0"/>
      <w:marRight w:val="0"/>
      <w:marTop w:val="0"/>
      <w:marBottom w:val="0"/>
      <w:divBdr>
        <w:top w:val="none" w:sz="0" w:space="0" w:color="auto"/>
        <w:left w:val="none" w:sz="0" w:space="0" w:color="auto"/>
        <w:bottom w:val="none" w:sz="0" w:space="0" w:color="auto"/>
        <w:right w:val="none" w:sz="0" w:space="0" w:color="auto"/>
      </w:divBdr>
    </w:div>
    <w:div w:id="1616013148">
      <w:bodyDiv w:val="1"/>
      <w:marLeft w:val="0"/>
      <w:marRight w:val="0"/>
      <w:marTop w:val="0"/>
      <w:marBottom w:val="0"/>
      <w:divBdr>
        <w:top w:val="none" w:sz="0" w:space="0" w:color="auto"/>
        <w:left w:val="none" w:sz="0" w:space="0" w:color="auto"/>
        <w:bottom w:val="none" w:sz="0" w:space="0" w:color="auto"/>
        <w:right w:val="none" w:sz="0" w:space="0" w:color="auto"/>
      </w:divBdr>
    </w:div>
    <w:div w:id="1832793140">
      <w:bodyDiv w:val="1"/>
      <w:marLeft w:val="0"/>
      <w:marRight w:val="0"/>
      <w:marTop w:val="0"/>
      <w:marBottom w:val="0"/>
      <w:divBdr>
        <w:top w:val="none" w:sz="0" w:space="0" w:color="auto"/>
        <w:left w:val="none" w:sz="0" w:space="0" w:color="auto"/>
        <w:bottom w:val="none" w:sz="0" w:space="0" w:color="auto"/>
        <w:right w:val="none" w:sz="0" w:space="0" w:color="auto"/>
      </w:divBdr>
    </w:div>
    <w:div w:id="1929339576">
      <w:bodyDiv w:val="1"/>
      <w:marLeft w:val="0"/>
      <w:marRight w:val="0"/>
      <w:marTop w:val="0"/>
      <w:marBottom w:val="0"/>
      <w:divBdr>
        <w:top w:val="none" w:sz="0" w:space="0" w:color="auto"/>
        <w:left w:val="none" w:sz="0" w:space="0" w:color="auto"/>
        <w:bottom w:val="none" w:sz="0" w:space="0" w:color="auto"/>
        <w:right w:val="none" w:sz="0" w:space="0" w:color="auto"/>
      </w:divBdr>
    </w:div>
    <w:div w:id="2091073961">
      <w:bodyDiv w:val="1"/>
      <w:marLeft w:val="0"/>
      <w:marRight w:val="0"/>
      <w:marTop w:val="0"/>
      <w:marBottom w:val="0"/>
      <w:divBdr>
        <w:top w:val="none" w:sz="0" w:space="0" w:color="auto"/>
        <w:left w:val="none" w:sz="0" w:space="0" w:color="auto"/>
        <w:bottom w:val="none" w:sz="0" w:space="0" w:color="auto"/>
        <w:right w:val="none" w:sz="0" w:space="0" w:color="auto"/>
      </w:divBdr>
    </w:div>
    <w:div w:id="2092044360">
      <w:bodyDiv w:val="1"/>
      <w:marLeft w:val="0"/>
      <w:marRight w:val="0"/>
      <w:marTop w:val="0"/>
      <w:marBottom w:val="0"/>
      <w:divBdr>
        <w:top w:val="none" w:sz="0" w:space="0" w:color="auto"/>
        <w:left w:val="none" w:sz="0" w:space="0" w:color="auto"/>
        <w:bottom w:val="none" w:sz="0" w:space="0" w:color="auto"/>
        <w:right w:val="none" w:sz="0" w:space="0" w:color="auto"/>
      </w:divBdr>
    </w:div>
    <w:div w:id="214022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Kar99</b:Tag>
    <b:SourceType>JournalArticle</b:SourceType>
    <b:Guid>{BE0CE8EF-2F23-45CB-AD81-80725EACA2A0}</b:Guid>
    <b:Title>Empowerment of women for health promotion</b:Title>
    <b:Year>1999</b:Year>
    <b:Author>
      <b:Author>
        <b:NameList>
          <b:Person>
            <b:Last>Kar</b:Last>
            <b:First>S.</b:First>
            <b:Middle>B.</b:Middle>
          </b:Person>
          <b:Person>
            <b:Last>Pascual</b:Last>
            <b:First>C.</b:First>
            <b:Middle>A.</b:Middle>
          </b:Person>
          <b:Person>
            <b:Last>Chickering</b:Last>
            <b:First>K.</b:First>
            <b:Middle>L.</b:Middle>
          </b:Person>
        </b:NameList>
      </b:Author>
    </b:Author>
    <b:JournalName>Journal of Science and Medicine.</b:JournalName>
    <b:Pages>1431-1460</b:Pages>
    <b:RefOrder>5</b:RefOrder>
  </b:Source>
  <b:Source>
    <b:Tag>Lak18</b:Tag>
    <b:SourceType>Report</b:SourceType>
    <b:Guid>{4B7B2782-71E6-41C4-A736-05693A21FD6A}</b:Guid>
    <b:Title>Oil Wealth in Uganda: Analysis of the Macroeconomic Policy Framework.</b:Title>
    <b:Year>2018</b:Year>
    <b:City>Leuven, Belgium</b:City>
    <b:Publisher>Centre for Research on Peace and Development (CRPD).</b:Publisher>
    <b:Author>
      <b:Author>
        <b:NameList>
          <b:Person>
            <b:Last>Lakuma</b:Last>
            <b:First>C.</b:First>
            <b:Middle>P.</b:Middle>
          </b:Person>
        </b:NameList>
      </b:Author>
    </b:Author>
    <b:RefOrder>7</b:RefOrder>
  </b:Source>
  <b:Source>
    <b:Tag>Ogw19</b:Tag>
    <b:SourceType>JournalArticle</b:SourceType>
    <b:Guid>{EF816DC0-0E17-44DB-9F84-78348FCA0688}</b:Guid>
    <b:Title>Social Impacts of Land Acquisition for Oil and Gas Development in Uganda.</b:Title>
    <b:Year>2019</b:Year>
    <b:Author>
      <b:Author>
        <b:NameList>
          <b:Person>
            <b:Last>Ogwang</b:Last>
            <b:First>T.</b:First>
          </b:Person>
          <b:Person>
            <b:Last>Vanclay</b:Last>
            <b:First>F.</b:First>
          </b:Person>
        </b:NameList>
      </b:Author>
    </b:Author>
    <b:JournalName>land-MDPI</b:JournalName>
    <b:Pages>1-15</b:Pages>
    <b:RefOrder>3</b:RefOrder>
  </b:Source>
  <b:Source>
    <b:Tag>Ola15</b:Tag>
    <b:SourceType>JournalArticle</b:SourceType>
    <b:Guid>{1E21081D-9862-425A-AC62-CDDFBCB8C182}</b:Guid>
    <b:Author>
      <b:Author>
        <b:NameList>
          <b:Person>
            <b:Last>Olanya</b:Last>
            <b:First>D.</b:First>
            <b:Middle>R.</b:Middle>
          </b:Person>
        </b:NameList>
      </b:Author>
    </b:Author>
    <b:Title>Will Uganda succumb to the resource curse? </b:Title>
    <b:JournalName>Journal of Extractive Industries</b:JournalName>
    <b:Year>2015</b:Year>
    <b:Pages>46-55</b:Pages>
    <b:RefOrder>6</b:RefOrder>
  </b:Source>
  <b:Source>
    <b:Tag>AEC19</b:Tag>
    <b:SourceType>ElectronicSource</b:SourceType>
    <b:Guid>{5864FC8B-9AE4-4E09-9128-8999101442CC}</b:Guid>
    <b:Title>Tilenga Project: Environmental and Social Impact Assessment: National Environment Management Authority.</b:Title>
    <b:Year>2019</b:Year>
    <b:Author>
      <b:Author>
        <b:NameList>
          <b:Person>
            <b:Last>AECOM</b:Last>
          </b:Person>
        </b:NameList>
      </b:Author>
    </b:Author>
    <b:Month>May</b:Month>
    <b:Day>23</b:Day>
    <b:City>Nairobi</b:City>
    <b:StateProvince>Kenya</b:StateProvince>
    <b:CountryRegion>Kenya</b:CountryRegion>
    <b:RefOrder>4</b:RefOrder>
  </b:Source>
  <b:Source>
    <b:Tag>Mah20</b:Tag>
    <b:SourceType>JournalArticle</b:SourceType>
    <b:Guid>{D3D4D567-6828-4128-92E1-43CAAB6A64D1}</b:Guid>
    <b:Title>Resilience in times of Economic Boom and Bust: A Narrative Study of a Rural Population the Oil and Gas Industry.</b:Title>
    <b:Year>2020</b:Year>
    <b:Author>
      <b:Author>
        <b:NameList>
          <b:Person>
            <b:Last>Mahdiani</b:Last>
            <b:First>H.</b:First>
          </b:Person>
          <b:Person>
            <b:Last>Holtge</b:Last>
            <b:First>J.</b:First>
          </b:Person>
          <b:Person>
            <b:Last>Ungar</b:Last>
            <b:First>M.</b:First>
          </b:Person>
        </b:NameList>
      </b:Author>
    </b:Author>
    <b:JournalName>Journal of Adult Development</b:JournalName>
    <b:Pages>149-161</b:Pages>
    <b:RefOrder>8</b:RefOrder>
  </b:Source>
  <b:Source>
    <b:Tag>McA13</b:Tag>
    <b:SourceType>Book</b:SourceType>
    <b:Guid>{5A38D281-78AD-4CE7-9130-5FC67214E567}</b:Guid>
    <b:Author>
      <b:Author>
        <b:NameList>
          <b:Person>
            <b:Last>McAdams</b:Last>
            <b:First>D.</b:First>
            <b:Middle>P.</b:Middle>
          </b:Person>
          <b:Person>
            <b:Last>McLean</b:Last>
            <b:First>K.</b:First>
            <b:Middle>C.</b:Middle>
          </b:Person>
        </b:NameList>
      </b:Author>
    </b:Author>
    <b:Title>Narrative Identity. Current Directions in Psychological Science</b:Title>
    <b:Year>2013</b:Year>
    <b:RefOrder>11</b:RefOrder>
  </b:Source>
  <b:Source>
    <b:Tag>Lap18</b:Tag>
    <b:SourceType>JournalArticle</b:SourceType>
    <b:Guid>{340A59E1-387F-43EB-8506-CEA9A04B9CBB}</b:Guid>
    <b:Title>Socio-economic characteristics of resilient localities-experience from Slovenia: Regional Studies.</b:Title>
    <b:Year>2018</b:Year>
    <b:Author>
      <b:Author>
        <b:NameList>
          <b:Person>
            <b:Last>Lapuh</b:Last>
            <b:First>L.</b:First>
          </b:Person>
        </b:NameList>
      </b:Author>
    </b:Author>
    <b:JournalName>Journal of Regional Science</b:JournalName>
    <b:RefOrder>10</b:RefOrder>
  </b:Source>
  <b:Source>
    <b:Tag>Ung12</b:Tag>
    <b:SourceType>Book</b:SourceType>
    <b:Guid>{89F3EB0C-DCE9-4EA0-8785-69557A9DC5A5}</b:Guid>
    <b:Title>The social ecology of resilience: A handbook of theory and practice.</b:Title>
    <b:Year>2012</b:Year>
    <b:Author>
      <b:Author>
        <b:NameList>
          <b:Person>
            <b:Last>Ungar</b:Last>
            <b:First>M.</b:First>
            <b:Middle>(Ed.)</b:Middle>
          </b:Person>
        </b:NameList>
      </b:Author>
    </b:Author>
    <b:City>Berlin</b:City>
    <b:Publisher>Springler</b:Publisher>
    <b:RefOrder>9</b:RefOrder>
  </b:Source>
  <b:Source>
    <b:Tag>Mas14</b:Tag>
    <b:SourceType>Book</b:SourceType>
    <b:Guid>{E5847CEF-025C-4833-9C79-743AAD4FDBA6}</b:Guid>
    <b:Author>
      <b:Author>
        <b:NameList>
          <b:Person>
            <b:Last>Masten</b:Last>
            <b:First>A.</b:First>
            <b:Middle>S.</b:Middle>
          </b:Person>
        </b:NameList>
      </b:Author>
    </b:Author>
    <b:Title>Ordinary magic: Resilience in development.</b:Title>
    <b:Year>2014</b:Year>
    <b:City>New York</b:City>
    <b:Publisher>Guilford Publications.</b:Publisher>
    <b:RefOrder>13</b:RefOrder>
  </b:Source>
  <b:Source>
    <b:Tag>The14</b:Tag>
    <b:SourceType>JournalArticle</b:SourceType>
    <b:Guid>{C1835ECF-8632-4631-86E2-8DAFA2416F36}</b:Guid>
    <b:Title>Meaning-making and resilience: Case studies of a multifaceted process.</b:Title>
    <b:Year>2014</b:Year>
    <b:Author>
      <b:Author>
        <b:NameList>
          <b:Person>
            <b:Last>Theron</b:Last>
            <b:First>L.</b:First>
            <b:Middle>C.</b:Middle>
          </b:Person>
          <b:Person>
            <b:Last>Theron</b:Last>
            <b:First>A.</b:First>
            <b:Middle>M.</b:Middle>
          </b:Person>
        </b:NameList>
      </b:Author>
    </b:Author>
    <b:JournalName>Journal of Psychology in Africa.</b:JournalName>
    <b:Pages>24-32</b:Pages>
    <b:RefOrder>18</b:RefOrder>
  </b:Source>
  <b:Source>
    <b:Tag>Ung07</b:Tag>
    <b:SourceType>JournalArticle</b:SourceType>
    <b:Guid>{3458B60E-F697-4C61-AEDD-D7F96D049C06}</b:Guid>
    <b:Author>
      <b:Author>
        <b:NameList>
          <b:Person>
            <b:Last>Ungar</b:Last>
            <b:First>M.</b:First>
          </b:Person>
          <b:Person>
            <b:Last>Brown</b:Last>
            <b:First>M.</b:First>
          </b:Person>
          <b:Person>
            <b:Last>Liebenberg</b:Last>
            <b:First>L.</b:First>
          </b:Person>
          <b:Person>
            <b:Last>Othman</b:Last>
            <b:First>R.</b:First>
          </b:Person>
        </b:NameList>
      </b:Author>
    </b:Author>
    <b:Title>Unique pathways to resilience across cultures</b:Title>
    <b:JournalName>Adolescence</b:JournalName>
    <b:Year>2007</b:Year>
    <b:Pages>287-310</b:Pages>
    <b:RefOrder>19</b:RefOrder>
  </b:Source>
  <b:Source>
    <b:Tag>Pal06</b:Tag>
    <b:SourceType>JournalArticle</b:SourceType>
    <b:Guid>{EF1A2E20-9703-4282-A018-63AA22FEBB10}</b:Guid>
    <b:Author>
      <b:Author>
        <b:NameList>
          <b:Person>
            <b:Last>Pals</b:Last>
            <b:First>J.</b:First>
            <b:Middle>L.</b:Middle>
          </b:Person>
        </b:NameList>
      </b:Author>
    </b:Author>
    <b:Title>Narrative identity processing of difficult life experiences: Pathways of personality development and positive self-transformation in adulthood</b:Title>
    <b:JournalName>Journal of Personality</b:JournalName>
    <b:Year>2006</b:Year>
    <b:RefOrder>12</b:RefOrder>
  </b:Source>
  <b:Source>
    <b:Tag>Sal17</b:Tag>
    <b:SourceType>ElectronicSource</b:SourceType>
    <b:Guid>{310807DA-04C1-4016-8A65-8E0C606B3C53}</b:Guid>
    <b:Year>2017</b:Year>
    <b:CountryRegion>USA</b:CountryRegion>
    <b:Title>Governing the Financial System: A Theory of Financial Resilience.</b:Title>
    <b:City>Washington</b:City>
    <b:Author>
      <b:Author>
        <b:NameList>
          <b:Person>
            <b:Last>Salter</b:Last>
            <b:First>A.</b:First>
            <b:Middle>W.</b:Middle>
          </b:Person>
          <b:Person>
            <b:Last>Tarko</b:Last>
            <b:First>V.</b:First>
          </b:Person>
        </b:NameList>
      </b:Author>
    </b:Author>
    <b:StateProvince>Arlington, Virginia</b:StateProvince>
    <b:RefOrder>14</b:RefOrder>
  </b:Source>
  <b:Source>
    <b:Tag>UND22</b:Tag>
    <b:SourceType>DocumentFromInternetSite</b:SourceType>
    <b:Guid>{83556856-3E24-4D75-AECC-B9F4064CB707}</b:Guid>
    <b:Title>United Nations Development Group</b:Title>
    <b:Year>2022</b:Year>
    <b:Month>25</b:Month>
    <b:Day>Thursday</b:Day>
    <b:Author>
      <b:Author>
        <b:NameList>
          <b:Person>
            <b:Last>UNDG-UNDAF</b:Last>
          </b:Person>
        </b:NameList>
      </b:Author>
    </b:Author>
    <b:InternetSiteTitle>United Nations Development Assistance Framework</b:InternetSiteTitle>
    <b:RefOrder>15</b:RefOrder>
  </b:Source>
  <b:Source>
    <b:Tag>Hyn19</b:Tag>
    <b:SourceType>ConferenceProceedings</b:SourceType>
    <b:Guid>{33ED8D70-D204-4DC3-8323-CA9561292175}</b:Guid>
    <b:Title>Resilience Approaches and Strategies to contain systemic threats.</b:Title>
    <b:Year>2019</b:Year>
    <b:Author>
      <b:Author>
        <b:NameList>
          <b:Person>
            <b:Last>Hynes</b:Last>
            <b:First>W.</b:First>
          </b:Person>
        </b:NameList>
      </b:Author>
    </b:Author>
    <b:Pages>1-36</b:Pages>
    <b:ConferenceName>17-18 September 2019, OECD Conference Centre</b:ConferenceName>
    <b:Publisher>OECD</b:Publisher>
    <b:RefOrder>1</b:RefOrder>
  </b:Source>
  <b:Source>
    <b:Tag>Moo19</b:Tag>
    <b:SourceType>Report</b:SourceType>
    <b:Guid>{F393FE1F-62CC-42A2-8654-1ADA278DDD44}</b:Guid>
    <b:Title>Building Resilience through Financial Inclusion.</b:Title>
    <b:Year>2019</b:Year>
    <b:Publisher>ipa-Innovations for Poverty Action.</b:Publisher>
    <b:Author>
      <b:Author>
        <b:NameList>
          <b:Person>
            <b:Last>Moore</b:Last>
            <b:First>D.</b:First>
          </b:Person>
          <b:Person>
            <b:Last>Niazi</b:Last>
            <b:First>Z.</b:First>
          </b:Person>
          <b:Person>
            <b:Last>Rouse</b:Last>
            <b:First>R.</b:First>
          </b:Person>
          <b:Person>
            <b:Last>Kramer</b:Last>
            <b:First>B.</b:First>
          </b:Person>
        </b:NameList>
      </b:Author>
    </b:Author>
    <b:RefOrder>2</b:RefOrder>
  </b:Source>
  <b:Source>
    <b:Tag>Abo22</b:Tag>
    <b:SourceType>JournalArticle</b:SourceType>
    <b:Guid>{BFA46719-35A3-4C47-A450-AAE632B0C88A}</b:Guid>
    <b:Title>Household capacity to adapt to resettlement due to land acquisition for the oil refinery development project in Uganda.</b:Title>
    <b:Year>2022</b:Year>
    <b:Author>
      <b:Author>
        <b:NameList>
          <b:Person>
            <b:Last>Aboda</b:Last>
            <b:First>C.</b:First>
          </b:Person>
          <b:Person>
            <b:Last>Vedeld</b:Last>
            <b:First>P.</b:First>
            <b:Middle>O.</b:Middle>
          </b:Person>
          <b:Person>
            <b:Last>Nakakaawa</b:Last>
            <b:First>C.</b:First>
            <b:Middle>A.</b:Middle>
          </b:Person>
          <b:Person>
            <b:Last>Byakagaba</b:Last>
            <b:First>P.</b:First>
          </b:Person>
        </b:NameList>
      </b:Author>
    </b:Author>
    <b:JournalName>Springer</b:JournalName>
    <b:RefOrder>17</b:RefOrder>
  </b:Source>
  <b:Source>
    <b:Tag>Van13</b:Tag>
    <b:SourceType>JournalArticle</b:SourceType>
    <b:Guid>{2B19E2CE-1A92-4EB2-A177-4576932D06B7}</b:Guid>
    <b:Author>
      <b:Author>
        <b:NameList>
          <b:Person>
            <b:Last>Vanclay</b:Last>
            <b:First>F.</b:First>
          </b:Person>
          <b:Person>
            <b:Last>Baines</b:Last>
            <b:First>J.</b:First>
          </b:Person>
          <b:Person>
            <b:Last>Taylor</b:Last>
            <b:First>C.</b:First>
            <b:Middle>N.</b:Middle>
          </b:Person>
        </b:NameList>
      </b:Author>
    </b:Author>
    <b:Title>Principles of ethical research involving humans: Ethical professional practice in impact assessment.</b:Title>
    <b:JournalName>Google Scholar</b:JournalName>
    <b:Year>2013</b:Year>
    <b:Pages>243-253</b:Pages>
    <b:RefOrder>16</b:RefOrder>
  </b:Source>
</b:Sources>
</file>

<file path=customXml/itemProps1.xml><?xml version="1.0" encoding="utf-8"?>
<ds:datastoreItem xmlns:ds="http://schemas.openxmlformats.org/officeDocument/2006/customXml" ds:itemID="{95E91EFA-7CAD-42B4-8216-82DE8F1F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Pages>
  <Words>10165</Words>
  <Characters>57942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AR COMPUTERS</cp:lastModifiedBy>
  <cp:revision>20</cp:revision>
  <cp:lastPrinted>2022-09-05T21:46:00Z</cp:lastPrinted>
  <dcterms:created xsi:type="dcterms:W3CDTF">2022-09-05T21:17:00Z</dcterms:created>
  <dcterms:modified xsi:type="dcterms:W3CDTF">2022-09-05T21:47:00Z</dcterms:modified>
</cp:coreProperties>
</file>